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E041" w14:textId="1DFCF772" w:rsidR="00A5239D" w:rsidRPr="001F361A" w:rsidRDefault="00C94248">
      <w:pPr>
        <w:pStyle w:val="Head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97283A" wp14:editId="4F2372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FA97B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</w:rPr>
        <w:object w:dxaOrig="510" w:dyaOrig="612" w14:anchorId="06EEE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7.7pt;margin-top:-3.75pt;width:45pt;height:54pt;z-index:251658752;visibility:visible;mso-wrap-distance-right:0;mso-position-horizontal-relative:text;mso-position-vertical-relative:text" filled="t">
            <v:imagedata r:id="rId5" o:title=""/>
          </v:shape>
          <o:OLEObject Type="Embed" ProgID="PBrush" ShapeID="ole_rId2" DrawAspect="Content" ObjectID="_1845034287" r:id="rId6"/>
        </w:object>
      </w:r>
      <w:r w:rsidR="00B36C49" w:rsidRPr="001F361A">
        <w:rPr>
          <w:rFonts w:ascii="Times New Roman" w:hAnsi="Times New Roman" w:cs="Times New Roman"/>
          <w:bCs/>
          <w:spacing w:val="10"/>
          <w:sz w:val="22"/>
          <w:szCs w:val="22"/>
          <w:lang w:val="lv-LV"/>
        </w:rPr>
        <w:t>LATVIJAS REPUBLIKA</w:t>
      </w:r>
    </w:p>
    <w:p w14:paraId="0E9D1A39" w14:textId="77777777" w:rsidR="00A5239D" w:rsidRPr="001F361A" w:rsidRDefault="00B36C49">
      <w:pPr>
        <w:pStyle w:val="Header"/>
        <w:jc w:val="center"/>
        <w:rPr>
          <w:rFonts w:ascii="Times New Roman" w:hAnsi="Times New Roman" w:cs="Times New Roman"/>
          <w:b/>
          <w:spacing w:val="10"/>
          <w:sz w:val="28"/>
          <w:szCs w:val="22"/>
          <w:lang w:val="lv-LV"/>
        </w:rPr>
      </w:pPr>
      <w:r w:rsidRPr="001F361A">
        <w:rPr>
          <w:rFonts w:ascii="Times New Roman" w:hAnsi="Times New Roman" w:cs="Times New Roman"/>
          <w:b/>
          <w:spacing w:val="10"/>
          <w:sz w:val="28"/>
          <w:szCs w:val="22"/>
          <w:lang w:val="lv-LV"/>
        </w:rPr>
        <w:t>SIA „DOBELES ENERĢIJA“</w:t>
      </w:r>
    </w:p>
    <w:p w14:paraId="3C03B2E1" w14:textId="77777777" w:rsidR="00A5239D" w:rsidRPr="001F361A" w:rsidRDefault="00B36C49">
      <w:pPr>
        <w:jc w:val="center"/>
        <w:rPr>
          <w:rFonts w:ascii="Times New Roman" w:hAnsi="Times New Roman" w:cs="Times New Roman"/>
          <w:sz w:val="20"/>
        </w:rPr>
      </w:pPr>
      <w:r w:rsidRPr="001F361A">
        <w:rPr>
          <w:rFonts w:ascii="Times New Roman" w:hAnsi="Times New Roman" w:cs="Times New Roman"/>
          <w:sz w:val="20"/>
        </w:rPr>
        <w:t>Juridiskā adrese – Spodrības ielas 4a, Dobele, Dobeles novads, LV-3701</w:t>
      </w:r>
    </w:p>
    <w:p w14:paraId="74F24816" w14:textId="34283295" w:rsidR="00A5239D" w:rsidRPr="001F361A" w:rsidRDefault="00B36C49">
      <w:pPr>
        <w:jc w:val="center"/>
        <w:rPr>
          <w:rFonts w:ascii="Times New Roman" w:hAnsi="Times New Roman" w:cs="Times New Roman"/>
          <w:sz w:val="20"/>
        </w:rPr>
      </w:pPr>
      <w:r w:rsidRPr="001F361A">
        <w:rPr>
          <w:rFonts w:ascii="Times New Roman" w:hAnsi="Times New Roman" w:cs="Times New Roman"/>
          <w:sz w:val="20"/>
        </w:rPr>
        <w:t xml:space="preserve">Pasta adrese – </w:t>
      </w:r>
      <w:r w:rsidR="001F361A">
        <w:rPr>
          <w:rFonts w:ascii="Times New Roman" w:hAnsi="Times New Roman" w:cs="Times New Roman"/>
          <w:sz w:val="20"/>
        </w:rPr>
        <w:t xml:space="preserve">Spodrības </w:t>
      </w:r>
      <w:r w:rsidRPr="001F361A">
        <w:rPr>
          <w:rFonts w:ascii="Times New Roman" w:hAnsi="Times New Roman" w:cs="Times New Roman"/>
          <w:sz w:val="20"/>
        </w:rPr>
        <w:t xml:space="preserve">iela </w:t>
      </w:r>
      <w:r w:rsidR="001F361A">
        <w:rPr>
          <w:rFonts w:ascii="Times New Roman" w:hAnsi="Times New Roman" w:cs="Times New Roman"/>
          <w:sz w:val="20"/>
        </w:rPr>
        <w:t>4</w:t>
      </w:r>
      <w:r w:rsidRPr="001F361A">
        <w:rPr>
          <w:rFonts w:ascii="Times New Roman" w:hAnsi="Times New Roman" w:cs="Times New Roman"/>
          <w:sz w:val="20"/>
        </w:rPr>
        <w:t>a, Dobele, Dobeles novads, LV-3701</w:t>
      </w:r>
    </w:p>
    <w:p w14:paraId="0DC478D8" w14:textId="77777777" w:rsidR="00A5239D" w:rsidRPr="001F361A" w:rsidRDefault="00B36C49">
      <w:pPr>
        <w:jc w:val="center"/>
        <w:rPr>
          <w:rFonts w:ascii="Times New Roman" w:hAnsi="Times New Roman" w:cs="Times New Roman"/>
          <w:sz w:val="20"/>
        </w:rPr>
      </w:pPr>
      <w:r w:rsidRPr="001F361A">
        <w:rPr>
          <w:rFonts w:ascii="Times New Roman" w:hAnsi="Times New Roman" w:cs="Times New Roman"/>
          <w:sz w:val="20"/>
        </w:rPr>
        <w:t xml:space="preserve">Vien. </w:t>
      </w:r>
      <w:proofErr w:type="spellStart"/>
      <w:r w:rsidRPr="001F361A">
        <w:rPr>
          <w:rFonts w:ascii="Times New Roman" w:hAnsi="Times New Roman" w:cs="Times New Roman"/>
          <w:sz w:val="20"/>
        </w:rPr>
        <w:t>Reģ</w:t>
      </w:r>
      <w:proofErr w:type="spellEnd"/>
      <w:r w:rsidRPr="001F361A">
        <w:rPr>
          <w:rFonts w:ascii="Times New Roman" w:hAnsi="Times New Roman" w:cs="Times New Roman"/>
          <w:sz w:val="20"/>
        </w:rPr>
        <w:t>. Nr. 45103002039, PVN LV 45103002039,</w:t>
      </w:r>
    </w:p>
    <w:p w14:paraId="455CABE5" w14:textId="77777777" w:rsidR="00A5239D" w:rsidRPr="001F361A" w:rsidRDefault="00B36C49">
      <w:pPr>
        <w:jc w:val="center"/>
        <w:rPr>
          <w:rFonts w:ascii="Times New Roman" w:hAnsi="Times New Roman" w:cs="Times New Roman"/>
          <w:sz w:val="20"/>
        </w:rPr>
      </w:pPr>
      <w:r w:rsidRPr="001F361A">
        <w:rPr>
          <w:rFonts w:ascii="Times New Roman" w:hAnsi="Times New Roman" w:cs="Times New Roman"/>
          <w:sz w:val="20"/>
        </w:rPr>
        <w:t xml:space="preserve"> SEB Banka, Bankas kods – UNLALV2X, Norēķinu konta Nr. LV13 UNLA 0006 0002 0620 1,</w:t>
      </w:r>
    </w:p>
    <w:p w14:paraId="0F3B373A" w14:textId="45E9177A" w:rsidR="00A5239D" w:rsidRPr="001F361A" w:rsidRDefault="00C94248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3B1444F6" wp14:editId="7FDC6A5B">
                <wp:simplePos x="0" y="0"/>
                <wp:positionH relativeFrom="page">
                  <wp:posOffset>619760</wp:posOffset>
                </wp:positionH>
                <wp:positionV relativeFrom="paragraph">
                  <wp:posOffset>182245</wp:posOffset>
                </wp:positionV>
                <wp:extent cx="6759575" cy="7620"/>
                <wp:effectExtent l="0" t="0" r="317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9575" cy="76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0274F" id="Straight Connector 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.8pt,14.35pt" to="581.0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CK+4gEAABwEAAAOAAAAZHJzL2Uyb0RvYy54bWysU02P2jAQvVfqf7B8LwEqoBsR9sBqe1m1&#10;qLQ/wDg2sWp7rLFL4N937EB2tz1t1RyszNebec/j9f3ZWXZSGA34hs8mU86Ul9Aaf2z4j++PHz5x&#10;FpPwrbDgVcMvKvL7zft36z7Uag4d2FYhIxAf6z40vEsp1FUVZaeciBMIylNQAzqRyMRj1aLoCd3Z&#10;aj6dLqsesA0IUsVI3ochyDcFX2sl01eto0rMNpxmS+XEch7yWW3Woj6iCJ2R1zHEP0zhhPHUdIR6&#10;EEmwX2j+gnJGIkTQaSLBVaC1kapwIDaz6R9s9p0IqnAhcWIYZYr/D1Z+Oe2QmZbujjMvHF3RPqEw&#10;xy6xLXhPAgKyWdapD7Gm9K3fYWYqz34fnkD+jBSrXgWzEcOQdtbocjpRZeei+2XUXZ0Tk+RcrhZ3&#10;i9WCM0mx1XJerqUS9a02YEyfFTiWfxpujc+qiFqcnmLK3UV9S8lu61nf8LuPy2nJimBN+2iszbGI&#10;x8PWIjuJvBDly9wI4VWaM0nh4Lf+Sm9gVLili1VDp29Kk3qFWIGXV/xhxegN0NLdFo2aWE8FOVHT&#10;PG+svZbkalU2+431Y1HpDz6N9c54wCLDC3b59wDtZVd0yBatYFHq+lzyjr+0i0zPj3rzGwAA//8D&#10;AFBLAwQUAAYACAAAACEAf+3AQN8AAAAJAQAADwAAAGRycy9kb3ducmV2LnhtbEyPS0+EQBCE7yb+&#10;h0mbeDHuAAcWkGbjI3rwYLIP7wPTApHpQWbYRX+9syc9Vlel6utys5hBHGlyvWWEeBWBIG6s7rlF&#10;OOyfbzMQzivWarBMCN/kYFNdXpSq0PbEWzrufCtCCbtCIXTej4WUrunIKLeyI3HwPuxklA9yaqWe&#10;1CmUm0EmUZRKo3oOC50a6bGj5nM3G4SvdHyvf+T8cJO/7uPsMBt+e3pBvL5a7u9AeFr8XxjO+AEd&#10;qsBU25m1EwNCvk5DEiHJ1iDOfpwmMYg6XPIcZFXK/x9UvwAAAP//AwBQSwECLQAUAAYACAAAACEA&#10;toM4kv4AAADhAQAAEwAAAAAAAAAAAAAAAAAAAAAAW0NvbnRlbnRfVHlwZXNdLnhtbFBLAQItABQA&#10;BgAIAAAAIQA4/SH/1gAAAJQBAAALAAAAAAAAAAAAAAAAAC8BAABfcmVscy8ucmVsc1BLAQItABQA&#10;BgAIAAAAIQC7RCK+4gEAABwEAAAOAAAAAAAAAAAAAAAAAC4CAABkcnMvZTJvRG9jLnhtbFBLAQIt&#10;ABQABgAIAAAAIQB/7cBA3wAAAAkBAAAPAAAAAAAAAAAAAAAAADwEAABkcnMvZG93bnJldi54bWxQ&#10;SwUGAAAAAAQABADzAAAASAUAAAAA&#10;" o:allowincell="f" strokeweight=".26mm">
                <v:stroke joinstyle="miter"/>
                <o:lock v:ext="edit" shapetype="f"/>
                <w10:wrap anchorx="page"/>
              </v:line>
            </w:pict>
          </mc:Fallback>
        </mc:AlternateContent>
      </w:r>
      <w:r w:rsidR="002A0E87" w:rsidRPr="001F361A">
        <w:rPr>
          <w:rFonts w:ascii="Times New Roman" w:hAnsi="Times New Roman" w:cs="Times New Roman"/>
          <w:sz w:val="20"/>
        </w:rPr>
        <w:t>Tel. 63722437, 63707212, 63707213, Fakss 63721130.</w:t>
      </w:r>
    </w:p>
    <w:p w14:paraId="6DC26709" w14:textId="77777777" w:rsidR="00A5239D" w:rsidRPr="001F361A" w:rsidRDefault="00A5239D">
      <w:pPr>
        <w:pStyle w:val="Heading1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262"/>
        <w:gridCol w:w="4260"/>
      </w:tblGrid>
      <w:tr w:rsidR="00A5239D" w:rsidRPr="001F361A" w14:paraId="6FD78D5A" w14:textId="77777777">
        <w:trPr>
          <w:jc w:val="center"/>
        </w:trPr>
        <w:tc>
          <w:tcPr>
            <w:tcW w:w="4261" w:type="dxa"/>
          </w:tcPr>
          <w:p w14:paraId="55F7C299" w14:textId="77777777" w:rsidR="00A5239D" w:rsidRPr="001F361A" w:rsidRDefault="00B36C49">
            <w:pPr>
              <w:pStyle w:val="Header"/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F361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Dobele</w:t>
            </w:r>
          </w:p>
        </w:tc>
        <w:tc>
          <w:tcPr>
            <w:tcW w:w="4260" w:type="dxa"/>
          </w:tcPr>
          <w:p w14:paraId="1CF14B04" w14:textId="65EAF0E0" w:rsidR="00A5239D" w:rsidRPr="001F361A" w:rsidRDefault="001F361A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A0E87" w:rsidRPr="001F361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2A0E87" w:rsidRPr="001F361A">
              <w:rPr>
                <w:rFonts w:ascii="Times New Roman" w:hAnsi="Times New Roman" w:cs="Times New Roman"/>
              </w:rPr>
              <w:t>.gad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="00B95F26">
              <w:rPr>
                <w:rFonts w:ascii="Times New Roman" w:hAnsi="Times New Roman" w:cs="Times New Roman"/>
              </w:rPr>
              <w:t>8</w:t>
            </w:r>
            <w:r w:rsidR="00B36301">
              <w:rPr>
                <w:rFonts w:ascii="Times New Roman" w:hAnsi="Times New Roman" w:cs="Times New Roman"/>
              </w:rPr>
              <w:t>.jūlijā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04AFCD0" w14:textId="77777777" w:rsidR="00B36301" w:rsidRDefault="00B36301" w:rsidP="00B36301">
      <w:pPr>
        <w:pStyle w:val="Header"/>
        <w:tabs>
          <w:tab w:val="left" w:pos="900"/>
          <w:tab w:val="left" w:pos="3240"/>
        </w:tabs>
        <w:spacing w:line="360" w:lineRule="auto"/>
        <w:jc w:val="right"/>
        <w:rPr>
          <w:rFonts w:ascii="Times New Roman" w:hAnsi="Times New Roman" w:cs="Times New Roman"/>
          <w:sz w:val="24"/>
          <w:szCs w:val="22"/>
          <w:lang w:val="lv-LV"/>
        </w:rPr>
      </w:pPr>
    </w:p>
    <w:p w14:paraId="042BFCBE" w14:textId="54AB6767" w:rsidR="00A5239D" w:rsidRPr="00B36301" w:rsidRDefault="00B36C49" w:rsidP="00B36301">
      <w:pPr>
        <w:pStyle w:val="Header"/>
        <w:tabs>
          <w:tab w:val="left" w:pos="900"/>
          <w:tab w:val="left" w:pos="3240"/>
        </w:tabs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36301">
        <w:rPr>
          <w:rFonts w:ascii="Times New Roman" w:hAnsi="Times New Roman" w:cs="Times New Roman"/>
          <w:sz w:val="24"/>
          <w:szCs w:val="22"/>
          <w:lang w:val="lv-LV"/>
        </w:rPr>
        <w:t>Nr.4/10-</w:t>
      </w:r>
      <w:r w:rsidR="00B36301" w:rsidRPr="00B36301">
        <w:rPr>
          <w:rFonts w:ascii="Times New Roman" w:hAnsi="Times New Roman" w:cs="Times New Roman"/>
          <w:sz w:val="24"/>
          <w:szCs w:val="22"/>
          <w:lang w:val="lv-LV"/>
        </w:rPr>
        <w:t>3</w:t>
      </w:r>
      <w:r w:rsidR="00941430">
        <w:rPr>
          <w:rFonts w:ascii="Times New Roman" w:hAnsi="Times New Roman" w:cs="Times New Roman"/>
          <w:sz w:val="24"/>
          <w:szCs w:val="22"/>
          <w:lang w:val="lv-LV"/>
        </w:rPr>
        <w:t>3</w:t>
      </w:r>
    </w:p>
    <w:p w14:paraId="027D27F7" w14:textId="77777777" w:rsidR="00B36301" w:rsidRPr="00B36301" w:rsidRDefault="00B36301" w:rsidP="00B36301">
      <w:pPr>
        <w:overflowPunct/>
        <w:rPr>
          <w:rFonts w:ascii="Times New Roman" w:eastAsia="NSimSun" w:hAnsi="Times New Roman"/>
          <w:color w:val="auto"/>
        </w:rPr>
      </w:pPr>
      <w:r w:rsidRPr="00B36301">
        <w:rPr>
          <w:rFonts w:ascii="Times New Roman" w:eastAsia="NSimSun" w:hAnsi="Times New Roman"/>
          <w:color w:val="auto"/>
        </w:rPr>
        <w:t xml:space="preserve">Par </w:t>
      </w:r>
      <w:r w:rsidRPr="00B36301">
        <w:rPr>
          <w:rFonts w:ascii="Times New Roman" w:hAnsi="Times New Roman"/>
          <w:color w:val="auto"/>
        </w:rPr>
        <w:t xml:space="preserve">izmaiņām iepirkuma nolikumā </w:t>
      </w:r>
    </w:p>
    <w:p w14:paraId="1672E655" w14:textId="77777777" w:rsidR="00B36301" w:rsidRPr="00B36301" w:rsidRDefault="00B36301" w:rsidP="00B36301">
      <w:pPr>
        <w:overflowPunct/>
        <w:jc w:val="both"/>
        <w:rPr>
          <w:rFonts w:ascii="Times New Roman" w:eastAsia="NSimSun" w:hAnsi="Times New Roman"/>
          <w:color w:val="auto"/>
        </w:rPr>
      </w:pPr>
    </w:p>
    <w:p w14:paraId="50FAF5D1" w14:textId="3E0A591D" w:rsidR="00B36301" w:rsidRPr="00B36301" w:rsidRDefault="00B36301" w:rsidP="00B36301">
      <w:pPr>
        <w:overflowPunct/>
        <w:jc w:val="both"/>
        <w:rPr>
          <w:rFonts w:ascii="Times New Roman" w:eastAsia="NSimSun" w:hAnsi="Times New Roman"/>
          <w:color w:val="auto"/>
        </w:rPr>
      </w:pPr>
      <w:r w:rsidRPr="00B36301">
        <w:rPr>
          <w:rFonts w:ascii="Times New Roman" w:eastAsia="NSimSun" w:hAnsi="Times New Roman"/>
          <w:color w:val="auto"/>
        </w:rPr>
        <w:tab/>
      </w:r>
      <w:r w:rsidRPr="00B36301">
        <w:rPr>
          <w:rFonts w:ascii="Times New Roman" w:eastAsia="NSimSun" w:hAnsi="Times New Roman"/>
          <w:b/>
          <w:bCs/>
          <w:color w:val="auto"/>
        </w:rPr>
        <w:t xml:space="preserve">Iepirkuma komisija lemj  </w:t>
      </w:r>
      <w:r w:rsidRPr="00B36301">
        <w:rPr>
          <w:rFonts w:ascii="Times New Roman" w:hAnsi="Times New Roman"/>
          <w:b/>
          <w:bCs/>
          <w:color w:val="auto"/>
        </w:rPr>
        <w:t xml:space="preserve">veikt grozījumus Iepirkuma Nolikumā </w:t>
      </w:r>
      <w:r w:rsidRPr="00B36301">
        <w:rPr>
          <w:rFonts w:ascii="Times New Roman" w:eastAsia="Times New Roman" w:hAnsi="Times New Roman" w:cs="Times New Roman"/>
          <w:b/>
          <w:bCs/>
          <w:i/>
          <w:color w:val="auto"/>
          <w:lang w:eastAsia="lv-LV" w:bidi="lo-LA"/>
        </w:rPr>
        <w:t>“Katlu mājas piebūves ar biomasas katlu projektēšana, būvniecība un autoruzraudzība Tehnikas ielā 15, Aucē, Dobeles nov.”</w:t>
      </w:r>
      <w:r w:rsidRPr="00B36301">
        <w:rPr>
          <w:rFonts w:ascii="Times New Roman" w:hAnsi="Times New Roman"/>
          <w:b/>
          <w:bCs/>
          <w:color w:val="auto"/>
        </w:rPr>
        <w:t>, DE 202</w:t>
      </w:r>
      <w:r>
        <w:rPr>
          <w:rFonts w:ascii="Times New Roman" w:hAnsi="Times New Roman"/>
          <w:b/>
          <w:bCs/>
          <w:color w:val="auto"/>
        </w:rPr>
        <w:t>6</w:t>
      </w:r>
      <w:r w:rsidRPr="00B36301">
        <w:rPr>
          <w:rFonts w:ascii="Times New Roman" w:hAnsi="Times New Roman"/>
          <w:b/>
          <w:bCs/>
          <w:color w:val="auto"/>
        </w:rPr>
        <w:t>/</w:t>
      </w:r>
      <w:r>
        <w:rPr>
          <w:rFonts w:ascii="Times New Roman" w:hAnsi="Times New Roman"/>
          <w:b/>
          <w:bCs/>
          <w:color w:val="auto"/>
        </w:rPr>
        <w:t>10</w:t>
      </w:r>
      <w:r w:rsidRPr="00B36301">
        <w:rPr>
          <w:rFonts w:ascii="Times New Roman" w:hAnsi="Times New Roman"/>
          <w:b/>
          <w:bCs/>
          <w:color w:val="auto"/>
        </w:rPr>
        <w:t>:</w:t>
      </w:r>
    </w:p>
    <w:p w14:paraId="02E13F94" w14:textId="17EA758D" w:rsidR="00941430" w:rsidRPr="00941430" w:rsidRDefault="00941430" w:rsidP="00941430">
      <w:pPr>
        <w:overflowPunct/>
        <w:spacing w:before="57" w:after="57"/>
        <w:jc w:val="both"/>
        <w:rPr>
          <w:rFonts w:ascii="Times New Roman" w:eastAsia="NSimSun" w:hAnsi="Times New Roman"/>
          <w:color w:val="auto"/>
          <w:u w:val="single"/>
        </w:rPr>
      </w:pPr>
      <w:r>
        <w:rPr>
          <w:rFonts w:ascii="Times New Roman" w:hAnsi="Times New Roman"/>
          <w:color w:val="auto"/>
          <w:u w:val="single"/>
        </w:rPr>
        <w:t>1</w:t>
      </w:r>
      <w:r w:rsidR="00AE2376" w:rsidRPr="00AE2376">
        <w:rPr>
          <w:rFonts w:ascii="Times New Roman" w:hAnsi="Times New Roman"/>
          <w:color w:val="auto"/>
          <w:u w:val="single"/>
        </w:rPr>
        <w:t xml:space="preserve">. </w:t>
      </w:r>
      <w:r>
        <w:rPr>
          <w:rFonts w:ascii="Times New Roman" w:hAnsi="Times New Roman"/>
          <w:color w:val="auto"/>
          <w:u w:val="single"/>
        </w:rPr>
        <w:t xml:space="preserve">Izteikt Tehniskās specifikācijas </w:t>
      </w:r>
      <w:proofErr w:type="spellStart"/>
      <w:r>
        <w:rPr>
          <w:rFonts w:ascii="Times New Roman" w:hAnsi="Times New Roman"/>
          <w:color w:val="auto"/>
          <w:u w:val="single"/>
        </w:rPr>
        <w:t>apakšsadaļ</w:t>
      </w:r>
      <w:r w:rsidR="009627AD">
        <w:rPr>
          <w:rFonts w:ascii="Times New Roman" w:hAnsi="Times New Roman"/>
          <w:color w:val="auto"/>
          <w:u w:val="single"/>
        </w:rPr>
        <w:t>as</w:t>
      </w:r>
      <w:proofErr w:type="spellEnd"/>
      <w:r>
        <w:rPr>
          <w:rFonts w:ascii="Times New Roman" w:hAnsi="Times New Roman"/>
          <w:color w:val="auto"/>
          <w:u w:val="single"/>
        </w:rPr>
        <w:t xml:space="preserve"> </w:t>
      </w:r>
      <w:r w:rsidRPr="00941430">
        <w:rPr>
          <w:rFonts w:ascii="Times New Roman" w:hAnsi="Times New Roman"/>
          <w:color w:val="auto"/>
          <w:u w:val="single"/>
        </w:rPr>
        <w:t>Biomasas ūdenssildāmais katls un tā parametri</w:t>
      </w:r>
      <w:r>
        <w:rPr>
          <w:rFonts w:ascii="Times New Roman" w:hAnsi="Times New Roman"/>
          <w:color w:val="auto"/>
          <w:u w:val="single"/>
        </w:rPr>
        <w:t xml:space="preserve"> Tabulu Nr.2 </w:t>
      </w:r>
      <w:r w:rsidR="00AE2376" w:rsidRPr="00AE2376">
        <w:rPr>
          <w:rFonts w:ascii="Times New Roman" w:hAnsi="Times New Roman"/>
          <w:color w:val="auto"/>
          <w:u w:val="single"/>
        </w:rPr>
        <w:t xml:space="preserve">šādā redakcijā: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82"/>
        <w:gridCol w:w="1011"/>
        <w:gridCol w:w="3435"/>
      </w:tblGrid>
      <w:tr w:rsidR="00941430" w:rsidRPr="00941430" w14:paraId="1C52A32D" w14:textId="77777777" w:rsidTr="00D50CE3">
        <w:trPr>
          <w:trHeight w:val="105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B050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Iespējamā nomināla siltuma jauda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B299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MW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77A5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3.0 līdz 3.5</w:t>
            </w:r>
          </w:p>
        </w:tc>
      </w:tr>
      <w:tr w:rsidR="00941430" w:rsidRPr="00941430" w14:paraId="7C77F738" w14:textId="77777777" w:rsidTr="00D50CE3"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AB99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Maksimāli pieļaujamā darba temperatūra ne mazāka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D38A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°</w:t>
            </w:r>
            <w:r w:rsidRPr="00A80508">
              <w:rPr>
                <w:rFonts w:ascii="Times New Roman" w:eastAsia="Calibri" w:hAnsi="Times New Roman" w:cs="Times New Roman"/>
                <w:bCs/>
                <w:i/>
                <w:iCs/>
                <w:color w:val="auto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2F7F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90</w:t>
            </w:r>
          </w:p>
        </w:tc>
      </w:tr>
      <w:tr w:rsidR="00941430" w:rsidRPr="00941430" w14:paraId="54ED21DE" w14:textId="77777777" w:rsidTr="00D50CE3"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289D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Maksimāli pieļaujamais darba spiediens ne mazāks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DFE2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bar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BA92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6</w:t>
            </w:r>
          </w:p>
        </w:tc>
      </w:tr>
      <w:tr w:rsidR="00941430" w:rsidRPr="00941430" w14:paraId="2010FCDC" w14:textId="77777777" w:rsidTr="00D50CE3"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2FA5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Lietderības koeficients pie maksimālas jaudas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A4C2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7BD1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strike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strike/>
                <w:color w:val="EE0000"/>
                <w:sz w:val="20"/>
                <w:szCs w:val="20"/>
                <w:lang w:eastAsia="en-US"/>
              </w:rPr>
              <w:t xml:space="preserve">≥87 </w:t>
            </w:r>
            <w:r w:rsidRPr="00A80508">
              <w:rPr>
                <w:rFonts w:ascii="Times New Roman" w:eastAsia="Calibri" w:hAnsi="Times New Roman" w:cs="Times New Roman"/>
                <w:i/>
                <w:iCs/>
                <w:color w:val="EE0000"/>
                <w:sz w:val="20"/>
                <w:szCs w:val="20"/>
                <w:lang w:eastAsia="en-US"/>
              </w:rPr>
              <w:t xml:space="preserve"> ≥85</w:t>
            </w:r>
          </w:p>
        </w:tc>
      </w:tr>
      <w:tr w:rsidR="00941430" w:rsidRPr="00941430" w14:paraId="787A8DAE" w14:textId="77777777" w:rsidTr="00D50CE3"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4808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Lietderības koeficients pie minimālas jaudas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3903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2DAF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≥80</w:t>
            </w:r>
          </w:p>
        </w:tc>
      </w:tr>
      <w:tr w:rsidR="00941430" w:rsidRPr="00941430" w14:paraId="60ADB92A" w14:textId="77777777" w:rsidTr="00D50CE3"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36D6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Automātisks slodzes regulēšanas intervāls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7581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8D76" w14:textId="77777777" w:rsidR="00941430" w:rsidRPr="00A80508" w:rsidRDefault="00941430" w:rsidP="00941430">
            <w:pPr>
              <w:overflowPunct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A80508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lang w:eastAsia="en-US"/>
              </w:rPr>
              <w:t>25 -100</w:t>
            </w:r>
          </w:p>
        </w:tc>
      </w:tr>
    </w:tbl>
    <w:p w14:paraId="10BBFC2F" w14:textId="079BE65D" w:rsidR="003625EA" w:rsidRDefault="003625EA" w:rsidP="009C2391">
      <w:pPr>
        <w:overflowPunct/>
        <w:jc w:val="both"/>
        <w:rPr>
          <w:rFonts w:ascii="Times New Roman" w:hAnsi="Times New Roman"/>
          <w:i/>
          <w:iCs/>
          <w:color w:val="EE0000"/>
          <w:sz w:val="20"/>
          <w:szCs w:val="20"/>
        </w:rPr>
      </w:pPr>
    </w:p>
    <w:p w14:paraId="43A88705" w14:textId="7F4AC412" w:rsidR="003625EA" w:rsidRDefault="00941430" w:rsidP="00941430">
      <w:pPr>
        <w:overflowPunct/>
        <w:spacing w:before="57" w:after="57"/>
        <w:jc w:val="both"/>
        <w:rPr>
          <w:rFonts w:ascii="Times New Roman" w:hAnsi="Times New Roman"/>
          <w:color w:val="auto"/>
          <w:u w:val="single"/>
        </w:rPr>
      </w:pPr>
      <w:r w:rsidRPr="00941430">
        <w:rPr>
          <w:rFonts w:ascii="Times New Roman" w:hAnsi="Times New Roman"/>
          <w:color w:val="auto"/>
          <w:u w:val="single"/>
        </w:rPr>
        <w:t xml:space="preserve">2. </w:t>
      </w:r>
      <w:r w:rsidR="00A80508">
        <w:rPr>
          <w:rFonts w:ascii="Times New Roman" w:hAnsi="Times New Roman"/>
          <w:color w:val="auto"/>
          <w:u w:val="single"/>
        </w:rPr>
        <w:t>Izteikt 12.3.</w:t>
      </w:r>
      <w:r w:rsidR="009627AD">
        <w:rPr>
          <w:rFonts w:ascii="Times New Roman" w:hAnsi="Times New Roman"/>
          <w:color w:val="auto"/>
          <w:u w:val="single"/>
        </w:rPr>
        <w:t>punkta</w:t>
      </w:r>
      <w:r w:rsidR="00A80508">
        <w:rPr>
          <w:rFonts w:ascii="Times New Roman" w:hAnsi="Times New Roman"/>
          <w:color w:val="auto"/>
          <w:u w:val="single"/>
        </w:rPr>
        <w:t xml:space="preserve"> 4.tabulas D kritēriju šādā redakcijā: </w:t>
      </w:r>
    </w:p>
    <w:p w14:paraId="0CCEAA3D" w14:textId="4EBDCE3D" w:rsidR="00A80508" w:rsidRPr="00A80508" w:rsidRDefault="00A80508" w:rsidP="00A80508">
      <w:pPr>
        <w:overflowPunct/>
        <w:snapToGrid w:val="0"/>
        <w:jc w:val="both"/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eastAsia="lv-LV" w:bidi="ar-SA"/>
        </w:rPr>
        <w:tab/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 xml:space="preserve">“D kritērija “Garantijas ilgums” ietvaros, 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>pretendenta piedāvājumam piešķirams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 xml:space="preserve"> 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>saimnieciskā izdevīguma punktu skaits, ko piešķir šādā kārtībā:</w:t>
      </w:r>
    </w:p>
    <w:p w14:paraId="6F658C4C" w14:textId="77777777" w:rsidR="00A80508" w:rsidRPr="00A80508" w:rsidRDefault="00A80508" w:rsidP="00A80508">
      <w:pPr>
        <w:overflowPunct/>
        <w:ind w:right="127"/>
        <w:contextualSpacing/>
        <w:jc w:val="both"/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en-US" w:bidi="ar-SA"/>
        </w:rPr>
      </w:pP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en-US" w:bidi="ar-SA"/>
        </w:rPr>
        <w:t>Maksimālais punktu skaits – 4 (četri) punkti, punktu skaits tiek piešķirts šādi:</w:t>
      </w:r>
    </w:p>
    <w:p w14:paraId="25C42AE9" w14:textId="77777777" w:rsidR="00A80508" w:rsidRPr="00A80508" w:rsidRDefault="00A80508" w:rsidP="00A80508">
      <w:pPr>
        <w:numPr>
          <w:ilvl w:val="0"/>
          <w:numId w:val="7"/>
        </w:numPr>
        <w:overflowPunct/>
        <w:snapToGri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</w:pP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 xml:space="preserve">4 punkti- 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 xml:space="preserve">tiek piešķirti piedāvājumam, kurā pretendents 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>būvniecībai un iekārtām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 xml:space="preserve">  piedāvā 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>vairāk kā 60 (sešdesmit) mēnešus garantijas laiku.</w:t>
      </w:r>
    </w:p>
    <w:p w14:paraId="71AEE450" w14:textId="77777777" w:rsidR="00A80508" w:rsidRPr="00A80508" w:rsidRDefault="00A80508" w:rsidP="00A80508">
      <w:pPr>
        <w:numPr>
          <w:ilvl w:val="0"/>
          <w:numId w:val="7"/>
        </w:numPr>
        <w:overflowPunct/>
        <w:snapToGri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</w:pP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 xml:space="preserve">3 punkti- 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>tiek piešķirti piedāvājumam, kurā pretendents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 xml:space="preserve"> iekārtām piedāvā vairāk kā 60 (sešdesmit) mēnešus garantijas laiku un būvniecībai 60 (sešdesmit) mēnešus garantijas laiku </w:t>
      </w:r>
    </w:p>
    <w:p w14:paraId="5D79CFB1" w14:textId="77777777" w:rsidR="00A80508" w:rsidRPr="00A80508" w:rsidRDefault="00A80508" w:rsidP="00A80508">
      <w:pPr>
        <w:numPr>
          <w:ilvl w:val="0"/>
          <w:numId w:val="7"/>
        </w:numPr>
        <w:overflowPunct/>
        <w:snapToGri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</w:pP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 xml:space="preserve">2 punkti – 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 xml:space="preserve">tiek piešķirti piedāvājumam, kurā pretendents 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>būvniecībai un iekārtām</w:t>
      </w:r>
      <w:r w:rsidRPr="00A80508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eastAsia="lv-LV" w:bidi="ar-SA"/>
        </w:rPr>
        <w:t xml:space="preserve"> piedāvā 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0"/>
          <w:szCs w:val="20"/>
          <w:lang w:eastAsia="lv-LV" w:bidi="ar-SA"/>
        </w:rPr>
        <w:t>60 (sešdesmit) mēnešus garantijas laiku.</w:t>
      </w:r>
    </w:p>
    <w:p w14:paraId="0B24BA3C" w14:textId="77777777" w:rsidR="00A80508" w:rsidRPr="00A80508" w:rsidRDefault="00A80508" w:rsidP="00A80508">
      <w:pPr>
        <w:numPr>
          <w:ilvl w:val="0"/>
          <w:numId w:val="7"/>
        </w:numPr>
        <w:overflowPunct/>
        <w:snapToGri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trike/>
          <w:color w:val="EE0000"/>
          <w:kern w:val="0"/>
          <w:sz w:val="20"/>
          <w:szCs w:val="20"/>
          <w:lang w:eastAsia="lv-LV" w:bidi="ar-SA"/>
        </w:rPr>
      </w:pPr>
      <w:r w:rsidRPr="00A80508">
        <w:rPr>
          <w:rFonts w:ascii="Times New Roman" w:eastAsia="Calibri" w:hAnsi="Times New Roman" w:cs="Times New Roman"/>
          <w:b/>
          <w:bCs/>
          <w:i/>
          <w:iCs/>
          <w:strike/>
          <w:color w:val="EE0000"/>
          <w:kern w:val="0"/>
          <w:sz w:val="20"/>
          <w:szCs w:val="20"/>
          <w:lang w:eastAsia="lv-LV" w:bidi="ar-SA"/>
        </w:rPr>
        <w:t xml:space="preserve">1 punkts- </w:t>
      </w:r>
      <w:r w:rsidRPr="00A80508">
        <w:rPr>
          <w:rFonts w:ascii="Times New Roman" w:eastAsia="Calibri" w:hAnsi="Times New Roman" w:cs="Times New Roman"/>
          <w:i/>
          <w:iCs/>
          <w:strike/>
          <w:color w:val="EE0000"/>
          <w:kern w:val="0"/>
          <w:sz w:val="20"/>
          <w:szCs w:val="20"/>
          <w:lang w:eastAsia="lv-LV" w:bidi="ar-SA"/>
        </w:rPr>
        <w:t xml:space="preserve">tiek piešķirts piedāvājumam, kurā pretendents </w:t>
      </w:r>
      <w:r w:rsidRPr="00A80508">
        <w:rPr>
          <w:rFonts w:ascii="Times New Roman" w:eastAsia="Calibri" w:hAnsi="Times New Roman" w:cs="Times New Roman"/>
          <w:b/>
          <w:bCs/>
          <w:i/>
          <w:iCs/>
          <w:strike/>
          <w:color w:val="EE0000"/>
          <w:kern w:val="0"/>
          <w:sz w:val="20"/>
          <w:szCs w:val="20"/>
          <w:lang w:eastAsia="lv-LV" w:bidi="ar-SA"/>
        </w:rPr>
        <w:t>tikai iekārtām piedāvā 60 (sešdesmit) mēnešus garantijas laiku.</w:t>
      </w:r>
    </w:p>
    <w:p w14:paraId="5908E91E" w14:textId="6ED35C87" w:rsidR="00A80508" w:rsidRPr="00A80508" w:rsidRDefault="00A80508" w:rsidP="00A80508">
      <w:pPr>
        <w:numPr>
          <w:ilvl w:val="0"/>
          <w:numId w:val="7"/>
        </w:numPr>
        <w:overflowPunct/>
        <w:snapToGri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trike/>
          <w:color w:val="EE0000"/>
          <w:kern w:val="0"/>
          <w:sz w:val="20"/>
          <w:szCs w:val="20"/>
          <w:lang w:eastAsia="lv-LV" w:bidi="ar-SA"/>
        </w:rPr>
      </w:pPr>
      <w:r w:rsidRPr="00A80508">
        <w:rPr>
          <w:rFonts w:ascii="Times New Roman" w:eastAsia="Calibri" w:hAnsi="Times New Roman" w:cs="Times New Roman"/>
          <w:b/>
          <w:bCs/>
          <w:i/>
          <w:iCs/>
          <w:sz w:val="20"/>
          <w:lang w:eastAsia="lv-LV"/>
        </w:rPr>
        <w:t xml:space="preserve">0 punkti - </w:t>
      </w:r>
      <w:r w:rsidRPr="00A80508">
        <w:rPr>
          <w:rFonts w:ascii="Times New Roman" w:eastAsia="Calibri" w:hAnsi="Times New Roman" w:cs="Times New Roman"/>
          <w:i/>
          <w:iCs/>
          <w:sz w:val="20"/>
          <w:lang w:eastAsia="lv-LV"/>
        </w:rPr>
        <w:t xml:space="preserve">tiek piešķirti piedāvājumam, kurā pretendents </w:t>
      </w:r>
      <w:r w:rsidRPr="00A80508">
        <w:rPr>
          <w:rFonts w:ascii="Times New Roman" w:eastAsia="Calibri" w:hAnsi="Times New Roman" w:cs="Times New Roman"/>
          <w:b/>
          <w:bCs/>
          <w:i/>
          <w:iCs/>
          <w:sz w:val="20"/>
          <w:lang w:eastAsia="lv-LV"/>
        </w:rPr>
        <w:t xml:space="preserve">tikai </w:t>
      </w:r>
      <w:r w:rsidRPr="00A8050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0"/>
          <w:lang w:eastAsia="lv-LV"/>
        </w:rPr>
        <w:t>būvniecībai</w:t>
      </w:r>
      <w:r w:rsidRPr="00A80508">
        <w:rPr>
          <w:rFonts w:ascii="Times New Roman" w:eastAsia="Calibri" w:hAnsi="Times New Roman" w:cs="Times New Roman"/>
          <w:b/>
          <w:bCs/>
          <w:i/>
          <w:iCs/>
          <w:sz w:val="20"/>
          <w:lang w:eastAsia="lv-LV"/>
        </w:rPr>
        <w:t xml:space="preserve">  piedāvā 60 (sešdesmit) mēnešus garantijas laiku.”</w:t>
      </w:r>
    </w:p>
    <w:p w14:paraId="0D2C02AC" w14:textId="77777777" w:rsidR="00A80508" w:rsidRPr="00941430" w:rsidRDefault="00A80508" w:rsidP="00941430">
      <w:pPr>
        <w:overflowPunct/>
        <w:spacing w:before="57" w:after="57"/>
        <w:jc w:val="both"/>
        <w:rPr>
          <w:rFonts w:ascii="Times New Roman" w:hAnsi="Times New Roman"/>
          <w:color w:val="auto"/>
          <w:u w:val="single"/>
        </w:rPr>
      </w:pPr>
    </w:p>
    <w:p w14:paraId="75697FAA" w14:textId="77777777" w:rsidR="00C84C33" w:rsidRDefault="00C84C33" w:rsidP="0054764F">
      <w:pPr>
        <w:jc w:val="both"/>
        <w:rPr>
          <w:rFonts w:ascii="Times New Roman" w:eastAsia="Calibri" w:hAnsi="Times New Roman" w:cs="Times New Roman"/>
          <w:i/>
          <w:iCs/>
        </w:rPr>
      </w:pPr>
    </w:p>
    <w:p w14:paraId="00074E92" w14:textId="77777777" w:rsidR="00C84C33" w:rsidRDefault="00C84C33" w:rsidP="0054764F">
      <w:pPr>
        <w:jc w:val="both"/>
        <w:rPr>
          <w:rFonts w:ascii="Times New Roman" w:eastAsia="Calibri" w:hAnsi="Times New Roman" w:cs="Times New Roman"/>
          <w:i/>
          <w:iCs/>
        </w:rPr>
      </w:pPr>
    </w:p>
    <w:p w14:paraId="22A0EE8E" w14:textId="77777777" w:rsidR="0075581E" w:rsidRPr="0075581E" w:rsidRDefault="0075581E" w:rsidP="0075581E">
      <w:pPr>
        <w:overflowPunct/>
        <w:spacing w:before="114" w:after="114" w:line="276" w:lineRule="auto"/>
        <w:jc w:val="both"/>
        <w:rPr>
          <w:rFonts w:ascii="Times New Roman" w:eastAsia="NSimSun" w:hAnsi="Times New Roman"/>
          <w:color w:val="auto"/>
        </w:rPr>
      </w:pPr>
      <w:r w:rsidRPr="0075581E">
        <w:rPr>
          <w:rFonts w:ascii="Times New Roman" w:eastAsia="NSimSun" w:hAnsi="Times New Roman"/>
          <w:color w:val="auto"/>
        </w:rPr>
        <w:t>SIA “Dobeles enerģija”</w:t>
      </w:r>
    </w:p>
    <w:p w14:paraId="0EA8C402" w14:textId="5AC127C8" w:rsidR="00AE2376" w:rsidRPr="0015060A" w:rsidRDefault="00AE2376" w:rsidP="00AE2376">
      <w:pPr>
        <w:pStyle w:val="Header"/>
        <w:tabs>
          <w:tab w:val="left" w:pos="324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E2376" w:rsidRPr="0015060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CB4"/>
    <w:multiLevelType w:val="hybridMultilevel"/>
    <w:tmpl w:val="156E5E24"/>
    <w:lvl w:ilvl="0" w:tplc="0D9A4A92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5D3"/>
    <w:multiLevelType w:val="multilevel"/>
    <w:tmpl w:val="35100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5EB2B9B"/>
    <w:multiLevelType w:val="hybridMultilevel"/>
    <w:tmpl w:val="F46A3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6386"/>
    <w:multiLevelType w:val="multilevel"/>
    <w:tmpl w:val="A9B037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C1D74EB"/>
    <w:multiLevelType w:val="multilevel"/>
    <w:tmpl w:val="48B6E9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DFB0D57"/>
    <w:multiLevelType w:val="hybridMultilevel"/>
    <w:tmpl w:val="AEB61424"/>
    <w:lvl w:ilvl="0" w:tplc="15282422">
      <w:start w:val="1"/>
      <w:numFmt w:val="decimal"/>
      <w:lvlText w:val="%1)"/>
      <w:lvlJc w:val="left"/>
      <w:pPr>
        <w:ind w:left="643" w:hanging="360"/>
      </w:pPr>
      <w:rPr>
        <w:rFonts w:ascii="Times New Roman" w:eastAsia="Calibri" w:hAnsi="Times New Roman" w:cs="Times New Roman"/>
        <w:strike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E5C39"/>
    <w:multiLevelType w:val="multilevel"/>
    <w:tmpl w:val="7F8E0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584290555">
    <w:abstractNumId w:val="3"/>
  </w:num>
  <w:num w:numId="2" w16cid:durableId="1180853957">
    <w:abstractNumId w:val="6"/>
  </w:num>
  <w:num w:numId="3" w16cid:durableId="180124023">
    <w:abstractNumId w:val="1"/>
  </w:num>
  <w:num w:numId="4" w16cid:durableId="1433285210">
    <w:abstractNumId w:val="4"/>
  </w:num>
  <w:num w:numId="5" w16cid:durableId="324935693">
    <w:abstractNumId w:val="2"/>
  </w:num>
  <w:num w:numId="6" w16cid:durableId="1824271108">
    <w:abstractNumId w:val="0"/>
  </w:num>
  <w:num w:numId="7" w16cid:durableId="611014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39D"/>
    <w:rsid w:val="00003A43"/>
    <w:rsid w:val="000303E7"/>
    <w:rsid w:val="00052E8C"/>
    <w:rsid w:val="000A41CA"/>
    <w:rsid w:val="000E1C65"/>
    <w:rsid w:val="0015060A"/>
    <w:rsid w:val="00155172"/>
    <w:rsid w:val="001839C2"/>
    <w:rsid w:val="001F361A"/>
    <w:rsid w:val="001F6D6E"/>
    <w:rsid w:val="002258BD"/>
    <w:rsid w:val="00275446"/>
    <w:rsid w:val="002900FD"/>
    <w:rsid w:val="00291317"/>
    <w:rsid w:val="002A0E87"/>
    <w:rsid w:val="002B224B"/>
    <w:rsid w:val="003601D2"/>
    <w:rsid w:val="003625EA"/>
    <w:rsid w:val="00367ED7"/>
    <w:rsid w:val="00387C5A"/>
    <w:rsid w:val="00397B13"/>
    <w:rsid w:val="003D745D"/>
    <w:rsid w:val="003E49EF"/>
    <w:rsid w:val="004A4F22"/>
    <w:rsid w:val="004D35A3"/>
    <w:rsid w:val="004F172B"/>
    <w:rsid w:val="004F40ED"/>
    <w:rsid w:val="0054764F"/>
    <w:rsid w:val="00637C11"/>
    <w:rsid w:val="006D5157"/>
    <w:rsid w:val="0075581E"/>
    <w:rsid w:val="0075587F"/>
    <w:rsid w:val="00761C50"/>
    <w:rsid w:val="008E0C4C"/>
    <w:rsid w:val="00941430"/>
    <w:rsid w:val="009627AD"/>
    <w:rsid w:val="00976C6E"/>
    <w:rsid w:val="009B4995"/>
    <w:rsid w:val="009C2391"/>
    <w:rsid w:val="009D3095"/>
    <w:rsid w:val="009E5EF7"/>
    <w:rsid w:val="00A5239D"/>
    <w:rsid w:val="00A80508"/>
    <w:rsid w:val="00AE2376"/>
    <w:rsid w:val="00AE3A31"/>
    <w:rsid w:val="00B36301"/>
    <w:rsid w:val="00B36C49"/>
    <w:rsid w:val="00B37245"/>
    <w:rsid w:val="00B95F26"/>
    <w:rsid w:val="00BA1339"/>
    <w:rsid w:val="00BD2C6D"/>
    <w:rsid w:val="00BE210B"/>
    <w:rsid w:val="00C84C33"/>
    <w:rsid w:val="00C86ABA"/>
    <w:rsid w:val="00C94248"/>
    <w:rsid w:val="00CD06D6"/>
    <w:rsid w:val="00CF609B"/>
    <w:rsid w:val="00D16C14"/>
    <w:rsid w:val="00E52F17"/>
    <w:rsid w:val="00E95641"/>
    <w:rsid w:val="00ED24FB"/>
    <w:rsid w:val="00ED651F"/>
    <w:rsid w:val="00FA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B7117D"/>
  <w15:docId w15:val="{CC760083-9037-46BD-8E51-E8ED05F5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C65"/>
    <w:pPr>
      <w:overflowPunct w:val="0"/>
    </w:pPr>
    <w:rPr>
      <w:color w:val="00000A"/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ListParagraphChar">
    <w:name w:val="List Paragraph Char"/>
    <w:aliases w:val="Saistīto dokumentu saraksts Char,Syle 1 Char,List Paragraph1 Char,Numurets Char,Strip Char,H&amp;P List Paragraph Char,Normal bullet 2 Char,Bullet list Char,2 Char,PPS_Bullet Char,Colorful List - Accent 11 Char,List Paragraph11 Char"/>
    <w:link w:val="ListParagraph"/>
    <w:uiPriority w:val="34"/>
    <w:qFormat/>
    <w:locked/>
    <w:rsid w:val="00ED24FB"/>
  </w:style>
  <w:style w:type="paragraph" w:styleId="ListParagraph">
    <w:name w:val="List Paragraph"/>
    <w:aliases w:val="Saistīto dokumentu saraksts,Syle 1,List Paragraph1,Numurets,Strip,H&amp;P List Paragraph,Normal bullet 2,Bullet list,2,PPS_Bullet,Colorful List - Accent 11,List Paragraph11,Colorful List - Accent 12,Virsraksti,Citation List,Text,Macro,Dot ,Do"/>
    <w:basedOn w:val="Normal"/>
    <w:link w:val="ListParagraphChar"/>
    <w:uiPriority w:val="34"/>
    <w:qFormat/>
    <w:rsid w:val="00ED24FB"/>
    <w:pPr>
      <w:overflowPunct/>
      <w:spacing w:after="160" w:line="259" w:lineRule="auto"/>
      <w:ind w:left="720"/>
      <w:contextualSpacing/>
    </w:pPr>
    <w:rPr>
      <w:color w:val="auto"/>
      <w:sz w:val="20"/>
    </w:rPr>
  </w:style>
  <w:style w:type="character" w:customStyle="1" w:styleId="FontStyle37">
    <w:name w:val="Font Style37"/>
    <w:uiPriority w:val="99"/>
    <w:qFormat/>
    <w:rsid w:val="003625E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davis zitc</cp:lastModifiedBy>
  <cp:revision>20</cp:revision>
  <cp:lastPrinted>2024-02-06T09:07:00Z</cp:lastPrinted>
  <dcterms:created xsi:type="dcterms:W3CDTF">2026-07-07T13:59:00Z</dcterms:created>
  <dcterms:modified xsi:type="dcterms:W3CDTF">2026-07-08T13:45:00Z</dcterms:modified>
  <dc:language>lv-LV</dc:language>
</cp:coreProperties>
</file>