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0178E" w:rsidRPr="00E0178E" w:rsidP="00E0178E" w14:paraId="04D4210A" w14:textId="77777777">
      <w:pPr>
        <w:tabs>
          <w:tab w:val="center" w:pos="4153"/>
          <w:tab w:val="right" w:pos="8306"/>
        </w:tabs>
        <w:spacing w:line="240" w:lineRule="auto"/>
        <w:jc w:val="center"/>
        <w:rPr>
          <w:rFonts w:ascii="Times New Roman" w:eastAsia="Times New Roman" w:hAnsi="Times New Roman" w:cs="Times New Roman"/>
          <w:sz w:val="20"/>
        </w:rPr>
      </w:pPr>
      <w:r w:rsidRPr="00E0178E">
        <w:rPr>
          <w:rFonts w:ascii="Times New Roman" w:eastAsia="Times New Roman" w:hAnsi="Times New Roman" w:cs="Times New Roman"/>
          <w:noProof/>
          <w:sz w:val="20"/>
          <w:szCs w:val="24"/>
        </w:rPr>
        <w:drawing>
          <wp:inline distT="0" distB="0" distL="0" distR="0">
            <wp:extent cx="685800" cy="762000"/>
            <wp:effectExtent l="0" t="0" r="0" b="0"/>
            <wp:docPr id="1754898048" name="Attēls 39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98048" name="Attēls 2" descr="gerbonis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685800" cy="762000"/>
                    </a:xfrm>
                    <a:prstGeom prst="rect">
                      <a:avLst/>
                    </a:prstGeom>
                    <a:noFill/>
                    <a:ln>
                      <a:noFill/>
                    </a:ln>
                  </pic:spPr>
                </pic:pic>
              </a:graphicData>
            </a:graphic>
          </wp:inline>
        </w:drawing>
      </w:r>
    </w:p>
    <w:p w:rsidR="00E0178E" w:rsidRPr="00E0178E" w:rsidP="00E0178E" w14:paraId="5904398C" w14:textId="77777777">
      <w:pPr>
        <w:tabs>
          <w:tab w:val="center" w:pos="4153"/>
          <w:tab w:val="right" w:pos="8306"/>
        </w:tabs>
        <w:spacing w:line="240" w:lineRule="auto"/>
        <w:jc w:val="center"/>
        <w:rPr>
          <w:rFonts w:ascii="Times New Roman" w:eastAsia="Times New Roman" w:hAnsi="Times New Roman" w:cs="Times New Roman"/>
          <w:sz w:val="20"/>
          <w:szCs w:val="24"/>
        </w:rPr>
      </w:pPr>
    </w:p>
    <w:p w:rsidR="00E0178E" w:rsidRPr="00E0178E" w:rsidP="00E0178E" w14:paraId="1220A38D" w14:textId="77777777">
      <w:pPr>
        <w:tabs>
          <w:tab w:val="center" w:pos="4153"/>
          <w:tab w:val="right" w:pos="8306"/>
        </w:tabs>
        <w:spacing w:line="240" w:lineRule="auto"/>
        <w:jc w:val="center"/>
        <w:rPr>
          <w:rFonts w:ascii="Times New Roman" w:eastAsia="Times New Roman" w:hAnsi="Times New Roman" w:cs="Times New Roman"/>
          <w:sz w:val="18"/>
          <w:szCs w:val="18"/>
        </w:rPr>
      </w:pPr>
      <w:r w:rsidRPr="00E0178E">
        <w:rPr>
          <w:rFonts w:ascii="Times New Roman" w:eastAsia="Times New Roman" w:hAnsi="Times New Roman" w:cs="Times New Roman"/>
          <w:sz w:val="18"/>
          <w:szCs w:val="18"/>
        </w:rPr>
        <w:t>LATVIJAS REPUBLIKA</w:t>
      </w:r>
    </w:p>
    <w:p w:rsidR="00E0178E" w:rsidRPr="00E0178E" w:rsidP="00E0178E" w14:paraId="092F1D16" w14:textId="77777777">
      <w:pPr>
        <w:tabs>
          <w:tab w:val="center" w:pos="4153"/>
          <w:tab w:val="right" w:pos="8306"/>
        </w:tabs>
        <w:spacing w:line="240" w:lineRule="auto"/>
        <w:jc w:val="center"/>
        <w:rPr>
          <w:rFonts w:ascii="Times New Roman" w:eastAsia="Times New Roman" w:hAnsi="Times New Roman" w:cs="Times New Roman"/>
          <w:b/>
          <w:sz w:val="36"/>
          <w:szCs w:val="36"/>
        </w:rPr>
      </w:pPr>
      <w:r w:rsidRPr="00E0178E">
        <w:rPr>
          <w:rFonts w:ascii="Times New Roman" w:eastAsia="Times New Roman" w:hAnsi="Times New Roman" w:cs="Times New Roman"/>
          <w:b/>
          <w:sz w:val="36"/>
          <w:szCs w:val="36"/>
        </w:rPr>
        <w:t>DOBELES NOVADA PAŠVALDĪBA</w:t>
      </w:r>
    </w:p>
    <w:p w:rsidR="00E0178E" w:rsidRPr="00E0178E" w:rsidP="00E0178E" w14:paraId="6F7B85B1" w14:textId="77777777">
      <w:pPr>
        <w:tabs>
          <w:tab w:val="center" w:pos="4153"/>
          <w:tab w:val="right" w:pos="8306"/>
        </w:tabs>
        <w:spacing w:line="240" w:lineRule="auto"/>
        <w:jc w:val="center"/>
        <w:rPr>
          <w:rFonts w:ascii="Times New Roman" w:eastAsia="Times New Roman" w:hAnsi="Times New Roman" w:cs="Times New Roman"/>
          <w:sz w:val="16"/>
          <w:szCs w:val="16"/>
        </w:rPr>
      </w:pPr>
      <w:r w:rsidRPr="00E0178E">
        <w:rPr>
          <w:rFonts w:ascii="Times New Roman" w:eastAsia="Times New Roman" w:hAnsi="Times New Roman" w:cs="Times New Roman"/>
          <w:sz w:val="16"/>
          <w:szCs w:val="16"/>
        </w:rPr>
        <w:t>Reģ</w:t>
      </w:r>
      <w:r w:rsidRPr="00E0178E">
        <w:rPr>
          <w:rFonts w:ascii="Times New Roman" w:eastAsia="Times New Roman" w:hAnsi="Times New Roman" w:cs="Times New Roman"/>
          <w:sz w:val="16"/>
          <w:szCs w:val="16"/>
        </w:rPr>
        <w:t>. Nr. 90009115092</w:t>
      </w:r>
    </w:p>
    <w:p w:rsidR="00E0178E" w:rsidRPr="00E0178E" w:rsidP="00E0178E" w14:paraId="70C4DA0C" w14:textId="77777777">
      <w:pPr>
        <w:tabs>
          <w:tab w:val="center" w:pos="4153"/>
          <w:tab w:val="right" w:pos="8306"/>
        </w:tabs>
        <w:spacing w:line="240" w:lineRule="auto"/>
        <w:jc w:val="center"/>
        <w:rPr>
          <w:rFonts w:ascii="Times New Roman" w:eastAsia="Times New Roman" w:hAnsi="Times New Roman" w:cs="Times New Roman"/>
          <w:sz w:val="16"/>
          <w:szCs w:val="16"/>
        </w:rPr>
      </w:pPr>
      <w:r w:rsidRPr="00E0178E">
        <w:rPr>
          <w:rFonts w:ascii="Times New Roman" w:eastAsia="Times New Roman" w:hAnsi="Times New Roman" w:cs="Times New Roman"/>
          <w:sz w:val="16"/>
          <w:szCs w:val="16"/>
        </w:rPr>
        <w:t>Brīvības iela 17, Dobele, Dobeles novads, LV-3701</w:t>
      </w:r>
    </w:p>
    <w:p w:rsidR="00E0178E" w:rsidRPr="00E0178E" w:rsidP="00E0178E" w14:paraId="4AEDFD36" w14:textId="77777777">
      <w:pPr>
        <w:pBdr>
          <w:bottom w:val="double" w:sz="6" w:space="1" w:color="auto"/>
        </w:pBdr>
        <w:tabs>
          <w:tab w:val="center" w:pos="4153"/>
          <w:tab w:val="center" w:pos="4535"/>
          <w:tab w:val="left" w:pos="6540"/>
          <w:tab w:val="right" w:pos="8306"/>
        </w:tabs>
        <w:spacing w:line="240" w:lineRule="auto"/>
        <w:jc w:val="center"/>
        <w:rPr>
          <w:rFonts w:ascii="Times New Roman" w:eastAsia="Times New Roman" w:hAnsi="Times New Roman" w:cs="Times New Roman"/>
          <w:sz w:val="16"/>
          <w:szCs w:val="16"/>
        </w:rPr>
      </w:pPr>
      <w:r w:rsidRPr="00E0178E">
        <w:rPr>
          <w:rFonts w:ascii="Times New Roman" w:eastAsia="Times New Roman" w:hAnsi="Times New Roman" w:cs="Times New Roman"/>
          <w:sz w:val="16"/>
          <w:szCs w:val="16"/>
        </w:rPr>
        <w:t>Tālr. 63707269, 63700137, e-pasts: apic@dobele.lv</w:t>
      </w:r>
    </w:p>
    <w:p w:rsidR="007F7797" w:rsidP="008F54CB" w14:paraId="1FE8C544" w14:textId="56827A6A">
      <w:pPr>
        <w:rPr>
          <w:rFonts w:ascii="Times New Roman" w:hAnsi="Times New Roman" w:cs="Times New Roman"/>
          <w:sz w:val="20"/>
          <w:szCs w:val="20"/>
        </w:rPr>
      </w:pPr>
    </w:p>
    <w:p w:rsidR="003E009D" w:rsidP="008F54CB" w14:paraId="58A117AC" w14:textId="77777777">
      <w:pPr>
        <w:rPr>
          <w:rFonts w:ascii="Times New Roman" w:hAnsi="Times New Roman" w:cs="Times New Roman"/>
          <w:sz w:val="20"/>
          <w:szCs w:val="20"/>
        </w:rPr>
      </w:pPr>
    </w:p>
    <w:p w:rsidR="003E009D" w:rsidRPr="00775BF1" w:rsidP="003E009D" w14:paraId="65DDDCB4" w14:textId="59E737CB">
      <w:pPr>
        <w:jc w:val="center"/>
        <w:rPr>
          <w:rFonts w:ascii="Times New Roman" w:hAnsi="Times New Roman" w:cs="Times New Roman"/>
          <w:b/>
          <w:bCs/>
          <w:sz w:val="28"/>
          <w:szCs w:val="28"/>
        </w:rPr>
      </w:pPr>
      <w:r w:rsidRPr="00775BF1">
        <w:rPr>
          <w:rFonts w:ascii="Times New Roman" w:hAnsi="Times New Roman" w:cs="Times New Roman"/>
          <w:b/>
          <w:bCs/>
          <w:sz w:val="28"/>
          <w:szCs w:val="28"/>
        </w:rPr>
        <w:t>RĪKOJUMS</w:t>
      </w:r>
    </w:p>
    <w:p w:rsidR="003E009D" w:rsidP="003E009D" w14:paraId="6D2B7A22" w14:textId="67F87495">
      <w:pPr>
        <w:jc w:val="center"/>
        <w:rPr>
          <w:rFonts w:ascii="Times New Roman" w:hAnsi="Times New Roman" w:cs="Times New Roman"/>
          <w:sz w:val="24"/>
          <w:szCs w:val="24"/>
        </w:rPr>
      </w:pPr>
      <w:r w:rsidRPr="003E009D">
        <w:rPr>
          <w:rFonts w:ascii="Times New Roman" w:hAnsi="Times New Roman" w:cs="Times New Roman"/>
          <w:sz w:val="24"/>
          <w:szCs w:val="24"/>
        </w:rPr>
        <w:t>Dobelē</w:t>
      </w:r>
    </w:p>
    <w:p w:rsidR="003E009D" w:rsidP="003E009D" w14:paraId="34A1C866" w14:textId="77777777">
      <w:pPr>
        <w:jc w:val="both"/>
        <w:rPr>
          <w:rFonts w:ascii="Times New Roman" w:hAnsi="Times New Roman" w:cs="Times New Roman"/>
          <w:sz w:val="24"/>
          <w:szCs w:val="24"/>
        </w:rPr>
      </w:pPr>
    </w:p>
    <w:p w:rsidR="003E009D" w:rsidRPr="00775BF1" w:rsidP="003E009D" w14:paraId="4D58ECA6" w14:textId="25562FEF">
      <w:pPr>
        <w:jc w:val="both"/>
        <w:rPr>
          <w:rFonts w:ascii="Times New Roman" w:hAnsi="Times New Roman" w:cs="Times New Roman"/>
          <w:b/>
          <w:bCs/>
          <w:sz w:val="24"/>
          <w:szCs w:val="24"/>
        </w:rPr>
      </w:pPr>
      <w:r>
        <w:rPr>
          <w:rFonts w:ascii="Times New Roman" w:hAnsi="Times New Roman" w:cs="Times New Roman"/>
          <w:b/>
          <w:bCs/>
          <w:sz w:val="24"/>
          <w:szCs w:val="24"/>
        </w:rPr>
        <w:t>0</w:t>
      </w:r>
      <w:r w:rsidR="0058501C">
        <w:rPr>
          <w:rFonts w:ascii="Times New Roman" w:hAnsi="Times New Roman" w:cs="Times New Roman"/>
          <w:b/>
          <w:bCs/>
          <w:sz w:val="24"/>
          <w:szCs w:val="24"/>
        </w:rPr>
        <w:t>4</w:t>
      </w:r>
      <w:r w:rsidRPr="00775BF1" w:rsidR="00775BF1">
        <w:rPr>
          <w:rFonts w:ascii="Times New Roman" w:hAnsi="Times New Roman" w:cs="Times New Roman"/>
          <w:b/>
          <w:bCs/>
          <w:sz w:val="24"/>
          <w:szCs w:val="24"/>
        </w:rPr>
        <w:t>.0</w:t>
      </w:r>
      <w:r>
        <w:rPr>
          <w:rFonts w:ascii="Times New Roman" w:hAnsi="Times New Roman" w:cs="Times New Roman"/>
          <w:b/>
          <w:bCs/>
          <w:sz w:val="24"/>
          <w:szCs w:val="24"/>
        </w:rPr>
        <w:t>6</w:t>
      </w:r>
      <w:r w:rsidRPr="00775BF1" w:rsidR="00775BF1">
        <w:rPr>
          <w:rFonts w:ascii="Times New Roman" w:hAnsi="Times New Roman" w:cs="Times New Roman"/>
          <w:b/>
          <w:bCs/>
          <w:sz w:val="24"/>
          <w:szCs w:val="24"/>
        </w:rPr>
        <w:t>.2026.</w:t>
      </w:r>
      <w:r w:rsidRPr="00775BF1">
        <w:rPr>
          <w:rFonts w:ascii="Times New Roman" w:hAnsi="Times New Roman" w:cs="Times New Roman"/>
          <w:b/>
          <w:bCs/>
          <w:sz w:val="24"/>
          <w:szCs w:val="24"/>
        </w:rPr>
        <w:tab/>
      </w:r>
      <w:r w:rsidRPr="00775BF1">
        <w:rPr>
          <w:rFonts w:ascii="Times New Roman" w:hAnsi="Times New Roman" w:cs="Times New Roman"/>
          <w:b/>
          <w:bCs/>
          <w:sz w:val="24"/>
          <w:szCs w:val="24"/>
        </w:rPr>
        <w:tab/>
      </w:r>
      <w:r w:rsidRPr="00775BF1">
        <w:rPr>
          <w:rFonts w:ascii="Times New Roman" w:hAnsi="Times New Roman" w:cs="Times New Roman"/>
          <w:b/>
          <w:bCs/>
          <w:sz w:val="24"/>
          <w:szCs w:val="24"/>
        </w:rPr>
        <w:tab/>
      </w:r>
      <w:r w:rsidRPr="00775BF1">
        <w:rPr>
          <w:rFonts w:ascii="Times New Roman" w:hAnsi="Times New Roman" w:cs="Times New Roman"/>
          <w:b/>
          <w:bCs/>
          <w:sz w:val="24"/>
          <w:szCs w:val="24"/>
        </w:rPr>
        <w:tab/>
      </w:r>
      <w:r w:rsidRPr="00775BF1">
        <w:rPr>
          <w:rFonts w:ascii="Times New Roman" w:hAnsi="Times New Roman" w:cs="Times New Roman"/>
          <w:b/>
          <w:bCs/>
          <w:sz w:val="24"/>
          <w:szCs w:val="24"/>
        </w:rPr>
        <w:tab/>
      </w:r>
      <w:r w:rsidRPr="00775BF1">
        <w:rPr>
          <w:rFonts w:ascii="Times New Roman" w:hAnsi="Times New Roman" w:cs="Times New Roman"/>
          <w:b/>
          <w:bCs/>
          <w:sz w:val="24"/>
          <w:szCs w:val="24"/>
        </w:rPr>
        <w:tab/>
      </w:r>
      <w:r w:rsidRPr="00775BF1">
        <w:rPr>
          <w:rFonts w:ascii="Times New Roman" w:hAnsi="Times New Roman" w:cs="Times New Roman"/>
          <w:b/>
          <w:bCs/>
          <w:sz w:val="24"/>
          <w:szCs w:val="24"/>
        </w:rPr>
        <w:tab/>
      </w:r>
      <w:r w:rsidRPr="00775BF1">
        <w:rPr>
          <w:rFonts w:ascii="Times New Roman" w:hAnsi="Times New Roman" w:cs="Times New Roman"/>
          <w:b/>
          <w:bCs/>
          <w:sz w:val="24"/>
          <w:szCs w:val="24"/>
        </w:rPr>
        <w:tab/>
      </w:r>
      <w:r w:rsidRPr="00775BF1">
        <w:rPr>
          <w:rFonts w:ascii="Times New Roman" w:hAnsi="Times New Roman" w:cs="Times New Roman"/>
          <w:b/>
          <w:bCs/>
          <w:sz w:val="24"/>
          <w:szCs w:val="24"/>
        </w:rPr>
        <w:tab/>
        <w:t>Nr.</w:t>
      </w:r>
      <w:r w:rsidRPr="00775BF1" w:rsidR="00775BF1">
        <w:rPr>
          <w:rFonts w:ascii="Times New Roman" w:hAnsi="Times New Roman" w:cs="Times New Roman"/>
          <w:b/>
          <w:bCs/>
          <w:sz w:val="24"/>
          <w:szCs w:val="24"/>
        </w:rPr>
        <w:t>3.1/2026/63</w:t>
      </w:r>
    </w:p>
    <w:p w:rsidR="003E009D" w:rsidP="003E009D" w14:paraId="5BC230C9" w14:textId="77777777">
      <w:pPr>
        <w:jc w:val="both"/>
        <w:rPr>
          <w:rFonts w:ascii="Times New Roman" w:hAnsi="Times New Roman" w:cs="Times New Roman"/>
          <w:sz w:val="24"/>
          <w:szCs w:val="24"/>
        </w:rPr>
      </w:pPr>
    </w:p>
    <w:p w:rsidR="000C1F5C" w:rsidP="000C1F5C" w14:paraId="472A41CE" w14:textId="77777777">
      <w:pPr>
        <w:pStyle w:val="Default"/>
        <w:rPr>
          <w:b/>
          <w:bCs/>
        </w:rPr>
      </w:pPr>
      <w:r w:rsidRPr="000C1F5C">
        <w:rPr>
          <w:b/>
          <w:bCs/>
        </w:rPr>
        <w:t>Par metodisko rekomendāciju apstiprināšanu rīcībai bezpilota gaisa kuģu (</w:t>
      </w:r>
      <w:r w:rsidRPr="000C1F5C">
        <w:rPr>
          <w:b/>
          <w:bCs/>
        </w:rPr>
        <w:t>dronu</w:t>
      </w:r>
      <w:r w:rsidRPr="000C1F5C">
        <w:rPr>
          <w:b/>
          <w:bCs/>
        </w:rPr>
        <w:t>) radīta apdraudējuma gadījumā</w:t>
      </w:r>
    </w:p>
    <w:p w:rsidR="000C1F5C" w:rsidRPr="000C1F5C" w:rsidP="000C1F5C" w14:paraId="195DE8DD" w14:textId="77777777">
      <w:pPr>
        <w:pStyle w:val="Default"/>
        <w:jc w:val="both"/>
        <w:rPr>
          <w:b/>
          <w:bCs/>
        </w:rPr>
      </w:pPr>
    </w:p>
    <w:p w:rsidR="000C1F5C" w:rsidRPr="000C1F5C" w:rsidP="00CD288E" w14:paraId="3B2B6111" w14:textId="3CEC087F">
      <w:pPr>
        <w:pStyle w:val="Default"/>
        <w:ind w:firstLine="709"/>
        <w:jc w:val="both"/>
      </w:pPr>
      <w:r w:rsidRPr="000C1F5C">
        <w:t>Ņemot vērā pēdējā laika incidentus Latvijas un citu Baltijas valstu gaisa telpā, kas saistīti ar bezpilota gaisa kuģu (</w:t>
      </w:r>
      <w:r w:rsidRPr="000C1F5C">
        <w:t>dronu</w:t>
      </w:r>
      <w:r w:rsidRPr="000C1F5C">
        <w:t>) ielidošanu, nokrišanu vai sprādzieniem, kā arī nepieciešamību stiprināt Dobeles novada pašvaldības iestāžu sagatavotību iespējamam bezpilota gaisa kuģu (</w:t>
      </w:r>
      <w:r w:rsidRPr="000C1F5C">
        <w:t>dronu</w:t>
      </w:r>
      <w:r w:rsidRPr="000C1F5C">
        <w:t xml:space="preserve">) radītam apdraudējumam, pamatojoties uz Civilās aizsardzības un katastrofas pārvaldīšanas likuma 11. panta septīto daļu, kā arī Pašvaldību likuma 4. panta pirmās daļas 18. punktu, </w:t>
      </w:r>
      <w:r>
        <w:t>NOSAKU</w:t>
      </w:r>
      <w:r w:rsidRPr="000C1F5C">
        <w:t xml:space="preserve">: </w:t>
      </w:r>
    </w:p>
    <w:p w:rsidR="000C1F5C" w:rsidRPr="000C1F5C" w:rsidP="000C1F5C" w14:paraId="0A378BDE" w14:textId="77777777">
      <w:pPr>
        <w:pStyle w:val="Default"/>
        <w:numPr>
          <w:ilvl w:val="0"/>
          <w:numId w:val="15"/>
        </w:numPr>
        <w:jc w:val="both"/>
      </w:pPr>
      <w:r w:rsidRPr="000C1F5C">
        <w:t xml:space="preserve">Apstiprināt metodiskās rekomendācijas </w:t>
      </w:r>
      <w:r w:rsidRPr="000C1F5C">
        <w:rPr>
          <w:b/>
          <w:bCs/>
        </w:rPr>
        <w:t>“Rīcības algoritms pašvaldības izglītības iestādēm bezpilota gaisa kuģu (</w:t>
      </w:r>
      <w:r w:rsidRPr="000C1F5C">
        <w:rPr>
          <w:b/>
          <w:bCs/>
        </w:rPr>
        <w:t>dronu</w:t>
      </w:r>
      <w:r w:rsidRPr="000C1F5C">
        <w:rPr>
          <w:b/>
          <w:bCs/>
        </w:rPr>
        <w:t>) radīta apdraudējuma gadījumā”</w:t>
      </w:r>
      <w:r w:rsidRPr="000C1F5C">
        <w:t xml:space="preserve"> (1. pielikums). </w:t>
      </w:r>
    </w:p>
    <w:p w:rsidR="000C1F5C" w:rsidRPr="000C1F5C" w:rsidP="000C1F5C" w14:paraId="0FFD6A17" w14:textId="77777777">
      <w:pPr>
        <w:pStyle w:val="Default"/>
        <w:numPr>
          <w:ilvl w:val="0"/>
          <w:numId w:val="15"/>
        </w:numPr>
        <w:jc w:val="both"/>
      </w:pPr>
      <w:r w:rsidRPr="000C1F5C">
        <w:t xml:space="preserve">Apstiprināt metodiskās rekomendācijas </w:t>
      </w:r>
      <w:r w:rsidRPr="000C1F5C">
        <w:rPr>
          <w:b/>
          <w:bCs/>
        </w:rPr>
        <w:t>“Rīcības algoritms pašvaldības iestādēm un institūcijām (izņemot izglītības iestādes) bezpilota gaisa kuģu (</w:t>
      </w:r>
      <w:r w:rsidRPr="000C1F5C">
        <w:rPr>
          <w:b/>
          <w:bCs/>
        </w:rPr>
        <w:t>dronu</w:t>
      </w:r>
      <w:r w:rsidRPr="000C1F5C">
        <w:rPr>
          <w:b/>
          <w:bCs/>
        </w:rPr>
        <w:t>) radīta apdraudējuma gadījumā”</w:t>
      </w:r>
      <w:r w:rsidRPr="000C1F5C">
        <w:t xml:space="preserve"> (2. pielikums). </w:t>
      </w:r>
    </w:p>
    <w:p w:rsidR="000C1F5C" w:rsidP="000C1F5C" w14:paraId="07DBAECE" w14:textId="6B6E9D83">
      <w:pPr>
        <w:pStyle w:val="Default"/>
        <w:numPr>
          <w:ilvl w:val="0"/>
          <w:numId w:val="15"/>
        </w:numPr>
        <w:jc w:val="both"/>
      </w:pPr>
      <w:r>
        <w:t>P</w:t>
      </w:r>
      <w:r w:rsidRPr="000C1F5C">
        <w:t>ašvaldības iestāžu vadītājiem, ievērojot šo metodisko rekomendāciju saturu un iestādes darbības specifiku, izstrādāt iestādes iekšējo rīcības kārtību bezpilota gaisa kuģu (</w:t>
      </w:r>
      <w:r w:rsidRPr="000C1F5C">
        <w:t>dronu</w:t>
      </w:r>
      <w:r w:rsidRPr="000C1F5C">
        <w:t xml:space="preserve">) radīta apdraudējuma gadījumam, pirms tās apstiprināšanas konsultējoties ar </w:t>
      </w:r>
      <w:r w:rsidR="005125DF">
        <w:t>P</w:t>
      </w:r>
      <w:r w:rsidRPr="000C1F5C">
        <w:t xml:space="preserve">ašvaldības </w:t>
      </w:r>
      <w:r w:rsidR="00AC12E6">
        <w:t xml:space="preserve">policijas </w:t>
      </w:r>
      <w:r w:rsidRPr="000C1F5C">
        <w:t xml:space="preserve">civilās aizsardzības speciālistu. </w:t>
      </w:r>
    </w:p>
    <w:p w:rsidR="00F2110B" w:rsidRPr="000C1F5C" w:rsidP="000C1F5C" w14:paraId="1797085D" w14:textId="693F37F2">
      <w:pPr>
        <w:pStyle w:val="Default"/>
        <w:numPr>
          <w:ilvl w:val="0"/>
          <w:numId w:val="15"/>
        </w:numPr>
        <w:jc w:val="both"/>
      </w:pPr>
      <w:r>
        <w:t xml:space="preserve">Rīkojuma izpildes </w:t>
      </w:r>
      <w:r w:rsidR="00F52204">
        <w:t xml:space="preserve">kopējo </w:t>
      </w:r>
      <w:r>
        <w:t xml:space="preserve">uzraudzību nodrošina izpilddirektors, pašvaldības iestādēs un institūcijās atbildīgi </w:t>
      </w:r>
      <w:r w:rsidR="0059491B">
        <w:t xml:space="preserve">to </w:t>
      </w:r>
      <w:r>
        <w:t xml:space="preserve">vadītāji, saskaņā ar Civilās aizsardzības un katastrofu pārvaldīšanas likuma 11.panta piekto daļu. </w:t>
      </w:r>
    </w:p>
    <w:p w:rsidR="000C1F5C" w:rsidRPr="000C1F5C" w:rsidP="000C1F5C" w14:paraId="11CDBC07" w14:textId="77777777">
      <w:pPr>
        <w:pStyle w:val="Default"/>
      </w:pPr>
      <w:r w:rsidRPr="000C1F5C">
        <w:rPr>
          <w:b/>
          <w:bCs/>
        </w:rPr>
        <w:t>Pielikumi:</w:t>
      </w:r>
    </w:p>
    <w:p w:rsidR="000C1F5C" w:rsidRPr="000C1F5C" w:rsidP="000C1F5C" w14:paraId="1CB30BF2" w14:textId="77777777">
      <w:pPr>
        <w:pStyle w:val="Default"/>
        <w:numPr>
          <w:ilvl w:val="0"/>
          <w:numId w:val="16"/>
        </w:numPr>
      </w:pPr>
      <w:r w:rsidRPr="000C1F5C">
        <w:t>Rīcības algoritms pašvaldības izglītības iestādēm bezpilota gaisa kuģu (</w:t>
      </w:r>
      <w:r w:rsidRPr="000C1F5C">
        <w:t>dronu</w:t>
      </w:r>
      <w:r w:rsidRPr="000C1F5C">
        <w:t xml:space="preserve">) radīta apdraudējuma gadījumā. </w:t>
      </w:r>
    </w:p>
    <w:p w:rsidR="000C1F5C" w:rsidRPr="000C1F5C" w:rsidP="000C1F5C" w14:paraId="1BDE0D9F" w14:textId="77777777">
      <w:pPr>
        <w:pStyle w:val="Default"/>
        <w:numPr>
          <w:ilvl w:val="0"/>
          <w:numId w:val="16"/>
        </w:numPr>
      </w:pPr>
      <w:r w:rsidRPr="000C1F5C">
        <w:t>Rīcības algoritms pašvaldības iestādēm un institūcijām (izņemot izglītības iestādes) bezpilota gaisa kuģu (</w:t>
      </w:r>
      <w:r w:rsidRPr="000C1F5C">
        <w:t>dronu</w:t>
      </w:r>
      <w:r w:rsidRPr="000C1F5C">
        <w:t xml:space="preserve">) radīta apdraudējuma gadījumā. </w:t>
      </w:r>
    </w:p>
    <w:p w:rsidR="000C1F5C" w:rsidP="000C1F5C" w14:paraId="49219847" w14:textId="77777777">
      <w:pPr>
        <w:pStyle w:val="Default"/>
      </w:pPr>
    </w:p>
    <w:p w:rsidR="000C1F5C" w:rsidP="000C1F5C" w14:paraId="0FB71AD2" w14:textId="77777777">
      <w:pPr>
        <w:pStyle w:val="Default"/>
      </w:pPr>
    </w:p>
    <w:p w:rsidR="000C1F5C" w:rsidP="000C1F5C" w14:paraId="5F8B9534" w14:textId="77777777">
      <w:pPr>
        <w:pStyle w:val="Default"/>
      </w:pPr>
      <w:r>
        <w:t xml:space="preserve">Domes priekšsēdētājs </w:t>
      </w:r>
      <w:r>
        <w:tab/>
      </w:r>
      <w:r>
        <w:tab/>
      </w:r>
      <w:r>
        <w:tab/>
      </w:r>
      <w:r>
        <w:tab/>
      </w:r>
      <w:r>
        <w:tab/>
      </w:r>
      <w:r>
        <w:tab/>
      </w:r>
      <w:r>
        <w:tab/>
      </w:r>
      <w:r>
        <w:tab/>
        <w:t xml:space="preserve"> Andrejs Spridzāns</w:t>
      </w:r>
    </w:p>
    <w:p w:rsidR="000C1F5C" w:rsidP="000C1F5C" w14:paraId="08E7D971" w14:textId="77777777">
      <w:pPr>
        <w:pStyle w:val="Default"/>
      </w:pPr>
    </w:p>
    <w:p w:rsidR="000C1F5C" w:rsidP="000C1F5C" w14:paraId="418D6698" w14:textId="77777777">
      <w:pPr>
        <w:pStyle w:val="Default"/>
        <w:rPr>
          <w:sz w:val="20"/>
          <w:szCs w:val="20"/>
        </w:rPr>
      </w:pPr>
    </w:p>
    <w:p w:rsidR="000C1F5C" w:rsidP="000C1F5C" w14:paraId="68A5A4F1" w14:textId="77777777">
      <w:pPr>
        <w:pStyle w:val="Default"/>
        <w:rPr>
          <w:sz w:val="20"/>
          <w:szCs w:val="20"/>
        </w:rPr>
      </w:pPr>
      <w:r w:rsidRPr="009B1A5E">
        <w:rPr>
          <w:sz w:val="20"/>
          <w:szCs w:val="20"/>
        </w:rPr>
        <w:t>Kučika, 27337820,</w:t>
      </w:r>
    </w:p>
    <w:p w:rsidR="000C1F5C" w:rsidP="000C1F5C" w14:paraId="35B59595" w14:textId="77777777">
      <w:pPr>
        <w:pStyle w:val="Default"/>
        <w:rPr>
          <w:sz w:val="20"/>
          <w:szCs w:val="20"/>
        </w:rPr>
      </w:pPr>
      <w:hyperlink r:id="rId6" w:history="1">
        <w:r w:rsidRPr="00A91EAC">
          <w:rPr>
            <w:rStyle w:val="Hyperlink"/>
            <w:sz w:val="20"/>
            <w:szCs w:val="20"/>
          </w:rPr>
          <w:t>ingrida.kucika@dobele.lv</w:t>
        </w:r>
      </w:hyperlink>
    </w:p>
    <w:p w:rsidR="000C1F5C" w:rsidP="000C1F5C" w14:paraId="12383B6A" w14:textId="77777777">
      <w:pPr>
        <w:pStyle w:val="Default"/>
        <w:rPr>
          <w:sz w:val="20"/>
          <w:szCs w:val="20"/>
        </w:rPr>
      </w:pPr>
    </w:p>
    <w:p w:rsidR="000C1F5C" w:rsidP="000C1F5C" w14:paraId="124C1386" w14:textId="77777777">
      <w:pPr>
        <w:pStyle w:val="Default"/>
        <w:rPr>
          <w:sz w:val="20"/>
          <w:szCs w:val="20"/>
        </w:rPr>
      </w:pPr>
    </w:p>
    <w:p w:rsidR="000C1F5C" w:rsidP="000C1F5C" w14:paraId="67E30F7E" w14:textId="0B95B022">
      <w:pPr>
        <w:pStyle w:val="Default"/>
      </w:pPr>
    </w:p>
    <w:p w:rsidR="000C1F5C" w:rsidP="000C1F5C" w14:paraId="0116FBDD" w14:textId="77777777">
      <w:pPr>
        <w:pStyle w:val="Default"/>
      </w:pPr>
    </w:p>
    <w:p w:rsidR="000C1F5C" w:rsidRPr="000C1F5C" w:rsidP="000C1F5C" w14:paraId="5E2C5627" w14:textId="77777777">
      <w:pPr>
        <w:pStyle w:val="Default"/>
      </w:pPr>
    </w:p>
    <w:p w:rsidR="000C1F5C" w:rsidRPr="00B8750B" w:rsidP="000C1F5C" w14:paraId="0CD64A6A" w14:textId="5830C912">
      <w:pPr>
        <w:pStyle w:val="Default"/>
        <w:numPr>
          <w:ilvl w:val="0"/>
          <w:numId w:val="19"/>
        </w:numPr>
        <w:jc w:val="right"/>
        <w:rPr>
          <w:sz w:val="22"/>
          <w:szCs w:val="22"/>
        </w:rPr>
      </w:pPr>
      <w:r w:rsidRPr="00B8750B">
        <w:rPr>
          <w:sz w:val="22"/>
          <w:szCs w:val="22"/>
        </w:rPr>
        <w:t>PIELIKUMS</w:t>
      </w:r>
    </w:p>
    <w:p w:rsidR="000C1F5C" w:rsidRPr="00B8750B" w:rsidP="000C1F5C" w14:paraId="10D50BC2" w14:textId="371A982E">
      <w:pPr>
        <w:pStyle w:val="Default"/>
        <w:ind w:left="360"/>
        <w:jc w:val="right"/>
        <w:rPr>
          <w:sz w:val="22"/>
          <w:szCs w:val="22"/>
        </w:rPr>
      </w:pPr>
      <w:r w:rsidRPr="00B8750B">
        <w:rPr>
          <w:b/>
          <w:bCs/>
          <w:sz w:val="22"/>
          <w:szCs w:val="22"/>
        </w:rPr>
        <w:t>APSTIPRINĀTS</w:t>
      </w:r>
      <w:r w:rsidRPr="00B8750B">
        <w:rPr>
          <w:sz w:val="22"/>
          <w:szCs w:val="22"/>
        </w:rPr>
        <w:br/>
        <w:t>ar Dobeles novada pašvaldības domes priekšsēdētāja</w:t>
      </w:r>
      <w:r w:rsidRPr="00B8750B">
        <w:rPr>
          <w:sz w:val="22"/>
          <w:szCs w:val="22"/>
        </w:rPr>
        <w:br/>
        <w:t xml:space="preserve">2026.gada </w:t>
      </w:r>
      <w:r w:rsidR="0058501C">
        <w:rPr>
          <w:sz w:val="22"/>
          <w:szCs w:val="22"/>
        </w:rPr>
        <w:t>4</w:t>
      </w:r>
      <w:r w:rsidRPr="00B8750B">
        <w:rPr>
          <w:sz w:val="22"/>
          <w:szCs w:val="22"/>
        </w:rPr>
        <w:t>.jūnija  rīkojumu Nr.</w:t>
      </w:r>
      <w:r w:rsidR="00EB1892">
        <w:rPr>
          <w:sz w:val="22"/>
          <w:szCs w:val="22"/>
        </w:rPr>
        <w:t>3.1/2026/63</w:t>
      </w:r>
    </w:p>
    <w:p w:rsidR="000C1F5C" w:rsidRPr="00B8750B" w:rsidP="000C1F5C" w14:paraId="5AAFC222" w14:textId="77777777">
      <w:pPr>
        <w:pStyle w:val="Default"/>
        <w:rPr>
          <w:b/>
          <w:bCs/>
          <w:sz w:val="22"/>
          <w:szCs w:val="22"/>
        </w:rPr>
      </w:pPr>
    </w:p>
    <w:p w:rsidR="000C1F5C" w:rsidRPr="00B8750B" w:rsidP="000C1F5C" w14:paraId="13F17EBB" w14:textId="42192BBD">
      <w:pPr>
        <w:pStyle w:val="Default"/>
        <w:jc w:val="center"/>
        <w:rPr>
          <w:b/>
          <w:bCs/>
          <w:sz w:val="28"/>
          <w:szCs w:val="28"/>
        </w:rPr>
      </w:pPr>
      <w:r w:rsidRPr="00B8750B">
        <w:rPr>
          <w:b/>
          <w:bCs/>
          <w:sz w:val="28"/>
          <w:szCs w:val="28"/>
        </w:rPr>
        <w:t>Rīcības algoritms pašvaldības izglītības iestādēm bezpilota gaisa kuģu (</w:t>
      </w:r>
      <w:r w:rsidRPr="00B8750B">
        <w:rPr>
          <w:b/>
          <w:bCs/>
          <w:sz w:val="28"/>
          <w:szCs w:val="28"/>
        </w:rPr>
        <w:t>dronu</w:t>
      </w:r>
      <w:r w:rsidRPr="00B8750B">
        <w:rPr>
          <w:b/>
          <w:bCs/>
          <w:sz w:val="28"/>
          <w:szCs w:val="28"/>
        </w:rPr>
        <w:t>) radīta apdraudējuma gadījumā</w:t>
      </w:r>
    </w:p>
    <w:p w:rsidR="000C1F5C" w:rsidP="000C1F5C" w14:paraId="793540B8" w14:textId="77777777">
      <w:pPr>
        <w:pStyle w:val="Default"/>
      </w:pPr>
    </w:p>
    <w:p w:rsidR="00D71C8F" w:rsidP="00B8750B" w14:paraId="0164F116" w14:textId="18819816">
      <w:pPr>
        <w:pStyle w:val="Default"/>
        <w:spacing w:after="120"/>
        <w:ind w:firstLine="709"/>
        <w:jc w:val="both"/>
      </w:pPr>
      <w:r w:rsidRPr="000C1F5C">
        <w:t xml:space="preserve">Šīs metodiskās rekomendācijas ir izstrādātas gadījumiem, kad tiek izplatīts oranžā līmeņa šūnu apraides brīdinājuma paziņojums par iespējamu apdraudējumu Latvijas gaisa telpā, kurā kompetentās institūcijas sniedz norādījumus par nepieciešamajiem aizsardzības pasākumiem (turpmāk </w:t>
      </w:r>
      <w:r w:rsidRPr="00051ABB">
        <w:t xml:space="preserve">— </w:t>
      </w:r>
      <w:r w:rsidRPr="00051ABB">
        <w:t>dronu</w:t>
      </w:r>
      <w:r w:rsidRPr="00051ABB">
        <w:t xml:space="preserve"> apdraudējums</w:t>
      </w:r>
      <w:r w:rsidRPr="000C1F5C">
        <w:t xml:space="preserve">). </w:t>
      </w:r>
    </w:p>
    <w:p w:rsidR="00A33565" w:rsidRPr="000C1F5C" w:rsidP="00B8750B" w14:paraId="549D5CD3" w14:textId="77777777">
      <w:pPr>
        <w:pStyle w:val="Default"/>
        <w:spacing w:after="120"/>
        <w:ind w:firstLine="709"/>
        <w:jc w:val="both"/>
      </w:pPr>
    </w:p>
    <w:p w:rsidR="000C1F5C" w:rsidRPr="000C1F5C" w:rsidP="00B8750B" w14:paraId="3D29A5C6" w14:textId="69EAD043">
      <w:pPr>
        <w:pStyle w:val="Default"/>
        <w:spacing w:after="120"/>
        <w:jc w:val="center"/>
        <w:rPr>
          <w:b/>
          <w:bCs/>
        </w:rPr>
      </w:pPr>
      <w:r w:rsidRPr="000C1F5C">
        <w:rPr>
          <w:b/>
          <w:bCs/>
        </w:rPr>
        <w:t>I</w:t>
      </w:r>
      <w:r w:rsidR="00B8750B">
        <w:rPr>
          <w:b/>
          <w:bCs/>
        </w:rPr>
        <w:t>.</w:t>
      </w:r>
      <w:r w:rsidRPr="000C1F5C">
        <w:rPr>
          <w:b/>
          <w:bCs/>
        </w:rPr>
        <w:t xml:space="preserve"> Sagatavošanās pasākumi</w:t>
      </w:r>
    </w:p>
    <w:p w:rsidR="000C1F5C" w:rsidRPr="000C1F5C" w:rsidP="00B8750B" w14:paraId="01C95ECC" w14:textId="77777777">
      <w:pPr>
        <w:pStyle w:val="Default"/>
        <w:spacing w:after="120"/>
        <w:jc w:val="both"/>
        <w:rPr>
          <w:b/>
          <w:bCs/>
        </w:rPr>
      </w:pPr>
      <w:r w:rsidRPr="000C1F5C">
        <w:rPr>
          <w:b/>
          <w:bCs/>
        </w:rPr>
        <w:t>1. Izglītības iestāde:</w:t>
      </w:r>
    </w:p>
    <w:p w:rsidR="000C1F5C" w:rsidRPr="000C1F5C" w:rsidP="00B8750B" w14:paraId="25465EA0" w14:textId="4AFCD97F">
      <w:pPr>
        <w:pStyle w:val="Default"/>
        <w:spacing w:after="120"/>
        <w:ind w:left="426" w:hanging="426"/>
        <w:jc w:val="both"/>
      </w:pPr>
      <w:r w:rsidRPr="000C1F5C">
        <w:rPr>
          <w:b/>
          <w:bCs/>
        </w:rPr>
        <w:t>1.1.</w:t>
      </w:r>
      <w:r w:rsidRPr="000C1F5C">
        <w:t xml:space="preserve"> izvērtē ēkā un teritorijā pieejamās drošās uzturēšanās vietas,</w:t>
      </w:r>
      <w:r w:rsidRPr="000B2C9E" w:rsidR="000B2C9E">
        <w:t xml:space="preserve"> </w:t>
      </w:r>
      <w:r w:rsidRPr="000C1F5C">
        <w:t>ievērojot iespējas samazināt risku personu atrašanās vietai;</w:t>
      </w:r>
    </w:p>
    <w:p w:rsidR="000C1F5C" w:rsidRPr="000C1F5C" w:rsidP="00B8750B" w14:paraId="17A8E18B" w14:textId="77777777">
      <w:pPr>
        <w:pStyle w:val="Default"/>
        <w:spacing w:after="120"/>
        <w:ind w:left="426" w:hanging="426"/>
        <w:jc w:val="both"/>
      </w:pPr>
      <w:r w:rsidRPr="000C1F5C">
        <w:rPr>
          <w:b/>
          <w:bCs/>
        </w:rPr>
        <w:t>1.2.</w:t>
      </w:r>
      <w:r w:rsidRPr="000C1F5C">
        <w:t xml:space="preserve"> izstrādā izglītības iestādes iekšējo rīcības kārtību </w:t>
      </w:r>
      <w:r w:rsidRPr="000C1F5C">
        <w:t>dronu</w:t>
      </w:r>
      <w:r w:rsidRPr="000C1F5C">
        <w:t xml:space="preserve"> apdraudējuma gadījumam, kurā paredz:</w:t>
      </w:r>
    </w:p>
    <w:p w:rsidR="000C1F5C" w:rsidRPr="000C1F5C" w:rsidP="00B8750B" w14:paraId="44E14B91" w14:textId="77777777">
      <w:pPr>
        <w:pStyle w:val="Default"/>
        <w:spacing w:after="120"/>
        <w:ind w:left="426"/>
        <w:jc w:val="both"/>
      </w:pPr>
      <w:r w:rsidRPr="000C1F5C">
        <w:rPr>
          <w:b/>
          <w:bCs/>
        </w:rPr>
        <w:t>1.2.1.</w:t>
      </w:r>
      <w:r w:rsidRPr="000C1F5C">
        <w:t xml:space="preserve"> iestādes iekšējās brīdināšanas un informēšanas kārtību, nosakot izmantojamos saziņas veidus, ar kuriem pedagogi, tehniskais personāls, izglītojamie un viņu vecāki vai likumiskie pārstāvji tiek informēti par </w:t>
      </w:r>
      <w:r w:rsidRPr="000C1F5C">
        <w:t>dronu</w:t>
      </w:r>
      <w:r w:rsidRPr="000C1F5C">
        <w:t xml:space="preserve"> apdraudējumu un nepieciešamajiem drošības pasākumiem;</w:t>
      </w:r>
    </w:p>
    <w:p w:rsidR="000C1F5C" w:rsidRPr="000C1F5C" w:rsidP="00B8750B" w14:paraId="121CCAC0" w14:textId="77777777">
      <w:pPr>
        <w:pStyle w:val="Default"/>
        <w:spacing w:after="120"/>
        <w:ind w:left="426"/>
        <w:jc w:val="both"/>
      </w:pPr>
      <w:r w:rsidRPr="000C1F5C">
        <w:rPr>
          <w:b/>
          <w:bCs/>
        </w:rPr>
        <w:t>1.2.2.</w:t>
      </w:r>
      <w:r w:rsidRPr="000C1F5C">
        <w:t xml:space="preserve"> drošās uzturēšanās vietas, pārvietošanās maršrutus un iespējamo pārvietošanās secību, ņemot vērā izglītojamo iespējamās atrašanās vietas, tostarp sporta zāli, stadionu, peldbaseinu, ēdnīcu un citas telpas vai teritorijas;</w:t>
      </w:r>
    </w:p>
    <w:p w:rsidR="000C1F5C" w:rsidRPr="000C1F5C" w:rsidP="00B8750B" w14:paraId="759AEFC1" w14:textId="77777777">
      <w:pPr>
        <w:pStyle w:val="Default"/>
        <w:spacing w:after="120"/>
        <w:ind w:left="426"/>
        <w:jc w:val="both"/>
      </w:pPr>
      <w:r w:rsidRPr="000C1F5C">
        <w:rPr>
          <w:b/>
          <w:bCs/>
        </w:rPr>
        <w:t>1.2.3.</w:t>
      </w:r>
      <w:r w:rsidRPr="000C1F5C">
        <w:t xml:space="preserve"> drošo uzturēšanās vietu izvērtēšanas kritērijus, paredzot, ka:</w:t>
      </w:r>
    </w:p>
    <w:p w:rsidR="000C1F5C" w:rsidRPr="000C1F5C" w:rsidP="006003E1" w14:paraId="53ECAE4E" w14:textId="69DBDE52">
      <w:pPr>
        <w:pStyle w:val="Default"/>
        <w:spacing w:after="120"/>
        <w:ind w:left="1134" w:hanging="141"/>
        <w:jc w:val="both"/>
      </w:pPr>
      <w:r w:rsidRPr="006003E1">
        <w:t>–</w:t>
      </w:r>
      <w:r>
        <w:t xml:space="preserve"> </w:t>
      </w:r>
      <w:r w:rsidRPr="000C1F5C">
        <w:t xml:space="preserve">priekšroka dodama telpām vai vietām ēkas dziļumā, izvairoties no uzturēšanās tiešā logu tuvumā; </w:t>
      </w:r>
    </w:p>
    <w:p w:rsidR="000C1F5C" w:rsidRPr="000C1F5C" w:rsidP="006003E1" w14:paraId="39E7D575" w14:textId="28106442">
      <w:pPr>
        <w:pStyle w:val="Default"/>
        <w:spacing w:after="120"/>
        <w:ind w:left="1134" w:hanging="141"/>
        <w:jc w:val="both"/>
      </w:pPr>
      <w:r w:rsidRPr="006003E1">
        <w:t>–</w:t>
      </w:r>
      <w:r>
        <w:t xml:space="preserve"> </w:t>
      </w:r>
      <w:r w:rsidRPr="000C1F5C">
        <w:t xml:space="preserve">iespēju robežās priekšroka dodama telpām bez logiem vai vietām, kuras no ārējās vides atdala norobežojošās konstrukcijas; </w:t>
      </w:r>
    </w:p>
    <w:p w:rsidR="000C1F5C" w:rsidRPr="000C1F5C" w:rsidP="006003E1" w14:paraId="0DF4AB4B" w14:textId="674A369C">
      <w:pPr>
        <w:pStyle w:val="Default"/>
        <w:spacing w:after="120"/>
        <w:ind w:left="1134" w:hanging="141"/>
        <w:jc w:val="both"/>
      </w:pPr>
      <w:r w:rsidRPr="006003E1">
        <w:t>–</w:t>
      </w:r>
      <w:r>
        <w:t xml:space="preserve"> </w:t>
      </w:r>
      <w:r w:rsidRPr="000C1F5C">
        <w:t xml:space="preserve">papildus drošības pasākumi (piemēram, logu </w:t>
      </w:r>
      <w:r w:rsidRPr="000C1F5C">
        <w:t>aizsargplēves</w:t>
      </w:r>
      <w:r w:rsidRPr="000C1F5C">
        <w:t xml:space="preserve">, marķējums, norādes) var tikt izmantoti riska mazināšanai; </w:t>
      </w:r>
    </w:p>
    <w:p w:rsidR="000C1F5C" w:rsidRPr="000C1F5C" w:rsidP="00B8750B" w14:paraId="7E5C2227" w14:textId="68B83492">
      <w:pPr>
        <w:pStyle w:val="Default"/>
        <w:spacing w:after="120"/>
        <w:ind w:left="426"/>
        <w:jc w:val="both"/>
      </w:pPr>
      <w:r w:rsidRPr="000C1F5C">
        <w:rPr>
          <w:b/>
          <w:bCs/>
        </w:rPr>
        <w:t>1.2.4.</w:t>
      </w:r>
      <w:r w:rsidRPr="000C1F5C">
        <w:t xml:space="preserve"> drošo uzturēšanās vietu apzīmēšanas kārtību, paredzot atpazīstamus marķējumus, virziena norādes vai citus orientēšanās līdzekļus</w:t>
      </w:r>
      <w:r w:rsidR="000E6A4D">
        <w:t xml:space="preserve"> (</w:t>
      </w:r>
      <w:r w:rsidRPr="005B7BF9" w:rsidR="000E6A4D">
        <w:t>piemēram,</w:t>
      </w:r>
      <w:r w:rsidR="000E6A4D">
        <w:t xml:space="preserve"> </w:t>
      </w:r>
      <w:r w:rsidRPr="005B7BF9" w:rsidR="000E6A4D">
        <w:t>uzrakst</w:t>
      </w:r>
      <w:r w:rsidR="000E6A4D">
        <w:t>u</w:t>
      </w:r>
      <w:r w:rsidRPr="005B7BF9" w:rsidR="000E6A4D">
        <w:t xml:space="preserve"> </w:t>
      </w:r>
      <w:r w:rsidRPr="000E6A4D" w:rsidR="000E6A4D">
        <w:t>“DROŠA VIETA”</w:t>
      </w:r>
      <w:r w:rsidR="000E6A4D">
        <w:t xml:space="preserve"> vai</w:t>
      </w:r>
      <w:r w:rsidRPr="00190BC6" w:rsidR="000E6A4D">
        <w:t xml:space="preserve"> </w:t>
      </w:r>
      <w:r w:rsidRPr="005B7BF9" w:rsidR="000E6A4D">
        <w:t xml:space="preserve">starptautiski noteikto civilās aizsardzības </w:t>
      </w:r>
      <w:r w:rsidR="000E6A4D">
        <w:t>apzīmējumu</w:t>
      </w:r>
      <w:r w:rsidRPr="005B7BF9" w:rsidR="000E6A4D">
        <w:t>, norādot konkrētajā vietā maksimāli pieļaujamo personu skaitu), izvietojot virziena norādes uz drošajām vietām</w:t>
      </w:r>
      <w:r w:rsidRPr="000C1F5C">
        <w:t>;</w:t>
      </w:r>
    </w:p>
    <w:p w:rsidR="000C1F5C" w:rsidRPr="000C1F5C" w:rsidP="00B8750B" w14:paraId="2F971E11" w14:textId="77777777">
      <w:pPr>
        <w:pStyle w:val="Default"/>
        <w:spacing w:after="120"/>
        <w:ind w:left="426"/>
        <w:jc w:val="both"/>
      </w:pPr>
      <w:r w:rsidRPr="000C1F5C">
        <w:rPr>
          <w:b/>
          <w:bCs/>
        </w:rPr>
        <w:t>1.2.5.</w:t>
      </w:r>
      <w:r w:rsidRPr="000C1F5C">
        <w:t xml:space="preserve"> atbildīgo personu vai pienākumu sadalījumu drošības pasākumu koordinēšanai un izglītojamo uzraudzības organizēšanai;</w:t>
      </w:r>
    </w:p>
    <w:p w:rsidR="000C1F5C" w:rsidRPr="000C1F5C" w:rsidP="00B8750B" w14:paraId="53693B3B" w14:textId="77777777">
      <w:pPr>
        <w:pStyle w:val="Default"/>
        <w:spacing w:after="120"/>
        <w:ind w:left="426"/>
        <w:jc w:val="both"/>
      </w:pPr>
      <w:r w:rsidRPr="000C1F5C">
        <w:rPr>
          <w:b/>
          <w:bCs/>
        </w:rPr>
        <w:t>1.2.6.</w:t>
      </w:r>
      <w:r w:rsidRPr="000C1F5C">
        <w:t xml:space="preserve"> saziņas kārtību ar izglītojamo vecākiem vai likumiskajiem pārstāvjiem, nosakot atbildīgās personas un izmantojamos saziņas kanālus;</w:t>
      </w:r>
    </w:p>
    <w:p w:rsidR="000C1F5C" w:rsidRPr="000C1F5C" w:rsidP="00B8750B" w14:paraId="07122419" w14:textId="77777777">
      <w:pPr>
        <w:pStyle w:val="Default"/>
        <w:spacing w:after="120"/>
        <w:ind w:left="426"/>
        <w:jc w:val="both"/>
      </w:pPr>
      <w:r w:rsidRPr="000C1F5C">
        <w:rPr>
          <w:b/>
          <w:bCs/>
        </w:rPr>
        <w:t>1.2.7.</w:t>
      </w:r>
      <w:r w:rsidRPr="000C1F5C">
        <w:t xml:space="preserve"> iespējamos alternatīvos pārvietošanās maršrutus, rīcību sakaru traucējumu, personāla nepieejamības vai citu būtisku traucējumu gadījumā;</w:t>
      </w:r>
    </w:p>
    <w:p w:rsidR="000C1F5C" w:rsidRPr="000C1F5C" w:rsidP="00B8750B" w14:paraId="5DFF8881" w14:textId="77777777">
      <w:pPr>
        <w:pStyle w:val="Default"/>
        <w:spacing w:after="120"/>
        <w:ind w:left="426"/>
        <w:jc w:val="both"/>
      </w:pPr>
      <w:r w:rsidRPr="000C1F5C">
        <w:rPr>
          <w:b/>
          <w:bCs/>
        </w:rPr>
        <w:t>1.2.8.</w:t>
      </w:r>
      <w:r w:rsidRPr="000C1F5C">
        <w:t xml:space="preserve"> atbalsta pasākumus personām ar funkcionāliem traucējumiem, kustību ierobežojumiem vai citām individuālām vajadzībām, nosakot palīdzības sniegšanas un drošas pārvietošanās organizēšanas kārtību. </w:t>
      </w:r>
    </w:p>
    <w:p w:rsidR="000C1F5C" w:rsidRPr="000C1F5C" w:rsidP="000C5FDB" w14:paraId="2F24AA43" w14:textId="0374736C">
      <w:pPr>
        <w:pStyle w:val="Default"/>
        <w:spacing w:after="120"/>
        <w:jc w:val="center"/>
        <w:rPr>
          <w:b/>
          <w:bCs/>
        </w:rPr>
      </w:pPr>
      <w:r w:rsidRPr="000C1F5C">
        <w:rPr>
          <w:b/>
          <w:bCs/>
        </w:rPr>
        <w:t>II</w:t>
      </w:r>
      <w:r w:rsidR="00B8750B">
        <w:rPr>
          <w:b/>
          <w:bCs/>
        </w:rPr>
        <w:t>.</w:t>
      </w:r>
      <w:r w:rsidRPr="000C1F5C">
        <w:rPr>
          <w:b/>
          <w:bCs/>
        </w:rPr>
        <w:t xml:space="preserve"> Rīcība, ja brīdinājums saņemts pirms mācību procesa sākuma</w:t>
      </w:r>
    </w:p>
    <w:p w:rsidR="000C1F5C" w:rsidRPr="000C1F5C" w:rsidP="000C5FDB" w14:paraId="2CA4874F" w14:textId="5C883E9A">
      <w:pPr>
        <w:pStyle w:val="Default"/>
        <w:spacing w:after="120"/>
        <w:ind w:left="284" w:hanging="284"/>
        <w:jc w:val="both"/>
      </w:pPr>
      <w:r w:rsidRPr="000C1F5C">
        <w:rPr>
          <w:b/>
          <w:bCs/>
        </w:rPr>
        <w:t>2.</w:t>
      </w:r>
      <w:r w:rsidRPr="000C1F5C">
        <w:t xml:space="preserve"> Ja mācību gada darbdienas naktī vai iepriekšējā vakarā tiek izplatīts brīdinājuma paziņojums par </w:t>
      </w:r>
      <w:r w:rsidRPr="000C1F5C">
        <w:t>dronu</w:t>
      </w:r>
      <w:r w:rsidRPr="000C1F5C">
        <w:t xml:space="preserve"> apdraudējumu un līdz </w:t>
      </w:r>
      <w:r w:rsidR="00D71C8F">
        <w:t>plkst. 06:00</w:t>
      </w:r>
      <w:r w:rsidRPr="000C1F5C">
        <w:t xml:space="preserve"> nav saņemta informācija par apdraudējuma beigām, izglītības iestādes vadītājs, izvērtējot pieejamo informāciju un drošības situāciju, pieņem lēmumu par mācību procesa organizēšanu attiecīgajā dienā, tai skaitā:</w:t>
      </w:r>
    </w:p>
    <w:p w:rsidR="006003E1" w:rsidP="006003E1" w14:paraId="58BD3D5E" w14:textId="77777777">
      <w:pPr>
        <w:pStyle w:val="Default"/>
        <w:tabs>
          <w:tab w:val="num" w:pos="567"/>
        </w:tabs>
        <w:spacing w:after="120"/>
        <w:ind w:left="360"/>
        <w:jc w:val="both"/>
      </w:pPr>
      <w:r w:rsidRPr="006003E1">
        <w:rPr>
          <w:rFonts w:eastAsia="Times New Roman"/>
          <w:b/>
          <w:bCs/>
          <w:color w:val="auto"/>
        </w:rPr>
        <w:t>2.1.</w:t>
      </w:r>
      <w:r>
        <w:rPr>
          <w:rFonts w:eastAsia="Times New Roman"/>
          <w:color w:val="auto"/>
        </w:rPr>
        <w:t xml:space="preserve"> </w:t>
      </w:r>
      <w:r w:rsidRPr="000C1F5C" w:rsidR="000C1F5C">
        <w:t>mācību procesa īstenošanu attālināti;</w:t>
      </w:r>
    </w:p>
    <w:p w:rsidR="006003E1" w:rsidP="006003E1" w14:paraId="5E4490B0" w14:textId="77777777">
      <w:pPr>
        <w:pStyle w:val="Default"/>
        <w:tabs>
          <w:tab w:val="num" w:pos="567"/>
        </w:tabs>
        <w:spacing w:after="120"/>
        <w:ind w:left="360"/>
        <w:jc w:val="both"/>
      </w:pPr>
      <w:r w:rsidRPr="006003E1">
        <w:rPr>
          <w:rFonts w:eastAsia="Times New Roman"/>
          <w:b/>
          <w:bCs/>
          <w:color w:val="auto"/>
        </w:rPr>
        <w:t>2.2.</w:t>
      </w:r>
      <w:r>
        <w:rPr>
          <w:rFonts w:eastAsia="Times New Roman"/>
          <w:color w:val="auto"/>
        </w:rPr>
        <w:t xml:space="preserve"> </w:t>
      </w:r>
      <w:r w:rsidRPr="000C1F5C" w:rsidR="000C1F5C">
        <w:t>mācību procesa daļēju vai pilnīgu neorganizēšanu klātienē;</w:t>
      </w:r>
    </w:p>
    <w:p w:rsidR="000C1F5C" w:rsidRPr="000C1F5C" w:rsidP="006003E1" w14:paraId="285156F6" w14:textId="7C2A419A">
      <w:pPr>
        <w:pStyle w:val="Default"/>
        <w:tabs>
          <w:tab w:val="num" w:pos="567"/>
        </w:tabs>
        <w:spacing w:after="120"/>
        <w:ind w:left="360"/>
        <w:jc w:val="both"/>
      </w:pPr>
      <w:r w:rsidRPr="006003E1">
        <w:rPr>
          <w:rFonts w:eastAsia="Times New Roman"/>
          <w:b/>
          <w:bCs/>
          <w:color w:val="auto"/>
        </w:rPr>
        <w:t>2.</w:t>
      </w:r>
      <w:r w:rsidRPr="006003E1">
        <w:rPr>
          <w:b/>
          <w:bCs/>
        </w:rPr>
        <w:t>3.</w:t>
      </w:r>
      <w:r>
        <w:t xml:space="preserve"> </w:t>
      </w:r>
      <w:r w:rsidRPr="000C1F5C">
        <w:t xml:space="preserve">mācību procesa atjaunošanu ar novēlotu sākumu. </w:t>
      </w:r>
    </w:p>
    <w:p w:rsidR="000C1F5C" w:rsidRPr="000C1F5C" w:rsidP="000C5FDB" w14:paraId="5381E03A" w14:textId="77777777">
      <w:pPr>
        <w:pStyle w:val="Default"/>
        <w:spacing w:after="120"/>
        <w:ind w:left="284"/>
        <w:jc w:val="both"/>
      </w:pPr>
      <w:r w:rsidRPr="000C1F5C">
        <w:t xml:space="preserve">Izglītības iestāde par pieņemto lēmumu nekavējoties informē izglītojamos, vecākus vai likumiskos pārstāvjus, izmantojot oficiālos saziņas kanālus. </w:t>
      </w:r>
    </w:p>
    <w:p w:rsidR="000C1F5C" w:rsidRPr="000C1F5C" w:rsidP="000C5FDB" w14:paraId="3883E823" w14:textId="013E52C3">
      <w:pPr>
        <w:pStyle w:val="Default"/>
        <w:spacing w:after="120"/>
        <w:ind w:left="284" w:hanging="284"/>
        <w:jc w:val="both"/>
      </w:pPr>
      <w:r w:rsidRPr="000C1F5C">
        <w:rPr>
          <w:b/>
          <w:bCs/>
        </w:rPr>
        <w:t>3.</w:t>
      </w:r>
      <w:r w:rsidRPr="000C1F5C">
        <w:t xml:space="preserve"> Kritiskais personāls</w:t>
      </w:r>
      <w:r w:rsidR="00D71C8F">
        <w:t xml:space="preserve"> (</w:t>
      </w:r>
      <w:r w:rsidRPr="00F97530" w:rsidR="00D71C8F">
        <w:t xml:space="preserve">iestādes </w:t>
      </w:r>
      <w:r w:rsidRPr="00F97530" w:rsidR="00D71C8F">
        <w:rPr>
          <w:rStyle w:val="Strong"/>
          <w:b w:val="0"/>
          <w:bCs w:val="0"/>
        </w:rPr>
        <w:t>kritiskais personāls</w:t>
      </w:r>
      <w:r w:rsidRPr="00F97530" w:rsidR="00D71C8F">
        <w:t xml:space="preserve"> ir darbinieki, kas nodrošina kritisko funkciju un pakalpojumu nepārtrauktību krīzes, militāra apdraudējuma vai mobilizācijas gadījumā)</w:t>
      </w:r>
      <w:r w:rsidRPr="000C1F5C">
        <w:t xml:space="preserve"> rīkojas atbilstoši izglītības iestādē noteiktajai rīcības kārtībai, nodrošinot būtisko funkciju nepārtrauktību un izglītojamo drošību. </w:t>
      </w:r>
    </w:p>
    <w:p w:rsidR="000C1F5C" w:rsidRPr="000C1F5C" w:rsidP="000C5FDB" w14:paraId="376D631A" w14:textId="77777777">
      <w:pPr>
        <w:pStyle w:val="Default"/>
        <w:spacing w:after="120"/>
        <w:ind w:left="284" w:hanging="284"/>
        <w:jc w:val="both"/>
      </w:pPr>
      <w:r w:rsidRPr="000C1F5C">
        <w:rPr>
          <w:b/>
          <w:bCs/>
        </w:rPr>
        <w:t>4.</w:t>
      </w:r>
      <w:r w:rsidRPr="000C1F5C">
        <w:t xml:space="preserve"> Izglītības iestādes darbinieki pēc oficiāla paziņojuma par </w:t>
      </w:r>
      <w:r w:rsidRPr="000C1F5C">
        <w:t>dronu</w:t>
      </w:r>
      <w:r w:rsidRPr="000C1F5C">
        <w:t xml:space="preserve"> apdraudējuma beigām ierodas darbā iespējami īsā laikā, ievērojot drošības apsvērumus, satiksmes apstākļus un darba devēja sniegtos norādījumus. </w:t>
      </w:r>
    </w:p>
    <w:p w:rsidR="000C1F5C" w:rsidRPr="000C1F5C" w:rsidP="00B8750B" w14:paraId="7A7FB4DC" w14:textId="77777777">
      <w:pPr>
        <w:pStyle w:val="Default"/>
        <w:spacing w:after="120"/>
        <w:jc w:val="both"/>
      </w:pPr>
      <w:r w:rsidRPr="000C1F5C">
        <w:rPr>
          <w:b/>
          <w:bCs/>
        </w:rPr>
        <w:t>5.</w:t>
      </w:r>
      <w:r w:rsidRPr="000C1F5C">
        <w:t xml:space="preserve"> Ja brīdinājums par </w:t>
      </w:r>
      <w:r w:rsidRPr="000C1F5C">
        <w:t>dronu</w:t>
      </w:r>
      <w:r w:rsidRPr="000C1F5C">
        <w:t xml:space="preserve"> apdraudējumu saņemts </w:t>
      </w:r>
      <w:r w:rsidRPr="00D71C8F">
        <w:rPr>
          <w:b/>
          <w:bCs/>
        </w:rPr>
        <w:t>izglītojamo pārvadājuma laikā:</w:t>
      </w:r>
    </w:p>
    <w:p w:rsidR="000C1F5C" w:rsidRPr="000C1F5C" w:rsidP="000C5FDB" w14:paraId="104A42A7" w14:textId="77777777">
      <w:pPr>
        <w:pStyle w:val="Default"/>
        <w:spacing w:after="120"/>
        <w:ind w:left="284"/>
        <w:jc w:val="both"/>
      </w:pPr>
      <w:r w:rsidRPr="000C1F5C">
        <w:rPr>
          <w:b/>
          <w:bCs/>
        </w:rPr>
        <w:t>5.1.</w:t>
      </w:r>
      <w:r w:rsidRPr="000C1F5C">
        <w:t xml:space="preserve"> transportlīdzekļa vadītājs, izvērtējot drošības situāciju un ievērojot atbildīgo dienestu norādījumus, iespēju robežās nodrošina izglītojamo nogādāšanu izglītības iestādē vai citā drošā vietā, iepriekš informējot izglītības iestādi;</w:t>
      </w:r>
    </w:p>
    <w:p w:rsidR="000C1F5C" w:rsidRPr="000C1F5C" w:rsidP="000C5FDB" w14:paraId="0BEBB559" w14:textId="77777777">
      <w:pPr>
        <w:pStyle w:val="Default"/>
        <w:spacing w:after="120"/>
        <w:ind w:left="284"/>
        <w:jc w:val="both"/>
      </w:pPr>
      <w:r w:rsidRPr="000C1F5C">
        <w:rPr>
          <w:b/>
          <w:bCs/>
        </w:rPr>
        <w:t>5.2.</w:t>
      </w:r>
      <w:r w:rsidRPr="000C1F5C">
        <w:t xml:space="preserve"> izglītības iestāde organizē izglītojamo uzņemšanu un uzraudzību drošā vietā;</w:t>
      </w:r>
    </w:p>
    <w:p w:rsidR="000C1F5C" w:rsidRPr="000C1F5C" w:rsidP="000C5FDB" w14:paraId="6C98BF0B" w14:textId="77777777">
      <w:pPr>
        <w:pStyle w:val="Default"/>
        <w:spacing w:after="120"/>
        <w:ind w:left="284"/>
        <w:jc w:val="both"/>
      </w:pPr>
      <w:r w:rsidRPr="000C1F5C">
        <w:rPr>
          <w:b/>
          <w:bCs/>
        </w:rPr>
        <w:t>5.3.</w:t>
      </w:r>
      <w:r w:rsidRPr="000C1F5C">
        <w:t xml:space="preserve"> vecāki vai likumiskie pārstāvji tiek informēti par izglītojamo atrašanās vietu un turpmāko rīcību.</w:t>
      </w:r>
    </w:p>
    <w:p w:rsidR="005202AE" w:rsidP="00F0797D" w14:paraId="11678A72" w14:textId="7C232421">
      <w:pPr>
        <w:pStyle w:val="Default"/>
        <w:spacing w:after="120"/>
        <w:ind w:left="284" w:hanging="284"/>
        <w:jc w:val="both"/>
      </w:pPr>
      <w:r w:rsidRPr="000C1F5C">
        <w:rPr>
          <w:b/>
          <w:bCs/>
        </w:rPr>
        <w:t>6.</w:t>
      </w:r>
      <w:r w:rsidRPr="000C1F5C">
        <w:t xml:space="preserve"> Pēc oficiāla paziņojuma par </w:t>
      </w:r>
      <w:r w:rsidRPr="000C1F5C">
        <w:t>dronu</w:t>
      </w:r>
      <w:r w:rsidRPr="000C1F5C">
        <w:t xml:space="preserve"> apdraudējuma beigām izglītības iestādes vadītājs izvērtē iespēju atjaunot mācību procesu attiecīgajā dienā, ņemot vērā drošības situāciju, mācību organizācijas iespējas un kompetento institūciju sniegtos norādījumus.</w:t>
      </w:r>
    </w:p>
    <w:p w:rsidR="005202AE" w:rsidP="00F0797D" w14:paraId="5C40BF1F" w14:textId="7E26E0BF">
      <w:pPr>
        <w:pStyle w:val="Default"/>
        <w:tabs>
          <w:tab w:val="left" w:pos="284"/>
          <w:tab w:val="left" w:pos="567"/>
        </w:tabs>
        <w:spacing w:after="120"/>
        <w:ind w:left="284"/>
        <w:jc w:val="both"/>
      </w:pPr>
      <w:r w:rsidRPr="005202AE">
        <w:rPr>
          <w:b/>
          <w:bCs/>
        </w:rPr>
        <w:t>6.1.</w:t>
      </w:r>
      <w:r>
        <w:t xml:space="preserve"> </w:t>
      </w:r>
      <w:r w:rsidRPr="005202AE">
        <w:t>ja attiecīgajā dienā ir plānota centralizētā eksāmena norise, izglītības iestāde rīkojas atbilstoši Valsts izglītības attīstības aģentūras sadarbībā ar Izglītības un zinātnes ministriju sagatavotām vadlīnijām par rīcību neparedzētās situācijās lokālā un nacionālā līmenī “Rīcība iepriekš neparedzētās situācijās, kuru izraisīto apstākļu dēļ nav iespējams nodrošināt centralizēto eksāmenu norisi”.</w:t>
      </w:r>
    </w:p>
    <w:p w:rsidR="00A33565" w:rsidP="00F0797D" w14:paraId="3F03ACDE" w14:textId="77777777">
      <w:pPr>
        <w:pStyle w:val="Default"/>
        <w:tabs>
          <w:tab w:val="left" w:pos="284"/>
          <w:tab w:val="left" w:pos="567"/>
        </w:tabs>
        <w:spacing w:after="120"/>
        <w:ind w:left="284"/>
        <w:jc w:val="both"/>
      </w:pPr>
    </w:p>
    <w:p w:rsidR="000C1F5C" w:rsidRPr="000C1F5C" w:rsidP="00F0797D" w14:paraId="339373F3" w14:textId="40B6454F">
      <w:pPr>
        <w:pStyle w:val="Default"/>
        <w:spacing w:after="120"/>
        <w:jc w:val="center"/>
        <w:rPr>
          <w:b/>
          <w:bCs/>
        </w:rPr>
      </w:pPr>
      <w:r w:rsidRPr="000C1F5C">
        <w:rPr>
          <w:b/>
          <w:bCs/>
        </w:rPr>
        <w:t>III</w:t>
      </w:r>
      <w:r w:rsidR="00F0797D">
        <w:rPr>
          <w:b/>
          <w:bCs/>
        </w:rPr>
        <w:t>.</w:t>
      </w:r>
      <w:r w:rsidRPr="000C1F5C">
        <w:rPr>
          <w:b/>
          <w:bCs/>
        </w:rPr>
        <w:t xml:space="preserve"> Rīcība </w:t>
      </w:r>
      <w:r w:rsidRPr="000C1F5C">
        <w:rPr>
          <w:b/>
          <w:bCs/>
        </w:rPr>
        <w:t>dronu</w:t>
      </w:r>
      <w:r w:rsidRPr="000C1F5C">
        <w:rPr>
          <w:b/>
          <w:bCs/>
        </w:rPr>
        <w:t xml:space="preserve"> apdraudējuma laikā izglītības iestādē</w:t>
      </w:r>
    </w:p>
    <w:p w:rsidR="000C1F5C" w:rsidRPr="000C1F5C" w:rsidP="00F0797D" w14:paraId="3AD3F8D6" w14:textId="77777777">
      <w:pPr>
        <w:pStyle w:val="Default"/>
        <w:spacing w:after="120"/>
        <w:ind w:left="284" w:hanging="284"/>
        <w:jc w:val="both"/>
      </w:pPr>
      <w:r w:rsidRPr="000C1F5C">
        <w:rPr>
          <w:b/>
          <w:bCs/>
        </w:rPr>
        <w:t>7.</w:t>
      </w:r>
      <w:r w:rsidRPr="000C1F5C">
        <w:t xml:space="preserve"> Ja paziņojums par </w:t>
      </w:r>
      <w:r w:rsidRPr="000C1F5C">
        <w:t>dronu</w:t>
      </w:r>
      <w:r w:rsidRPr="000C1F5C">
        <w:t xml:space="preserve"> apdraudējumu tiek saņemts laikā, kad izglītības iestādē noris mācību process, izglītības iestāde rīkojas šādi:</w:t>
      </w:r>
    </w:p>
    <w:p w:rsidR="000C1F5C" w:rsidRPr="000C1F5C" w:rsidP="00B8750B" w14:paraId="70FDEF20" w14:textId="77777777">
      <w:pPr>
        <w:pStyle w:val="Default"/>
        <w:spacing w:after="120"/>
        <w:jc w:val="both"/>
        <w:rPr>
          <w:b/>
          <w:bCs/>
        </w:rPr>
      </w:pPr>
      <w:r w:rsidRPr="000C1F5C">
        <w:rPr>
          <w:b/>
          <w:bCs/>
        </w:rPr>
        <w:t>Izglītības iestāde</w:t>
      </w:r>
    </w:p>
    <w:p w:rsidR="000C1F5C" w:rsidRPr="000C1F5C" w:rsidP="00F0797D" w14:paraId="58CB801B" w14:textId="77777777">
      <w:pPr>
        <w:pStyle w:val="Default"/>
        <w:spacing w:after="120"/>
        <w:ind w:left="284"/>
        <w:jc w:val="both"/>
      </w:pPr>
      <w:r w:rsidRPr="000C1F5C">
        <w:rPr>
          <w:b/>
          <w:bCs/>
        </w:rPr>
        <w:t>7.1.</w:t>
      </w:r>
      <w:r w:rsidRPr="000C1F5C">
        <w:t xml:space="preserve"> nodrošina situācijas koordinēšanu un rīcību atbilstoši civilās aizsardzības, darba aizsardzības un drošības prasībām;</w:t>
      </w:r>
    </w:p>
    <w:p w:rsidR="000C1F5C" w:rsidRPr="000C1F5C" w:rsidP="00F0797D" w14:paraId="11FE71CA" w14:textId="77777777">
      <w:pPr>
        <w:pStyle w:val="Default"/>
        <w:spacing w:after="120"/>
        <w:ind w:firstLine="284"/>
        <w:jc w:val="both"/>
      </w:pPr>
      <w:r w:rsidRPr="000C1F5C">
        <w:rPr>
          <w:b/>
          <w:bCs/>
        </w:rPr>
        <w:t>7.2.</w:t>
      </w:r>
      <w:r w:rsidRPr="000C1F5C">
        <w:t xml:space="preserve"> organizē:</w:t>
      </w:r>
    </w:p>
    <w:p w:rsidR="000C1F5C" w:rsidRPr="000C1F5C" w:rsidP="00F0797D" w14:paraId="69600E06" w14:textId="77777777">
      <w:pPr>
        <w:pStyle w:val="Default"/>
        <w:spacing w:after="120"/>
        <w:ind w:left="709"/>
        <w:jc w:val="both"/>
      </w:pPr>
      <w:r w:rsidRPr="000C1F5C">
        <w:rPr>
          <w:b/>
          <w:bCs/>
        </w:rPr>
        <w:t>7.2.1.</w:t>
      </w:r>
      <w:r w:rsidRPr="000C1F5C">
        <w:t xml:space="preserve"> informācijas nodošanu izglītības iestādes personālam, izglītojamajiem un citām iestādē klātesošajām personām;</w:t>
      </w:r>
    </w:p>
    <w:p w:rsidR="000C1F5C" w:rsidRPr="000C1F5C" w:rsidP="00F0797D" w14:paraId="2506EC80" w14:textId="6107755B">
      <w:pPr>
        <w:pStyle w:val="Default"/>
        <w:spacing w:after="120"/>
        <w:ind w:left="709"/>
        <w:jc w:val="both"/>
      </w:pPr>
      <w:r w:rsidRPr="000C1F5C">
        <w:rPr>
          <w:b/>
          <w:bCs/>
        </w:rPr>
        <w:t>7.2.2.</w:t>
      </w:r>
      <w:r w:rsidR="00F0797D">
        <w:t xml:space="preserve"> </w:t>
      </w:r>
      <w:r w:rsidRPr="000C1F5C">
        <w:t>klātesošo personu apzināšanu un nepieciešamības gadījumā informācijas nodošanu pašvaldības atbildīgajām amatpersonām par iestādē esošo izglītojamo un nodarbināto skaitu;</w:t>
      </w:r>
    </w:p>
    <w:p w:rsidR="000C1F5C" w:rsidRPr="000C1F5C" w:rsidP="00F0797D" w14:paraId="15ABA8B2" w14:textId="77777777">
      <w:pPr>
        <w:pStyle w:val="Default"/>
        <w:spacing w:after="120"/>
        <w:ind w:left="851"/>
        <w:jc w:val="both"/>
      </w:pPr>
      <w:r w:rsidRPr="000C1F5C">
        <w:rPr>
          <w:b/>
          <w:bCs/>
        </w:rPr>
        <w:t>7.2.3.</w:t>
      </w:r>
      <w:r w:rsidRPr="000C1F5C">
        <w:t xml:space="preserve"> situācijas novērtēšanu, ievērojot kompetento institūciju norādījumus un personu drošības prioritāti;</w:t>
      </w:r>
    </w:p>
    <w:p w:rsidR="000C1F5C" w:rsidRPr="000C1F5C" w:rsidP="00F0797D" w14:paraId="75735EFF" w14:textId="6C52F4CD">
      <w:pPr>
        <w:pStyle w:val="Default"/>
        <w:spacing w:after="120"/>
        <w:ind w:left="851"/>
        <w:jc w:val="both"/>
      </w:pPr>
      <w:r w:rsidRPr="000C1F5C">
        <w:rPr>
          <w:b/>
          <w:bCs/>
        </w:rPr>
        <w:t>7.2.4.</w:t>
      </w:r>
      <w:r w:rsidRPr="000C1F5C">
        <w:t xml:space="preserve"> dzeramā ūdens pieejamību </w:t>
      </w:r>
      <w:r w:rsidR="005202AE">
        <w:t xml:space="preserve">drošā </w:t>
      </w:r>
      <w:r w:rsidRPr="000C1F5C">
        <w:t xml:space="preserve">uzturēšanās </w:t>
      </w:r>
      <w:r w:rsidR="005202AE">
        <w:t>vietā</w:t>
      </w:r>
      <w:r w:rsidRPr="000C1F5C">
        <w:t>;</w:t>
      </w:r>
    </w:p>
    <w:p w:rsidR="000C1F5C" w:rsidRPr="000C1F5C" w:rsidP="00F0797D" w14:paraId="66104E87" w14:textId="77777777">
      <w:pPr>
        <w:pStyle w:val="Default"/>
        <w:spacing w:after="120"/>
        <w:ind w:left="851"/>
        <w:jc w:val="both"/>
      </w:pPr>
      <w:r w:rsidRPr="000C1F5C">
        <w:rPr>
          <w:b/>
          <w:bCs/>
        </w:rPr>
        <w:t>7.2.5.</w:t>
      </w:r>
      <w:r w:rsidRPr="000C1F5C">
        <w:t xml:space="preserve"> nepieciešamības gadījumā tualešu izmantošanu un citu īslaicīgu pārvietošanos nelielās grupās pilngadīgas personas pavadībā, izvērtējot drošības situāciju;</w:t>
      </w:r>
    </w:p>
    <w:p w:rsidR="000C1F5C" w:rsidRPr="000C1F5C" w:rsidP="00F0797D" w14:paraId="1AA16E7B" w14:textId="77777777">
      <w:pPr>
        <w:pStyle w:val="Default"/>
        <w:spacing w:after="120"/>
        <w:ind w:left="851"/>
        <w:jc w:val="both"/>
      </w:pPr>
      <w:r w:rsidRPr="000C1F5C">
        <w:rPr>
          <w:b/>
          <w:bCs/>
        </w:rPr>
        <w:t>7.2.6.</w:t>
      </w:r>
      <w:r w:rsidRPr="000C1F5C">
        <w:t xml:space="preserve"> ilgstoša apdraudējuma gadījumā ēdināšanas nodrošināšanu vai alternatīvu pārtikas pieejamību, pēc iespējas organizējot tās piegādi drošās uzturēšanās vietās;</w:t>
      </w:r>
    </w:p>
    <w:p w:rsidR="000C1F5C" w:rsidRPr="000C1F5C" w:rsidP="00F0797D" w14:paraId="3E182B91" w14:textId="77777777">
      <w:pPr>
        <w:pStyle w:val="Default"/>
        <w:spacing w:after="120"/>
        <w:ind w:left="851"/>
        <w:jc w:val="both"/>
      </w:pPr>
      <w:r w:rsidRPr="000C1F5C">
        <w:rPr>
          <w:b/>
          <w:bCs/>
        </w:rPr>
        <w:t>7.2.7.</w:t>
      </w:r>
      <w:r w:rsidRPr="000C1F5C">
        <w:t xml:space="preserve"> izglītojamo vecāku vai likumisko pārstāvju informēšanu par situāciju un pieņemto rīcību.</w:t>
      </w:r>
    </w:p>
    <w:p w:rsidR="000C1F5C" w:rsidRPr="000C1F5C" w:rsidP="00F0797D" w14:paraId="404C2D12" w14:textId="77777777">
      <w:pPr>
        <w:pStyle w:val="Default"/>
        <w:spacing w:after="120"/>
        <w:ind w:left="426"/>
        <w:jc w:val="both"/>
      </w:pPr>
      <w:r w:rsidRPr="000C1F5C">
        <w:rPr>
          <w:b/>
          <w:bCs/>
        </w:rPr>
        <w:t>7.3.</w:t>
      </w:r>
      <w:r w:rsidRPr="000C1F5C">
        <w:t xml:space="preserve"> nodrošina, ka izplatāma tikai pārbaudīta un oficiāli pieejama informācija, nepieļaujot nepārbaudītas informācijas izplatīšanu;</w:t>
      </w:r>
    </w:p>
    <w:p w:rsidR="000C1F5C" w:rsidRPr="000C1F5C" w:rsidP="00F0797D" w14:paraId="4569EBBF" w14:textId="77777777">
      <w:pPr>
        <w:pStyle w:val="Default"/>
        <w:spacing w:after="120"/>
        <w:ind w:left="426"/>
        <w:jc w:val="both"/>
      </w:pPr>
      <w:r w:rsidRPr="000C1F5C">
        <w:rPr>
          <w:b/>
          <w:bCs/>
        </w:rPr>
        <w:t>7.4.</w:t>
      </w:r>
      <w:r w:rsidRPr="000C1F5C">
        <w:t xml:space="preserve"> ja izglītības iestādes teritorijā vai tiešā tuvumā konstatēta bezpilota gaisa kuģa (</w:t>
      </w:r>
      <w:r w:rsidRPr="000C1F5C">
        <w:t>drona</w:t>
      </w:r>
      <w:r w:rsidRPr="000C1F5C">
        <w:t>) nokrišana, sprādziens vai aizdomīgs objekts:</w:t>
      </w:r>
    </w:p>
    <w:p w:rsidR="000C1F5C" w:rsidRPr="000C1F5C" w:rsidP="00F0797D" w14:paraId="0B85E0EC" w14:textId="77777777">
      <w:pPr>
        <w:pStyle w:val="Default"/>
        <w:spacing w:after="120"/>
        <w:ind w:left="1418" w:hanging="567"/>
        <w:jc w:val="both"/>
      </w:pPr>
      <w:r w:rsidRPr="000C1F5C">
        <w:rPr>
          <w:b/>
          <w:bCs/>
        </w:rPr>
        <w:t>7.4.1.</w:t>
      </w:r>
      <w:r w:rsidRPr="000C1F5C">
        <w:t xml:space="preserve"> nekavējoties informē operatīvos dienestus, zvanot uz 112;</w:t>
      </w:r>
    </w:p>
    <w:p w:rsidR="000C1F5C" w:rsidRPr="000C1F5C" w:rsidP="00F0797D" w14:paraId="2A126BBE" w14:textId="77777777">
      <w:pPr>
        <w:pStyle w:val="Default"/>
        <w:spacing w:after="120"/>
        <w:ind w:left="851"/>
        <w:jc w:val="both"/>
      </w:pPr>
      <w:r w:rsidRPr="000C1F5C">
        <w:rPr>
          <w:b/>
          <w:bCs/>
        </w:rPr>
        <w:t>7.4.2.</w:t>
      </w:r>
      <w:r w:rsidRPr="000C1F5C">
        <w:t xml:space="preserve"> organizē izglītojamo un nodarbināto pārvietošanu uz citu drošu vietu, ja līdzšinējā uzturēšanās vieta vairs nav uzskatāma par drošu;</w:t>
      </w:r>
    </w:p>
    <w:p w:rsidR="000C1F5C" w:rsidRPr="000C1F5C" w:rsidP="00F0797D" w14:paraId="1FBC1FBB" w14:textId="77777777">
      <w:pPr>
        <w:pStyle w:val="Default"/>
        <w:spacing w:after="120"/>
        <w:ind w:left="1418" w:hanging="567"/>
        <w:jc w:val="both"/>
      </w:pPr>
      <w:r w:rsidRPr="000C1F5C">
        <w:rPr>
          <w:b/>
          <w:bCs/>
        </w:rPr>
        <w:t>7.4.3.</w:t>
      </w:r>
      <w:r w:rsidRPr="000C1F5C">
        <w:t xml:space="preserve"> ierobežo piekļuvi attiecīgajai teritorijai;</w:t>
      </w:r>
    </w:p>
    <w:p w:rsidR="000C1F5C" w:rsidRPr="000C1F5C" w:rsidP="00F0797D" w14:paraId="0F1A1C42" w14:textId="77777777">
      <w:pPr>
        <w:pStyle w:val="Default"/>
        <w:spacing w:after="120"/>
        <w:ind w:left="1418" w:hanging="567"/>
        <w:jc w:val="both"/>
      </w:pPr>
      <w:r w:rsidRPr="000C1F5C">
        <w:rPr>
          <w:b/>
          <w:bCs/>
        </w:rPr>
        <w:t>7.4.4.</w:t>
      </w:r>
      <w:r w:rsidRPr="000C1F5C">
        <w:t xml:space="preserve"> nepieļauj personu tuvošanos objektam, tā pārvietošanu vai aizskaršanu;</w:t>
      </w:r>
    </w:p>
    <w:p w:rsidR="000C1F5C" w:rsidRPr="000C1F5C" w:rsidP="00F0797D" w14:paraId="77BAC2DA" w14:textId="77777777">
      <w:pPr>
        <w:pStyle w:val="Default"/>
        <w:spacing w:after="120"/>
        <w:ind w:left="851"/>
        <w:jc w:val="both"/>
      </w:pPr>
      <w:r w:rsidRPr="000C1F5C">
        <w:rPr>
          <w:b/>
          <w:bCs/>
        </w:rPr>
        <w:t>7.4.5.</w:t>
      </w:r>
      <w:r w:rsidRPr="000C1F5C">
        <w:t xml:space="preserve"> sadarbojas ar kompetentajām institūcijām un dokumentē būtisko informāciju par situācijas norisi. </w:t>
      </w:r>
    </w:p>
    <w:p w:rsidR="000C1F5C" w:rsidRPr="000C1F5C" w:rsidP="00B8750B" w14:paraId="52D20BD9" w14:textId="77777777">
      <w:pPr>
        <w:pStyle w:val="Default"/>
        <w:spacing w:after="120"/>
        <w:jc w:val="both"/>
        <w:rPr>
          <w:b/>
          <w:bCs/>
        </w:rPr>
      </w:pPr>
      <w:r w:rsidRPr="000C1F5C">
        <w:rPr>
          <w:b/>
          <w:bCs/>
        </w:rPr>
        <w:t>Pedagogi un citi nodarbinātie</w:t>
      </w:r>
    </w:p>
    <w:p w:rsidR="000C1F5C" w:rsidRPr="000C1F5C" w:rsidP="00F0797D" w14:paraId="5F1D57FA" w14:textId="77777777">
      <w:pPr>
        <w:pStyle w:val="Default"/>
        <w:spacing w:after="120"/>
        <w:ind w:left="426"/>
        <w:jc w:val="both"/>
      </w:pPr>
      <w:r w:rsidRPr="000C1F5C">
        <w:rPr>
          <w:b/>
          <w:bCs/>
        </w:rPr>
        <w:t>7.5.</w:t>
      </w:r>
      <w:r w:rsidRPr="000C1F5C">
        <w:t xml:space="preserve"> nekavējoties pārtrauc mācību procesu vai citas aktivitātes un organizē izglītojamo pārvietošanu uz drošu uzturēšanās vietu atbilstoši iestādē noteiktajai kārtībai;</w:t>
      </w:r>
    </w:p>
    <w:p w:rsidR="000C1F5C" w:rsidRPr="000C1F5C" w:rsidP="00F0797D" w14:paraId="03C4EAFD" w14:textId="77777777">
      <w:pPr>
        <w:pStyle w:val="Default"/>
        <w:spacing w:after="120"/>
        <w:ind w:left="426"/>
        <w:jc w:val="both"/>
      </w:pPr>
      <w:r w:rsidRPr="000C1F5C">
        <w:rPr>
          <w:b/>
          <w:bCs/>
        </w:rPr>
        <w:t>7.6.</w:t>
      </w:r>
      <w:r w:rsidRPr="000C1F5C">
        <w:t xml:space="preserve"> prioritāri nodrošina izglītojamo drošību, pēc nepieciešamības atliekot personīgo mantu vai ierīču paņemšanu, ja tas var kavēt organizētu pārvietošanos;</w:t>
      </w:r>
    </w:p>
    <w:p w:rsidR="000C1F5C" w:rsidRPr="000C1F5C" w:rsidP="00F0797D" w14:paraId="3477A53B" w14:textId="77777777">
      <w:pPr>
        <w:pStyle w:val="Default"/>
        <w:spacing w:after="120"/>
        <w:ind w:left="426"/>
        <w:jc w:val="both"/>
      </w:pPr>
      <w:r w:rsidRPr="000C1F5C">
        <w:rPr>
          <w:b/>
          <w:bCs/>
        </w:rPr>
        <w:t>7.7.</w:t>
      </w:r>
      <w:r w:rsidRPr="000C1F5C">
        <w:t xml:space="preserve"> organizē izglītojamo uzturēšanos drošā vietā, nodrošinot atrašanos pēc iespējas drošākā attālumā no logiem, stiklotām virsmām vai citām potenciāli bīstamām vietām;</w:t>
      </w:r>
    </w:p>
    <w:p w:rsidR="000C1F5C" w:rsidRPr="000C1F5C" w:rsidP="00F0797D" w14:paraId="6D0AA08C" w14:textId="77777777">
      <w:pPr>
        <w:pStyle w:val="Default"/>
        <w:spacing w:after="120"/>
        <w:ind w:left="426"/>
        <w:jc w:val="both"/>
      </w:pPr>
      <w:r w:rsidRPr="000C1F5C">
        <w:rPr>
          <w:b/>
          <w:bCs/>
        </w:rPr>
        <w:t>7.8.</w:t>
      </w:r>
      <w:r w:rsidRPr="000C1F5C">
        <w:t xml:space="preserve"> nodrošina organizētu un mierīgu vidi, sekmējot izglītojamo nomierināšanu un iespēju uztvert atbildīgo personu norādījumus;</w:t>
      </w:r>
    </w:p>
    <w:p w:rsidR="000C1F5C" w:rsidRPr="000C1F5C" w:rsidP="00F0797D" w14:paraId="4BBE0C13" w14:textId="77777777">
      <w:pPr>
        <w:pStyle w:val="Default"/>
        <w:spacing w:after="120"/>
        <w:ind w:left="426"/>
        <w:jc w:val="both"/>
      </w:pPr>
      <w:r w:rsidRPr="000C1F5C">
        <w:rPr>
          <w:b/>
          <w:bCs/>
        </w:rPr>
        <w:t>7.9.</w:t>
      </w:r>
      <w:r w:rsidRPr="000C1F5C">
        <w:t xml:space="preserve"> neatstāj izglītojamos bez uzraudzības, ciktāl tas objektīvi iespējams;</w:t>
      </w:r>
    </w:p>
    <w:p w:rsidR="000C1F5C" w:rsidRPr="000C1F5C" w:rsidP="00F0797D" w14:paraId="54E2206C" w14:textId="77777777">
      <w:pPr>
        <w:pStyle w:val="Default"/>
        <w:spacing w:after="120"/>
        <w:ind w:left="426"/>
        <w:jc w:val="both"/>
      </w:pPr>
      <w:r w:rsidRPr="000C1F5C">
        <w:rPr>
          <w:b/>
          <w:bCs/>
        </w:rPr>
        <w:t>7.10.</w:t>
      </w:r>
      <w:r w:rsidRPr="000C1F5C">
        <w:t xml:space="preserve"> neveic patvaļīgu pārvietošanos vai evakuāciju bez kompetento personu norādījuma, izņemot gadījumus, kad tūlītējs risks prasa nekavējošu rīcību personu drošības interesēs.</w:t>
      </w:r>
    </w:p>
    <w:p w:rsidR="000C1F5C" w:rsidRPr="000C1F5C" w:rsidP="00B8750B" w14:paraId="0202C22E" w14:textId="77777777">
      <w:pPr>
        <w:pStyle w:val="Default"/>
        <w:spacing w:after="120"/>
        <w:jc w:val="both"/>
        <w:rPr>
          <w:b/>
          <w:bCs/>
        </w:rPr>
      </w:pPr>
      <w:r w:rsidRPr="000C1F5C">
        <w:rPr>
          <w:b/>
          <w:bCs/>
        </w:rPr>
        <w:t>Izglītojamie</w:t>
      </w:r>
    </w:p>
    <w:p w:rsidR="000C1F5C" w:rsidRPr="000C1F5C" w:rsidP="00F0797D" w14:paraId="3EE00440" w14:textId="77777777">
      <w:pPr>
        <w:pStyle w:val="Default"/>
        <w:spacing w:after="120"/>
        <w:ind w:left="993" w:hanging="567"/>
        <w:jc w:val="both"/>
      </w:pPr>
      <w:r w:rsidRPr="000C1F5C">
        <w:rPr>
          <w:b/>
          <w:bCs/>
        </w:rPr>
        <w:t>7.11.</w:t>
      </w:r>
      <w:r w:rsidRPr="000C1F5C">
        <w:t xml:space="preserve"> ievēro pedagogu un citu atbildīgo personu norādījumus;</w:t>
      </w:r>
    </w:p>
    <w:p w:rsidR="000C1F5C" w:rsidRPr="000C1F5C" w:rsidP="00F0797D" w14:paraId="330FE52B" w14:textId="77777777">
      <w:pPr>
        <w:pStyle w:val="Default"/>
        <w:spacing w:after="120"/>
        <w:ind w:left="993" w:hanging="567"/>
        <w:jc w:val="both"/>
      </w:pPr>
      <w:r w:rsidRPr="000C1F5C">
        <w:rPr>
          <w:b/>
          <w:bCs/>
        </w:rPr>
        <w:t>7.12.</w:t>
      </w:r>
      <w:r w:rsidRPr="000C1F5C">
        <w:t xml:space="preserve"> saglabā mieru un ievēro noteikto uzturēšanās kārtību;</w:t>
      </w:r>
    </w:p>
    <w:p w:rsidR="00890484" w:rsidRPr="000C1F5C" w:rsidP="00E67843" w14:paraId="0BF15BAF" w14:textId="15AF6455">
      <w:pPr>
        <w:pStyle w:val="Default"/>
        <w:spacing w:after="120"/>
        <w:ind w:left="426"/>
        <w:jc w:val="both"/>
      </w:pPr>
      <w:r w:rsidRPr="000C1F5C">
        <w:rPr>
          <w:b/>
          <w:bCs/>
        </w:rPr>
        <w:t>7.13.</w:t>
      </w:r>
      <w:r w:rsidRPr="000C1F5C">
        <w:t xml:space="preserve"> nepamet telpu vai noteikto drošo uzturēšanās vietu bez pedagoga vai citas atbildīgās personas atļaujas</w:t>
      </w:r>
      <w:r>
        <w:t>.</w:t>
      </w:r>
    </w:p>
    <w:p w:rsidR="000C1F5C" w:rsidRPr="000C1F5C" w:rsidP="00F0797D" w14:paraId="6828F9AF" w14:textId="78EA6D85">
      <w:pPr>
        <w:pStyle w:val="Default"/>
        <w:spacing w:after="120"/>
        <w:jc w:val="center"/>
        <w:rPr>
          <w:b/>
          <w:bCs/>
        </w:rPr>
      </w:pPr>
      <w:r w:rsidRPr="000C1F5C">
        <w:rPr>
          <w:b/>
          <w:bCs/>
        </w:rPr>
        <w:t>IV</w:t>
      </w:r>
      <w:r w:rsidR="00F0797D">
        <w:rPr>
          <w:b/>
          <w:bCs/>
        </w:rPr>
        <w:t>.</w:t>
      </w:r>
      <w:r w:rsidRPr="000C1F5C">
        <w:rPr>
          <w:b/>
          <w:bCs/>
        </w:rPr>
        <w:t xml:space="preserve"> Rīcība pēc </w:t>
      </w:r>
      <w:r w:rsidRPr="000C1F5C">
        <w:rPr>
          <w:b/>
          <w:bCs/>
        </w:rPr>
        <w:t>dronu</w:t>
      </w:r>
      <w:r w:rsidRPr="000C1F5C">
        <w:rPr>
          <w:b/>
          <w:bCs/>
        </w:rPr>
        <w:t xml:space="preserve"> apdraudējuma beigām</w:t>
      </w:r>
    </w:p>
    <w:p w:rsidR="000C1F5C" w:rsidRPr="000C1F5C" w:rsidP="00B8750B" w14:paraId="06FF9D19" w14:textId="77777777">
      <w:pPr>
        <w:pStyle w:val="Default"/>
        <w:spacing w:after="120"/>
        <w:jc w:val="both"/>
      </w:pPr>
      <w:r w:rsidRPr="000C1F5C">
        <w:rPr>
          <w:b/>
          <w:bCs/>
        </w:rPr>
        <w:t>8.</w:t>
      </w:r>
      <w:r w:rsidRPr="000C1F5C">
        <w:t xml:space="preserve"> Pēc oficiāla paziņojuma par </w:t>
      </w:r>
      <w:r w:rsidRPr="000C1F5C">
        <w:t>dronu</w:t>
      </w:r>
      <w:r w:rsidRPr="000C1F5C">
        <w:t xml:space="preserve"> apdraudējuma beigām izglītības iestāde:</w:t>
      </w:r>
    </w:p>
    <w:p w:rsidR="000C1F5C" w:rsidRPr="000C1F5C" w:rsidP="00F0797D" w14:paraId="173A787D" w14:textId="77777777">
      <w:pPr>
        <w:pStyle w:val="Default"/>
        <w:spacing w:after="120"/>
        <w:ind w:left="284"/>
        <w:jc w:val="both"/>
      </w:pPr>
      <w:r w:rsidRPr="000C1F5C">
        <w:rPr>
          <w:b/>
          <w:bCs/>
        </w:rPr>
        <w:t>8.1.</w:t>
      </w:r>
      <w:r w:rsidRPr="000C1F5C">
        <w:t xml:space="preserve"> atjauno mācību procesa īstenošanu, ciktāl tas ir droši un objektīvi iespējams;</w:t>
      </w:r>
    </w:p>
    <w:p w:rsidR="000C1F5C" w:rsidRPr="000C1F5C" w:rsidP="00F0797D" w14:paraId="392D13ED" w14:textId="77777777">
      <w:pPr>
        <w:pStyle w:val="Default"/>
        <w:spacing w:after="120"/>
        <w:ind w:left="284"/>
        <w:jc w:val="both"/>
      </w:pPr>
      <w:r w:rsidRPr="000C1F5C">
        <w:rPr>
          <w:b/>
          <w:bCs/>
        </w:rPr>
        <w:t>8.2.</w:t>
      </w:r>
      <w:r w:rsidRPr="000C1F5C">
        <w:t xml:space="preserve"> turpina rīkoties atbilstoši kompetento institūciju un pašvaldības sniegtajiem norādījumiem;</w:t>
      </w:r>
    </w:p>
    <w:p w:rsidR="000C1F5C" w:rsidRPr="000C1F5C" w:rsidP="00F0797D" w14:paraId="11622DA3" w14:textId="77777777">
      <w:pPr>
        <w:pStyle w:val="Default"/>
        <w:spacing w:after="120"/>
        <w:ind w:left="284"/>
        <w:jc w:val="both"/>
      </w:pPr>
      <w:r w:rsidRPr="000C1F5C">
        <w:rPr>
          <w:b/>
          <w:bCs/>
        </w:rPr>
        <w:t>8.3.</w:t>
      </w:r>
      <w:r w:rsidRPr="000C1F5C">
        <w:t xml:space="preserve"> nepieciešamības gadījumā organizē izglītojamo nodošanu vecākiem vai likumiskajiem pārstāvjiem;</w:t>
      </w:r>
    </w:p>
    <w:p w:rsidR="000C1F5C" w:rsidRPr="000C1F5C" w:rsidP="00F0797D" w14:paraId="7E7D8514" w14:textId="77777777">
      <w:pPr>
        <w:pStyle w:val="Default"/>
        <w:spacing w:after="120"/>
        <w:ind w:left="284"/>
        <w:jc w:val="both"/>
      </w:pPr>
      <w:r w:rsidRPr="000C1F5C">
        <w:rPr>
          <w:b/>
          <w:bCs/>
        </w:rPr>
        <w:t>8.4.</w:t>
      </w:r>
      <w:r w:rsidRPr="000C1F5C">
        <w:t xml:space="preserve"> pēc nepieciešamības nodrošina psiholoģiskā atbalsta pieejamību izglītojamajiem un personālam.</w:t>
      </w:r>
    </w:p>
    <w:p w:rsidR="000C1F5C" w:rsidRPr="000C1F5C" w:rsidP="00C6150A" w14:paraId="30673951" w14:textId="77777777">
      <w:pPr>
        <w:pStyle w:val="Default"/>
        <w:spacing w:after="120"/>
        <w:ind w:left="284" w:hanging="284"/>
        <w:jc w:val="both"/>
      </w:pPr>
      <w:r w:rsidRPr="000C1F5C">
        <w:rPr>
          <w:b/>
          <w:bCs/>
        </w:rPr>
        <w:t>9.</w:t>
      </w:r>
      <w:r w:rsidRPr="000C1F5C">
        <w:t xml:space="preserve"> Izglītības iestādes vadītājs, izvērtējot aktuālo informāciju, drošības situāciju un iestādes darbības iespējas, pieņem lēmumu par turpmāko mācību procesa organizāciju attiecīgajā dienā.</w:t>
      </w:r>
    </w:p>
    <w:p w:rsidR="000C1F5C" w:rsidP="00C6150A" w14:paraId="030EA562" w14:textId="77777777">
      <w:pPr>
        <w:pStyle w:val="Default"/>
        <w:spacing w:after="120"/>
        <w:ind w:left="426" w:hanging="426"/>
        <w:jc w:val="both"/>
      </w:pPr>
      <w:r w:rsidRPr="000C1F5C">
        <w:rPr>
          <w:b/>
          <w:bCs/>
        </w:rPr>
        <w:t>10.</w:t>
      </w:r>
      <w:r w:rsidRPr="000C1F5C">
        <w:t xml:space="preserve"> Ja līdz izglītības iestādes darba laika beigām nav saņemts oficiāls paziņojums par </w:t>
      </w:r>
      <w:r w:rsidRPr="000C1F5C">
        <w:t>dronu</w:t>
      </w:r>
      <w:r w:rsidRPr="000C1F5C">
        <w:t xml:space="preserve"> apdraudējuma beigām, izglītības iestāde nodrošina izglītojamo uzraudzību līdz apdraudējuma beigām vai līdz brīdim, kad izglītojamo pārņem vecāks vai likumiskais pārstāvis, </w:t>
      </w:r>
      <w:r w:rsidRPr="000C1F5C">
        <w:t>rakstveidā</w:t>
      </w:r>
      <w:r w:rsidRPr="000C1F5C">
        <w:t xml:space="preserve"> apliecinot bērna saņemšanu. </w:t>
      </w:r>
    </w:p>
    <w:p w:rsidR="00890484" w:rsidRPr="000C1F5C" w:rsidP="00C6150A" w14:paraId="452FA75E" w14:textId="77777777">
      <w:pPr>
        <w:pStyle w:val="Default"/>
        <w:spacing w:after="120"/>
        <w:ind w:left="426" w:hanging="426"/>
        <w:jc w:val="both"/>
      </w:pPr>
    </w:p>
    <w:p w:rsidR="000C1F5C" w:rsidRPr="000C1F5C" w:rsidP="00C6150A" w14:paraId="63EB429E" w14:textId="79E2BEBE">
      <w:pPr>
        <w:pStyle w:val="Default"/>
        <w:spacing w:after="120"/>
        <w:jc w:val="center"/>
        <w:rPr>
          <w:b/>
          <w:bCs/>
        </w:rPr>
      </w:pPr>
      <w:r w:rsidRPr="000C1F5C">
        <w:rPr>
          <w:b/>
          <w:bCs/>
        </w:rPr>
        <w:t>V</w:t>
      </w:r>
      <w:r w:rsidR="00C6150A">
        <w:rPr>
          <w:b/>
          <w:bCs/>
        </w:rPr>
        <w:t>.</w:t>
      </w:r>
      <w:r w:rsidRPr="000C1F5C">
        <w:rPr>
          <w:b/>
          <w:bCs/>
        </w:rPr>
        <w:t xml:space="preserve"> Pirmsskolas, internātu un dienesta viesnīcu darbības organizācija</w:t>
      </w:r>
    </w:p>
    <w:p w:rsidR="000C1F5C" w:rsidRPr="000C1F5C" w:rsidP="00C6150A" w14:paraId="53679312" w14:textId="61A2AB8C">
      <w:pPr>
        <w:pStyle w:val="Default"/>
        <w:spacing w:after="120"/>
        <w:ind w:left="426" w:hanging="426"/>
        <w:jc w:val="both"/>
      </w:pPr>
      <w:r w:rsidRPr="000C1F5C">
        <w:rPr>
          <w:b/>
          <w:bCs/>
        </w:rPr>
        <w:t>11.</w:t>
      </w:r>
      <w:r w:rsidRPr="000C1F5C">
        <w:t xml:space="preserve"> Diennakts grupās un internātos (dienesta viesnīcās) nodarbināto maiņas organizēšana tiek pielāgota drošības situācijai, prioritāri nodrošinot bērnu un izglītojamo drošību un pakalpojuma nepārtrauktību.</w:t>
      </w:r>
    </w:p>
    <w:p w:rsidR="000C1F5C" w:rsidRPr="000C1F5C" w:rsidP="00C6150A" w14:paraId="47820B0E" w14:textId="69805B09">
      <w:pPr>
        <w:pStyle w:val="Default"/>
        <w:spacing w:after="120"/>
        <w:ind w:left="426" w:hanging="426"/>
        <w:jc w:val="both"/>
      </w:pPr>
      <w:r w:rsidRPr="000C1F5C">
        <w:rPr>
          <w:b/>
          <w:bCs/>
        </w:rPr>
        <w:t>1</w:t>
      </w:r>
      <w:r w:rsidR="00C6150A">
        <w:rPr>
          <w:b/>
          <w:bCs/>
        </w:rPr>
        <w:t>2</w:t>
      </w:r>
      <w:r w:rsidRPr="000C1F5C">
        <w:rPr>
          <w:b/>
          <w:bCs/>
        </w:rPr>
        <w:t>.</w:t>
      </w:r>
      <w:r w:rsidRPr="000C1F5C">
        <w:t xml:space="preserve"> Ja līdz izglītības iestādes darba sākumam saņemta informācija par </w:t>
      </w:r>
      <w:r w:rsidRPr="000C1F5C">
        <w:t>dronu</w:t>
      </w:r>
      <w:r w:rsidRPr="000C1F5C">
        <w:t xml:space="preserve"> apdraudējuma beigām, iestādes vadītājs lemj par darba organizēšanu ierastajā vai pielāgotā režīmā.</w:t>
      </w:r>
    </w:p>
    <w:p w:rsidR="000C1F5C" w:rsidP="00C6150A" w14:paraId="62EEF90B" w14:textId="5446D1AF">
      <w:pPr>
        <w:pStyle w:val="Default"/>
        <w:spacing w:after="120"/>
        <w:ind w:left="426" w:hanging="426"/>
        <w:jc w:val="both"/>
      </w:pPr>
      <w:r w:rsidRPr="000C1F5C">
        <w:rPr>
          <w:b/>
          <w:bCs/>
        </w:rPr>
        <w:t>1</w:t>
      </w:r>
      <w:r w:rsidR="00C6150A">
        <w:rPr>
          <w:b/>
          <w:bCs/>
        </w:rPr>
        <w:t>3</w:t>
      </w:r>
      <w:r w:rsidRPr="000C1F5C">
        <w:rPr>
          <w:b/>
          <w:bCs/>
        </w:rPr>
        <w:t>.</w:t>
      </w:r>
      <w:r w:rsidR="00C6150A">
        <w:t xml:space="preserve"> </w:t>
      </w:r>
      <w:r w:rsidRPr="000C1F5C">
        <w:t xml:space="preserve">Ja </w:t>
      </w:r>
      <w:r w:rsidRPr="000C1F5C">
        <w:t>dronu</w:t>
      </w:r>
      <w:r w:rsidRPr="000C1F5C">
        <w:t xml:space="preserve"> apdraudējums turpinās, izglītības iestādes vadītājs var organizēt darbu </w:t>
      </w:r>
      <w:r w:rsidRPr="000C1F5C">
        <w:t>dežūrrežīmā</w:t>
      </w:r>
      <w:r w:rsidRPr="000C1F5C">
        <w:t xml:space="preserve">, izvērtējot pieejamos resursus un prioritāri nodrošinot bērnu uzraudzību situācijās, kad vecāki vai likumiskie pārstāvji pilda būtiskas sabiedriskās drošības, veselības aprūpes, glābšanas vai citas kritiskās funkcijas. </w:t>
      </w:r>
    </w:p>
    <w:p w:rsidR="00890484" w:rsidRPr="000C1F5C" w:rsidP="00C6150A" w14:paraId="232B18CD" w14:textId="77777777">
      <w:pPr>
        <w:pStyle w:val="Default"/>
        <w:spacing w:after="120"/>
        <w:ind w:left="426" w:hanging="426"/>
        <w:jc w:val="both"/>
      </w:pPr>
    </w:p>
    <w:p w:rsidR="000C1F5C" w:rsidRPr="000C1F5C" w:rsidP="00C6150A" w14:paraId="04D4F67D" w14:textId="77190283">
      <w:pPr>
        <w:pStyle w:val="Default"/>
        <w:spacing w:after="120"/>
        <w:jc w:val="center"/>
        <w:rPr>
          <w:b/>
          <w:bCs/>
        </w:rPr>
      </w:pPr>
      <w:r w:rsidRPr="000C1F5C">
        <w:rPr>
          <w:b/>
          <w:bCs/>
        </w:rPr>
        <w:t>VI</w:t>
      </w:r>
      <w:r w:rsidR="00C6150A">
        <w:rPr>
          <w:b/>
          <w:bCs/>
        </w:rPr>
        <w:t>.</w:t>
      </w:r>
      <w:r w:rsidRPr="000C1F5C">
        <w:rPr>
          <w:b/>
          <w:bCs/>
        </w:rPr>
        <w:t xml:space="preserve"> Profesionālās un interešu izglītības organizēšana</w:t>
      </w:r>
    </w:p>
    <w:p w:rsidR="000C1F5C" w:rsidRPr="000C1F5C" w:rsidP="00C6150A" w14:paraId="7900C491" w14:textId="54B678E7">
      <w:pPr>
        <w:pStyle w:val="Default"/>
        <w:spacing w:after="120"/>
        <w:ind w:left="426" w:hanging="426"/>
        <w:jc w:val="both"/>
      </w:pPr>
      <w:r w:rsidRPr="000C1F5C">
        <w:rPr>
          <w:b/>
          <w:bCs/>
        </w:rPr>
        <w:t>1</w:t>
      </w:r>
      <w:r w:rsidR="00C6150A">
        <w:rPr>
          <w:b/>
          <w:bCs/>
        </w:rPr>
        <w:t>4</w:t>
      </w:r>
      <w:r w:rsidRPr="000C1F5C">
        <w:rPr>
          <w:b/>
          <w:bCs/>
        </w:rPr>
        <w:t>.</w:t>
      </w:r>
      <w:r w:rsidRPr="000C1F5C">
        <w:t xml:space="preserve"> Pēc </w:t>
      </w:r>
      <w:r w:rsidRPr="000C1F5C">
        <w:t>dronu</w:t>
      </w:r>
      <w:r w:rsidRPr="000C1F5C">
        <w:t xml:space="preserve"> apdraudējuma beigām lēmumu par profesionālās vai interešu izglītības procesa organizāciju pieņem iestādes vadītājs, izvērtējot drošības situāciju un organizatoriskās iespējas.</w:t>
      </w:r>
    </w:p>
    <w:p w:rsidR="000C1F5C" w:rsidP="00C6150A" w14:paraId="2D81E07E" w14:textId="494D32E1">
      <w:pPr>
        <w:pStyle w:val="Default"/>
        <w:spacing w:after="120"/>
        <w:ind w:left="426" w:hanging="426"/>
        <w:jc w:val="both"/>
      </w:pPr>
      <w:r w:rsidRPr="000C1F5C">
        <w:rPr>
          <w:b/>
          <w:bCs/>
        </w:rPr>
        <w:t>1</w:t>
      </w:r>
      <w:r w:rsidR="00C6150A">
        <w:rPr>
          <w:b/>
          <w:bCs/>
        </w:rPr>
        <w:t>5</w:t>
      </w:r>
      <w:r w:rsidRPr="000C1F5C">
        <w:rPr>
          <w:b/>
          <w:bCs/>
        </w:rPr>
        <w:t>.</w:t>
      </w:r>
      <w:r w:rsidRPr="000C1F5C">
        <w:t xml:space="preserve"> Ja </w:t>
      </w:r>
      <w:r w:rsidRPr="000C1F5C">
        <w:t>dronu</w:t>
      </w:r>
      <w:r w:rsidRPr="000C1F5C">
        <w:t xml:space="preserve"> apdraudējums tiek konstatēts nodarbību laikā, iestāde nodrošina izglītojamo uzraudzību līdz apdraudējuma beigām vai līdz brīdim, kad nepilngadīgo pārņem vecāks vai likumiskais pārstāvis.</w:t>
      </w:r>
    </w:p>
    <w:p w:rsidR="00890484" w:rsidRPr="000C1F5C" w:rsidP="00C6150A" w14:paraId="603191C8" w14:textId="77777777">
      <w:pPr>
        <w:pStyle w:val="Default"/>
        <w:spacing w:after="120"/>
        <w:ind w:left="426" w:hanging="426"/>
        <w:jc w:val="both"/>
      </w:pPr>
    </w:p>
    <w:p w:rsidR="000C1F5C" w:rsidRPr="000C1F5C" w:rsidP="00C6150A" w14:paraId="6A8E1850" w14:textId="15824611">
      <w:pPr>
        <w:pStyle w:val="Default"/>
        <w:spacing w:after="120"/>
        <w:jc w:val="center"/>
        <w:rPr>
          <w:b/>
          <w:bCs/>
        </w:rPr>
      </w:pPr>
      <w:r w:rsidRPr="000C1F5C">
        <w:rPr>
          <w:b/>
          <w:bCs/>
        </w:rPr>
        <w:t>VII</w:t>
      </w:r>
      <w:r w:rsidR="00C6150A">
        <w:rPr>
          <w:b/>
          <w:bCs/>
        </w:rPr>
        <w:t>.</w:t>
      </w:r>
      <w:r w:rsidRPr="000C1F5C">
        <w:rPr>
          <w:b/>
          <w:bCs/>
        </w:rPr>
        <w:t xml:space="preserve"> Ieteikumi izglītojamo vecākiem vai likumiskajiem pārstāvjiem</w:t>
      </w:r>
    </w:p>
    <w:p w:rsidR="000C1F5C" w:rsidRPr="000C1F5C" w:rsidP="00B8750B" w14:paraId="6847AD65" w14:textId="1AAC65FF">
      <w:pPr>
        <w:pStyle w:val="Default"/>
        <w:spacing w:after="120"/>
        <w:jc w:val="both"/>
      </w:pPr>
      <w:r w:rsidRPr="000C1F5C">
        <w:rPr>
          <w:b/>
          <w:bCs/>
        </w:rPr>
        <w:t>1</w:t>
      </w:r>
      <w:r w:rsidR="00C6150A">
        <w:rPr>
          <w:b/>
          <w:bCs/>
        </w:rPr>
        <w:t>6</w:t>
      </w:r>
      <w:r w:rsidRPr="000C1F5C">
        <w:rPr>
          <w:b/>
          <w:bCs/>
        </w:rPr>
        <w:t>.</w:t>
      </w:r>
      <w:r w:rsidRPr="000C1F5C">
        <w:t xml:space="preserve"> </w:t>
      </w:r>
      <w:r w:rsidR="00C6150A">
        <w:t>I</w:t>
      </w:r>
      <w:r w:rsidRPr="000C1F5C">
        <w:t>evērot kompetento institūciju un izglītības iestādes sniegtos norādījumus</w:t>
      </w:r>
      <w:r w:rsidR="00C6150A">
        <w:t>.</w:t>
      </w:r>
    </w:p>
    <w:p w:rsidR="000C1F5C" w:rsidRPr="000C1F5C" w:rsidP="00B8750B" w14:paraId="20D3F0F5" w14:textId="488FBE17">
      <w:pPr>
        <w:pStyle w:val="Default"/>
        <w:spacing w:after="120"/>
        <w:jc w:val="both"/>
      </w:pPr>
      <w:r w:rsidRPr="000C1F5C">
        <w:rPr>
          <w:b/>
          <w:bCs/>
        </w:rPr>
        <w:t>1</w:t>
      </w:r>
      <w:r w:rsidR="00C6150A">
        <w:rPr>
          <w:b/>
          <w:bCs/>
        </w:rPr>
        <w:t>7</w:t>
      </w:r>
      <w:r w:rsidRPr="000C1F5C">
        <w:rPr>
          <w:b/>
          <w:bCs/>
        </w:rPr>
        <w:t>.</w:t>
      </w:r>
      <w:r w:rsidRPr="000C1F5C">
        <w:t xml:space="preserve"> </w:t>
      </w:r>
      <w:r w:rsidR="00C6150A">
        <w:t>I</w:t>
      </w:r>
      <w:r w:rsidRPr="000C1F5C">
        <w:t>epriekš pārrunāt ģimenē iespējamo rīcību ārkārtas situācijā</w:t>
      </w:r>
      <w:r w:rsidR="00C6150A">
        <w:t>.</w:t>
      </w:r>
    </w:p>
    <w:p w:rsidR="000C1F5C" w:rsidRPr="000C1F5C" w:rsidP="00B8750B" w14:paraId="7DCFA4BE" w14:textId="3382EE91">
      <w:pPr>
        <w:pStyle w:val="Default"/>
        <w:spacing w:after="120"/>
        <w:jc w:val="both"/>
      </w:pPr>
      <w:r w:rsidRPr="000C1F5C">
        <w:rPr>
          <w:b/>
          <w:bCs/>
        </w:rPr>
        <w:t>1</w:t>
      </w:r>
      <w:r w:rsidR="00C6150A">
        <w:rPr>
          <w:b/>
          <w:bCs/>
        </w:rPr>
        <w:t>8</w:t>
      </w:r>
      <w:r w:rsidRPr="000C1F5C">
        <w:rPr>
          <w:b/>
          <w:bCs/>
        </w:rPr>
        <w:t>.</w:t>
      </w:r>
      <w:r w:rsidRPr="000C1F5C">
        <w:t xml:space="preserve"> </w:t>
      </w:r>
      <w:r w:rsidR="00C6150A">
        <w:t>Ā</w:t>
      </w:r>
      <w:r w:rsidRPr="000C1F5C">
        <w:t>rkārtas situācijā saglabāt mieru un nepieļaut panikas izplatīšan</w:t>
      </w:r>
      <w:r w:rsidR="00C6150A">
        <w:t>u.</w:t>
      </w:r>
    </w:p>
    <w:p w:rsidR="000C1F5C" w:rsidRPr="000C1F5C" w:rsidP="00C6150A" w14:paraId="21F000A4" w14:textId="70104E20">
      <w:pPr>
        <w:pStyle w:val="Default"/>
        <w:spacing w:after="120"/>
        <w:ind w:left="426" w:hanging="426"/>
        <w:jc w:val="both"/>
      </w:pPr>
      <w:r w:rsidRPr="000C1F5C">
        <w:rPr>
          <w:b/>
          <w:bCs/>
        </w:rPr>
        <w:t>1</w:t>
      </w:r>
      <w:r w:rsidR="00C6150A">
        <w:rPr>
          <w:b/>
          <w:bCs/>
        </w:rPr>
        <w:t>9</w:t>
      </w:r>
      <w:r w:rsidRPr="000C1F5C">
        <w:rPr>
          <w:b/>
          <w:bCs/>
        </w:rPr>
        <w:t>.</w:t>
      </w:r>
      <w:r w:rsidRPr="000C1F5C">
        <w:t xml:space="preserve"> </w:t>
      </w:r>
      <w:r w:rsidR="00C6150A">
        <w:t>D</w:t>
      </w:r>
      <w:r w:rsidRPr="000C1F5C">
        <w:t>ronu</w:t>
      </w:r>
      <w:r w:rsidRPr="000C1F5C">
        <w:t xml:space="preserve"> apdraudējuma laikā atturēties no došanās uz izglītības iestādi bērna saņemšanai, izņemot gadījumus, kad to paredz kompetento institūciju vai izglītības iestādes norādījumi</w:t>
      </w:r>
      <w:r w:rsidR="00C6150A">
        <w:t>.</w:t>
      </w:r>
    </w:p>
    <w:p w:rsidR="000C1F5C" w:rsidRPr="000C1F5C" w:rsidP="00C6150A" w14:paraId="0F55518C" w14:textId="4990BD25">
      <w:pPr>
        <w:pStyle w:val="Default"/>
        <w:spacing w:after="120"/>
        <w:ind w:left="426" w:hanging="426"/>
        <w:jc w:val="both"/>
      </w:pPr>
      <w:r>
        <w:rPr>
          <w:b/>
          <w:bCs/>
        </w:rPr>
        <w:t>20</w:t>
      </w:r>
      <w:r w:rsidRPr="000C1F5C">
        <w:rPr>
          <w:b/>
          <w:bCs/>
        </w:rPr>
        <w:t>.</w:t>
      </w:r>
      <w:r w:rsidRPr="000C1F5C">
        <w:t xml:space="preserve"> </w:t>
      </w:r>
      <w:r>
        <w:t>S</w:t>
      </w:r>
      <w:r w:rsidRPr="000C1F5C">
        <w:t>ekot izglītības iestādes sniegtajai informācijai par situācijas attīstību un drošības pasākumiem</w:t>
      </w:r>
      <w:r>
        <w:t>.</w:t>
      </w:r>
    </w:p>
    <w:p w:rsidR="000C1F5C" w:rsidRPr="000C1F5C" w:rsidP="00B8750B" w14:paraId="572623A7" w14:textId="6FD9F88E">
      <w:pPr>
        <w:pStyle w:val="Default"/>
        <w:spacing w:after="120"/>
        <w:jc w:val="both"/>
      </w:pPr>
      <w:r>
        <w:rPr>
          <w:b/>
          <w:bCs/>
        </w:rPr>
        <w:t>21</w:t>
      </w:r>
      <w:r w:rsidRPr="000C1F5C">
        <w:rPr>
          <w:b/>
          <w:bCs/>
        </w:rPr>
        <w:t>.</w:t>
      </w:r>
      <w:r w:rsidRPr="000C1F5C">
        <w:t xml:space="preserve"> </w:t>
      </w:r>
      <w:r>
        <w:t>U</w:t>
      </w:r>
      <w:r w:rsidRPr="000C1F5C">
        <w:t>zturēt saziņu ar izglītības iestādi tās noteiktajā kārtīb</w:t>
      </w:r>
      <w:r>
        <w:t>ā.</w:t>
      </w:r>
    </w:p>
    <w:p w:rsidR="000C1F5C" w:rsidRPr="000C1F5C" w:rsidP="00B8750B" w14:paraId="6D32958E" w14:textId="592F5F75">
      <w:pPr>
        <w:pStyle w:val="Default"/>
        <w:spacing w:after="120"/>
        <w:jc w:val="both"/>
      </w:pPr>
      <w:r>
        <w:rPr>
          <w:b/>
          <w:bCs/>
        </w:rPr>
        <w:t>22</w:t>
      </w:r>
      <w:r w:rsidRPr="000C1F5C">
        <w:rPr>
          <w:b/>
          <w:bCs/>
        </w:rPr>
        <w:t>.</w:t>
      </w:r>
      <w:r w:rsidRPr="000C1F5C">
        <w:t xml:space="preserve"> </w:t>
      </w:r>
      <w:r>
        <w:t>U</w:t>
      </w:r>
      <w:r w:rsidRPr="000C1F5C">
        <w:t>zturēties drošā vietā un sekot atbildīgo dienestu norādījumie</w:t>
      </w:r>
      <w:r>
        <w:t>m.</w:t>
      </w:r>
    </w:p>
    <w:p w:rsidR="000C1F5C" w:rsidRPr="000C1F5C" w:rsidP="00B8750B" w14:paraId="48A06B43" w14:textId="55981A0B">
      <w:pPr>
        <w:pStyle w:val="Default"/>
        <w:spacing w:after="120"/>
        <w:jc w:val="both"/>
      </w:pPr>
      <w:r>
        <w:rPr>
          <w:b/>
          <w:bCs/>
        </w:rPr>
        <w:t>23</w:t>
      </w:r>
      <w:r w:rsidRPr="000C1F5C">
        <w:rPr>
          <w:b/>
          <w:bCs/>
        </w:rPr>
        <w:t>.</w:t>
      </w:r>
      <w:r w:rsidRPr="000C1F5C">
        <w:t xml:space="preserve"> </w:t>
      </w:r>
      <w:r>
        <w:t>I</w:t>
      </w:r>
      <w:r w:rsidRPr="000C1F5C">
        <w:t>zvērtēt nepieciešamību pārvietoties ārpus drošas uzturēšanās vietas</w:t>
      </w:r>
      <w:r>
        <w:t>.</w:t>
      </w:r>
    </w:p>
    <w:p w:rsidR="000C1F5C" w:rsidRPr="000C1F5C" w:rsidP="00B8750B" w14:paraId="4D3FBAC9" w14:textId="3C2DC204">
      <w:pPr>
        <w:pStyle w:val="Default"/>
        <w:spacing w:after="120"/>
        <w:jc w:val="both"/>
      </w:pPr>
      <w:r>
        <w:rPr>
          <w:b/>
          <w:bCs/>
        </w:rPr>
        <w:t>24</w:t>
      </w:r>
      <w:r w:rsidRPr="000C1F5C">
        <w:rPr>
          <w:b/>
          <w:bCs/>
        </w:rPr>
        <w:t>.</w:t>
      </w:r>
      <w:r w:rsidRPr="000C1F5C">
        <w:t xml:space="preserve"> </w:t>
      </w:r>
      <w:r>
        <w:t>N</w:t>
      </w:r>
      <w:r w:rsidRPr="000C1F5C">
        <w:t>odrošināt, ka bērnam ir zināma būtiskā kontaktinformācija</w:t>
      </w:r>
      <w:r>
        <w:t>.</w:t>
      </w:r>
    </w:p>
    <w:p w:rsidR="000C1F5C" w:rsidRPr="000C1F5C" w:rsidP="00B8750B" w14:paraId="20ED9BDF" w14:textId="5CF17068">
      <w:pPr>
        <w:pStyle w:val="Default"/>
        <w:spacing w:after="120"/>
        <w:jc w:val="both"/>
      </w:pPr>
      <w:r>
        <w:rPr>
          <w:b/>
          <w:bCs/>
        </w:rPr>
        <w:t>25</w:t>
      </w:r>
      <w:r w:rsidRPr="000C1F5C">
        <w:rPr>
          <w:b/>
          <w:bCs/>
        </w:rPr>
        <w:t>.</w:t>
      </w:r>
      <w:r w:rsidRPr="000C1F5C">
        <w:t xml:space="preserve"> </w:t>
      </w:r>
      <w:r>
        <w:t>I</w:t>
      </w:r>
      <w:r w:rsidRPr="000C1F5C">
        <w:t>epriekš vienoties ar bērnu par rīcību situācijās, kad saziņa īslaicīgi nav iespējama</w:t>
      </w:r>
      <w:r>
        <w:t>.</w:t>
      </w:r>
    </w:p>
    <w:p w:rsidR="000C1F5C" w:rsidRPr="000C1F5C" w:rsidP="00B8750B" w14:paraId="56816E3C" w14:textId="67D3A763">
      <w:pPr>
        <w:pStyle w:val="Default"/>
        <w:spacing w:after="120"/>
        <w:jc w:val="both"/>
      </w:pPr>
      <w:r>
        <w:rPr>
          <w:b/>
          <w:bCs/>
        </w:rPr>
        <w:t>26</w:t>
      </w:r>
      <w:r w:rsidRPr="000C1F5C">
        <w:rPr>
          <w:b/>
          <w:bCs/>
        </w:rPr>
        <w:t>.</w:t>
      </w:r>
      <w:r w:rsidRPr="000C1F5C">
        <w:t xml:space="preserve"> </w:t>
      </w:r>
      <w:r>
        <w:t>I</w:t>
      </w:r>
      <w:r w:rsidRPr="000C1F5C">
        <w:t>zmantot uzticamus informācijas avotus un neizplatīt nepārbaudītu informāciju</w:t>
      </w:r>
      <w:r>
        <w:t>.</w:t>
      </w:r>
    </w:p>
    <w:p w:rsidR="000C1F5C" w:rsidRPr="000C1F5C" w:rsidP="00B8750B" w14:paraId="3E6EE4CA" w14:textId="3CC857C8">
      <w:pPr>
        <w:pStyle w:val="Default"/>
        <w:spacing w:after="120"/>
        <w:jc w:val="both"/>
      </w:pPr>
      <w:r>
        <w:rPr>
          <w:b/>
          <w:bCs/>
        </w:rPr>
        <w:t>27</w:t>
      </w:r>
      <w:r w:rsidRPr="000C1F5C">
        <w:rPr>
          <w:b/>
          <w:bCs/>
        </w:rPr>
        <w:t>.</w:t>
      </w:r>
      <w:r w:rsidRPr="000C1F5C">
        <w:t xml:space="preserve"> </w:t>
      </w:r>
      <w:r>
        <w:t>A</w:t>
      </w:r>
      <w:r w:rsidRPr="000C1F5C">
        <w:t>tturēties no tādas informācijas publicēšanas, kas var apdraudēt personu drošību vai operatīvo dienestu darbu</w:t>
      </w:r>
      <w:r>
        <w:t>.</w:t>
      </w:r>
    </w:p>
    <w:p w:rsidR="000C1F5C" w:rsidRPr="000C1F5C" w:rsidP="00B8750B" w14:paraId="3F4BEFED" w14:textId="45F42D3D">
      <w:pPr>
        <w:pStyle w:val="Default"/>
        <w:spacing w:after="120"/>
        <w:jc w:val="both"/>
      </w:pPr>
      <w:r>
        <w:rPr>
          <w:b/>
          <w:bCs/>
        </w:rPr>
        <w:t>28</w:t>
      </w:r>
      <w:r w:rsidRPr="000C1F5C">
        <w:rPr>
          <w:b/>
          <w:bCs/>
        </w:rPr>
        <w:t>.</w:t>
      </w:r>
      <w:r w:rsidRPr="000C1F5C">
        <w:t xml:space="preserve"> </w:t>
      </w:r>
      <w:r>
        <w:t>S</w:t>
      </w:r>
      <w:r w:rsidRPr="000C1F5C">
        <w:t>avlaicīgi informēt izglītības iestādi par būtiskām izmaiņām kontaktinformācijā vai bērna nodošanas kārtībā</w:t>
      </w:r>
      <w:r>
        <w:t>.</w:t>
      </w:r>
    </w:p>
    <w:p w:rsidR="000C1F5C" w:rsidRPr="000C1F5C" w:rsidP="00B8750B" w14:paraId="5F402911" w14:textId="439B8D6C">
      <w:pPr>
        <w:pStyle w:val="Default"/>
        <w:spacing w:after="120"/>
        <w:jc w:val="both"/>
      </w:pPr>
      <w:r>
        <w:rPr>
          <w:b/>
          <w:bCs/>
        </w:rPr>
        <w:t>29</w:t>
      </w:r>
      <w:r w:rsidRPr="000C1F5C">
        <w:rPr>
          <w:b/>
          <w:bCs/>
        </w:rPr>
        <w:t>.</w:t>
      </w:r>
      <w:r w:rsidRPr="000C1F5C">
        <w:t xml:space="preserve"> </w:t>
      </w:r>
      <w:r>
        <w:t>I</w:t>
      </w:r>
      <w:r w:rsidRPr="000C1F5C">
        <w:t>evērot izglītības iestādes noteikto bērnu nodošanas kārtību</w:t>
      </w:r>
      <w:r w:rsidR="00354D01">
        <w:t xml:space="preserve"> pēc apdraudējuma</w:t>
      </w:r>
      <w:r>
        <w:t>.</w:t>
      </w:r>
    </w:p>
    <w:p w:rsidR="000C1F5C" w:rsidRPr="000C1F5C" w:rsidP="00B8750B" w14:paraId="3B746670" w14:textId="798AB096">
      <w:pPr>
        <w:pStyle w:val="Default"/>
        <w:spacing w:after="120"/>
        <w:jc w:val="both"/>
      </w:pPr>
      <w:r>
        <w:rPr>
          <w:b/>
          <w:bCs/>
        </w:rPr>
        <w:t>30</w:t>
      </w:r>
      <w:r w:rsidRPr="000C1F5C">
        <w:rPr>
          <w:b/>
          <w:bCs/>
        </w:rPr>
        <w:t>.</w:t>
      </w:r>
      <w:r w:rsidRPr="000C1F5C">
        <w:t xml:space="preserve"> </w:t>
      </w:r>
      <w:r>
        <w:t>P</w:t>
      </w:r>
      <w:r w:rsidRPr="000C1F5C">
        <w:t>ēc krīzes situācijas pārrunāt ar bērnu notikušo un sniegt emocionālu atbalstu</w:t>
      </w:r>
      <w:r>
        <w:t>.</w:t>
      </w:r>
    </w:p>
    <w:p w:rsidR="000C1F5C" w:rsidRPr="000C1F5C" w:rsidP="00B8750B" w14:paraId="7B8ABACA" w14:textId="7AA64AED">
      <w:pPr>
        <w:pStyle w:val="Default"/>
        <w:spacing w:after="120"/>
        <w:jc w:val="both"/>
      </w:pPr>
      <w:r>
        <w:rPr>
          <w:b/>
          <w:bCs/>
        </w:rPr>
        <w:t>31</w:t>
      </w:r>
      <w:r w:rsidRPr="000C1F5C">
        <w:rPr>
          <w:b/>
          <w:bCs/>
        </w:rPr>
        <w:t>.</w:t>
      </w:r>
      <w:r w:rsidRPr="000C1F5C">
        <w:t xml:space="preserve"> </w:t>
      </w:r>
      <w:r>
        <w:t>N</w:t>
      </w:r>
      <w:r w:rsidRPr="000C1F5C">
        <w:t>epieciešamības gadījumā izmantot psiholoģiskā atbalsta iespējas</w:t>
      </w:r>
      <w:r>
        <w:t>.</w:t>
      </w:r>
    </w:p>
    <w:p w:rsidR="000C1F5C" w:rsidRPr="000C1F5C" w:rsidP="00B8750B" w14:paraId="142CCB00" w14:textId="0A63B63F">
      <w:pPr>
        <w:pStyle w:val="Default"/>
        <w:spacing w:after="120"/>
        <w:jc w:val="both"/>
      </w:pPr>
      <w:r>
        <w:rPr>
          <w:b/>
          <w:bCs/>
        </w:rPr>
        <w:t>32</w:t>
      </w:r>
      <w:r w:rsidRPr="000C1F5C">
        <w:rPr>
          <w:b/>
          <w:bCs/>
        </w:rPr>
        <w:t>.</w:t>
      </w:r>
      <w:r w:rsidRPr="000C1F5C">
        <w:t xml:space="preserve"> </w:t>
      </w:r>
      <w:r>
        <w:t>P</w:t>
      </w:r>
      <w:r w:rsidRPr="000C1F5C">
        <w:t>eriodiski pārskatīt ģimenes rīcības plānu ārkārtas situācijām</w:t>
      </w:r>
      <w:r>
        <w:t>.</w:t>
      </w:r>
    </w:p>
    <w:p w:rsidR="000C1F5C" w:rsidRPr="000C1F5C" w:rsidP="00B8750B" w14:paraId="3AEF369F" w14:textId="77777777">
      <w:pPr>
        <w:pStyle w:val="Default"/>
        <w:spacing w:after="120"/>
        <w:jc w:val="both"/>
      </w:pPr>
    </w:p>
    <w:p w:rsidR="00B76DAC" w:rsidP="00B76DAC" w14:paraId="6CBCA060" w14:textId="469ED795">
      <w:pPr>
        <w:pStyle w:val="Default"/>
        <w:jc w:val="center"/>
        <w:rPr>
          <w:b/>
          <w:bCs/>
        </w:rPr>
      </w:pPr>
      <w:r w:rsidRPr="00B76DAC">
        <w:rPr>
          <w:b/>
          <w:bCs/>
        </w:rPr>
        <w:t>V</w:t>
      </w:r>
      <w:r>
        <w:rPr>
          <w:b/>
          <w:bCs/>
        </w:rPr>
        <w:t>III</w:t>
      </w:r>
      <w:r w:rsidRPr="00B76DAC">
        <w:rPr>
          <w:b/>
          <w:bCs/>
        </w:rPr>
        <w:t>. Noslēguma jautājumi</w:t>
      </w:r>
    </w:p>
    <w:p w:rsidR="00B76DAC" w:rsidRPr="00B76DAC" w:rsidP="00B76DAC" w14:paraId="503E8215" w14:textId="77777777">
      <w:pPr>
        <w:pStyle w:val="Default"/>
        <w:jc w:val="center"/>
      </w:pPr>
    </w:p>
    <w:p w:rsidR="00B76DAC" w:rsidRPr="00B76DAC" w:rsidP="00B76DAC" w14:paraId="1B617AD6" w14:textId="77777777">
      <w:pPr>
        <w:pStyle w:val="Default"/>
      </w:pPr>
      <w:r w:rsidRPr="00B76DAC">
        <w:t>Šīs metodiskās rekomendācijas tiek aktualizētas, mainoties drošības situācijai, normatīvajam regulējumam vai saņemot kompetento institūciju papildu norādījumus.</w:t>
      </w:r>
    </w:p>
    <w:p w:rsidR="00AE0E63" w:rsidP="00B8750B" w14:paraId="4D066453" w14:textId="77777777">
      <w:pPr>
        <w:pStyle w:val="Default"/>
        <w:spacing w:after="120"/>
        <w:jc w:val="both"/>
      </w:pPr>
    </w:p>
    <w:p w:rsidR="00775BF1" w:rsidP="00B8750B" w14:paraId="02E2BBD4" w14:textId="77777777">
      <w:pPr>
        <w:pStyle w:val="Default"/>
        <w:spacing w:after="120"/>
        <w:jc w:val="both"/>
      </w:pPr>
    </w:p>
    <w:p w:rsidR="000C1F5C" w:rsidP="00B8750B" w14:paraId="72DC970C" w14:textId="44BADC64">
      <w:pPr>
        <w:spacing w:after="120" w:line="240" w:lineRule="auto"/>
        <w:rPr>
          <w:sz w:val="20"/>
          <w:szCs w:val="20"/>
        </w:rPr>
      </w:pPr>
      <w:r>
        <w:rPr>
          <w:sz w:val="20"/>
          <w:szCs w:val="20"/>
        </w:rPr>
        <w:br w:type="page"/>
      </w:r>
    </w:p>
    <w:p w:rsidR="000C1F5C" w:rsidRPr="00890484" w:rsidP="000C1F5C" w14:paraId="018C9CC6" w14:textId="45CD7553">
      <w:pPr>
        <w:pStyle w:val="Default"/>
        <w:ind w:left="7514"/>
        <w:jc w:val="right"/>
        <w:rPr>
          <w:sz w:val="22"/>
          <w:szCs w:val="22"/>
        </w:rPr>
      </w:pPr>
      <w:r w:rsidRPr="00890484">
        <w:rPr>
          <w:sz w:val="22"/>
          <w:szCs w:val="22"/>
        </w:rPr>
        <w:t>2.PIELIKUMS</w:t>
      </w:r>
    </w:p>
    <w:p w:rsidR="000C1F5C" w:rsidRPr="00890484" w:rsidP="000C1F5C" w14:paraId="0A66FDEC" w14:textId="2E3689EA">
      <w:pPr>
        <w:pStyle w:val="Default"/>
        <w:ind w:left="360"/>
        <w:jc w:val="right"/>
        <w:rPr>
          <w:sz w:val="22"/>
          <w:szCs w:val="22"/>
        </w:rPr>
      </w:pPr>
      <w:r w:rsidRPr="00890484">
        <w:rPr>
          <w:b/>
          <w:bCs/>
          <w:sz w:val="22"/>
          <w:szCs w:val="22"/>
        </w:rPr>
        <w:t>APSTIPRINĀTS</w:t>
      </w:r>
      <w:r w:rsidRPr="00890484">
        <w:rPr>
          <w:sz w:val="22"/>
          <w:szCs w:val="22"/>
        </w:rPr>
        <w:br/>
        <w:t>ar Dobeles novada pašvaldības domes priekšsēdētāja</w:t>
      </w:r>
      <w:r w:rsidRPr="00890484">
        <w:rPr>
          <w:sz w:val="22"/>
          <w:szCs w:val="22"/>
        </w:rPr>
        <w:br/>
        <w:t xml:space="preserve">2026.gada </w:t>
      </w:r>
      <w:r w:rsidR="0058501C">
        <w:rPr>
          <w:sz w:val="22"/>
          <w:szCs w:val="22"/>
        </w:rPr>
        <w:t>4</w:t>
      </w:r>
      <w:r w:rsidRPr="00890484">
        <w:rPr>
          <w:sz w:val="22"/>
          <w:szCs w:val="22"/>
        </w:rPr>
        <w:t>.jūnija  rīkojumu Nr.</w:t>
      </w:r>
      <w:r w:rsidR="00EB1892">
        <w:rPr>
          <w:sz w:val="22"/>
          <w:szCs w:val="22"/>
        </w:rPr>
        <w:t>3.1/2026/63</w:t>
      </w:r>
    </w:p>
    <w:p w:rsidR="000C1F5C" w:rsidRPr="00890484" w:rsidP="000C1F5C" w14:paraId="7B29D81E" w14:textId="77777777">
      <w:pPr>
        <w:pStyle w:val="Footer"/>
        <w:jc w:val="center"/>
        <w:rPr>
          <w:rFonts w:ascii="Times New Roman" w:hAnsi="Times New Roman" w:cs="Times New Roman"/>
          <w:b/>
          <w:bCs/>
        </w:rPr>
      </w:pPr>
    </w:p>
    <w:p w:rsidR="000C1F5C" w:rsidRPr="00890484" w:rsidP="000C1F5C" w14:paraId="70458461" w14:textId="761ABF4D">
      <w:pPr>
        <w:pStyle w:val="Footer"/>
        <w:jc w:val="center"/>
        <w:rPr>
          <w:rFonts w:ascii="Times New Roman" w:hAnsi="Times New Roman" w:cs="Times New Roman"/>
          <w:b/>
          <w:bCs/>
          <w:sz w:val="28"/>
          <w:szCs w:val="28"/>
        </w:rPr>
      </w:pPr>
      <w:r w:rsidRPr="00890484">
        <w:rPr>
          <w:rFonts w:ascii="Times New Roman" w:hAnsi="Times New Roman" w:cs="Times New Roman"/>
          <w:b/>
          <w:bCs/>
          <w:sz w:val="28"/>
          <w:szCs w:val="28"/>
        </w:rPr>
        <w:t>Rīcības algoritms pašvaldības iestādēm un institūcijām (izņemot izglītības iestādes) bezpilota gaisa kuģu (</w:t>
      </w:r>
      <w:r w:rsidRPr="00890484">
        <w:rPr>
          <w:rFonts w:ascii="Times New Roman" w:hAnsi="Times New Roman" w:cs="Times New Roman"/>
          <w:b/>
          <w:bCs/>
          <w:sz w:val="28"/>
          <w:szCs w:val="28"/>
        </w:rPr>
        <w:t>dronu</w:t>
      </w:r>
      <w:r w:rsidRPr="00890484">
        <w:rPr>
          <w:rFonts w:ascii="Times New Roman" w:hAnsi="Times New Roman" w:cs="Times New Roman"/>
          <w:b/>
          <w:bCs/>
          <w:sz w:val="28"/>
          <w:szCs w:val="28"/>
        </w:rPr>
        <w:t>) radīta apdraudējuma gadījumā</w:t>
      </w:r>
    </w:p>
    <w:p w:rsidR="000C1F5C" w:rsidRPr="000C1F5C" w:rsidP="000C1F5C" w14:paraId="1FB894DA" w14:textId="77777777">
      <w:pPr>
        <w:pStyle w:val="Footer"/>
        <w:jc w:val="both"/>
        <w:rPr>
          <w:rFonts w:ascii="Times New Roman" w:hAnsi="Times New Roman" w:cs="Times New Roman"/>
          <w:sz w:val="24"/>
          <w:szCs w:val="24"/>
        </w:rPr>
      </w:pPr>
    </w:p>
    <w:p w:rsidR="00890484" w:rsidP="00890484" w14:paraId="596FAC62" w14:textId="77777777">
      <w:pPr>
        <w:pStyle w:val="Footer"/>
        <w:spacing w:after="120"/>
        <w:ind w:firstLine="709"/>
        <w:jc w:val="both"/>
        <w:rPr>
          <w:rFonts w:ascii="Times New Roman" w:hAnsi="Times New Roman" w:cs="Times New Roman"/>
          <w:sz w:val="24"/>
          <w:szCs w:val="24"/>
        </w:rPr>
      </w:pPr>
      <w:r w:rsidRPr="000C1F5C">
        <w:rPr>
          <w:rFonts w:ascii="Times New Roman" w:hAnsi="Times New Roman" w:cs="Times New Roman"/>
          <w:sz w:val="24"/>
          <w:szCs w:val="24"/>
        </w:rPr>
        <w:t xml:space="preserve">Šīs metodiskās rekomendācijas ir izstrādātas gadījumiem, kad tiek izplatīts oranžā līmeņa šūnu apraides brīdinājuma paziņojums par iespējamu apdraudējumu Latvijas gaisa telpā, kurā kompetentās institūcijas sniedz norādījumus par nepieciešamajiem aizsardzības pasākumiem (turpmāk — </w:t>
      </w:r>
      <w:r w:rsidRPr="00051ABB">
        <w:rPr>
          <w:rFonts w:ascii="Times New Roman" w:hAnsi="Times New Roman" w:cs="Times New Roman"/>
          <w:sz w:val="24"/>
          <w:szCs w:val="24"/>
        </w:rPr>
        <w:t>dronu</w:t>
      </w:r>
      <w:r w:rsidRPr="00051ABB">
        <w:rPr>
          <w:rFonts w:ascii="Times New Roman" w:hAnsi="Times New Roman" w:cs="Times New Roman"/>
          <w:sz w:val="24"/>
          <w:szCs w:val="24"/>
        </w:rPr>
        <w:t xml:space="preserve"> apdraudējums</w:t>
      </w:r>
      <w:r w:rsidRPr="000C1F5C">
        <w:rPr>
          <w:rFonts w:ascii="Times New Roman" w:hAnsi="Times New Roman" w:cs="Times New Roman"/>
          <w:sz w:val="24"/>
          <w:szCs w:val="24"/>
        </w:rPr>
        <w:t>).</w:t>
      </w:r>
    </w:p>
    <w:p w:rsidR="000C1F5C" w:rsidRPr="000C1F5C" w:rsidP="00890484" w14:paraId="7D4CA2F0" w14:textId="678E4EBE">
      <w:pPr>
        <w:pStyle w:val="Footer"/>
        <w:spacing w:after="120"/>
        <w:ind w:firstLine="709"/>
        <w:jc w:val="both"/>
        <w:rPr>
          <w:rFonts w:ascii="Times New Roman" w:hAnsi="Times New Roman" w:cs="Times New Roman"/>
          <w:sz w:val="24"/>
          <w:szCs w:val="24"/>
        </w:rPr>
      </w:pPr>
      <w:r w:rsidRPr="000C1F5C">
        <w:rPr>
          <w:rFonts w:ascii="Times New Roman" w:hAnsi="Times New Roman" w:cs="Times New Roman"/>
          <w:sz w:val="24"/>
          <w:szCs w:val="24"/>
        </w:rPr>
        <w:t xml:space="preserve"> </w:t>
      </w:r>
    </w:p>
    <w:p w:rsidR="000C1F5C" w:rsidRPr="000C1F5C" w:rsidP="00890484" w14:paraId="0013CEEC" w14:textId="7B7314F0">
      <w:pPr>
        <w:pStyle w:val="Footer"/>
        <w:spacing w:after="120"/>
        <w:jc w:val="center"/>
        <w:rPr>
          <w:rFonts w:ascii="Times New Roman" w:hAnsi="Times New Roman" w:cs="Times New Roman"/>
          <w:b/>
          <w:bCs/>
          <w:sz w:val="24"/>
          <w:szCs w:val="24"/>
        </w:rPr>
      </w:pPr>
      <w:r w:rsidRPr="000C1F5C">
        <w:rPr>
          <w:rFonts w:ascii="Times New Roman" w:hAnsi="Times New Roman" w:cs="Times New Roman"/>
          <w:b/>
          <w:bCs/>
          <w:sz w:val="24"/>
          <w:szCs w:val="24"/>
        </w:rPr>
        <w:t>I</w:t>
      </w:r>
      <w:r w:rsidR="00890484">
        <w:rPr>
          <w:rFonts w:ascii="Times New Roman" w:hAnsi="Times New Roman" w:cs="Times New Roman"/>
          <w:b/>
          <w:bCs/>
          <w:sz w:val="24"/>
          <w:szCs w:val="24"/>
        </w:rPr>
        <w:t>.</w:t>
      </w:r>
      <w:r w:rsidRPr="000C1F5C">
        <w:rPr>
          <w:rFonts w:ascii="Times New Roman" w:hAnsi="Times New Roman" w:cs="Times New Roman"/>
          <w:b/>
          <w:bCs/>
          <w:sz w:val="24"/>
          <w:szCs w:val="24"/>
        </w:rPr>
        <w:t xml:space="preserve"> Sagatavošanās pasākumi</w:t>
      </w:r>
    </w:p>
    <w:p w:rsidR="000C1F5C" w:rsidRPr="000C1F5C" w:rsidP="00890484" w14:paraId="12F5DF6C" w14:textId="77777777">
      <w:pPr>
        <w:pStyle w:val="Footer"/>
        <w:spacing w:after="120"/>
        <w:jc w:val="both"/>
        <w:rPr>
          <w:rFonts w:ascii="Times New Roman" w:hAnsi="Times New Roman" w:cs="Times New Roman"/>
          <w:b/>
          <w:bCs/>
          <w:sz w:val="24"/>
          <w:szCs w:val="24"/>
        </w:rPr>
      </w:pPr>
      <w:r w:rsidRPr="000C1F5C">
        <w:rPr>
          <w:rFonts w:ascii="Times New Roman" w:hAnsi="Times New Roman" w:cs="Times New Roman"/>
          <w:b/>
          <w:bCs/>
          <w:sz w:val="24"/>
          <w:szCs w:val="24"/>
        </w:rPr>
        <w:t>1. Iestādes vadītājs:</w:t>
      </w:r>
    </w:p>
    <w:p w:rsidR="000C1F5C" w:rsidRPr="000C1F5C" w:rsidP="00890484" w14:paraId="7D88E1BD" w14:textId="240ACABA">
      <w:pPr>
        <w:pStyle w:val="Footer"/>
        <w:spacing w:after="120"/>
        <w:ind w:left="284"/>
        <w:jc w:val="both"/>
        <w:rPr>
          <w:rFonts w:ascii="Times New Roman" w:hAnsi="Times New Roman" w:cs="Times New Roman"/>
          <w:sz w:val="24"/>
          <w:szCs w:val="24"/>
        </w:rPr>
      </w:pPr>
      <w:r w:rsidRPr="000C1F5C">
        <w:rPr>
          <w:rFonts w:ascii="Times New Roman" w:hAnsi="Times New Roman" w:cs="Times New Roman"/>
          <w:b/>
          <w:bCs/>
          <w:sz w:val="24"/>
          <w:szCs w:val="24"/>
        </w:rPr>
        <w:t>1.1.</w:t>
      </w:r>
      <w:r w:rsidRPr="000C1F5C">
        <w:rPr>
          <w:rFonts w:ascii="Times New Roman" w:hAnsi="Times New Roman" w:cs="Times New Roman"/>
          <w:sz w:val="24"/>
          <w:szCs w:val="24"/>
        </w:rPr>
        <w:t xml:space="preserve"> izvērtē ēkā pieejamās drošās uzturēšanās vietas, ievērojot iespēju samazināt personu apdraudējuma risku;</w:t>
      </w:r>
    </w:p>
    <w:p w:rsidR="000C1F5C" w:rsidRPr="000C1F5C" w:rsidP="00890484" w14:paraId="0748FD4E" w14:textId="77777777">
      <w:pPr>
        <w:pStyle w:val="Footer"/>
        <w:spacing w:after="120"/>
        <w:ind w:left="284"/>
        <w:jc w:val="both"/>
        <w:rPr>
          <w:rFonts w:ascii="Times New Roman" w:hAnsi="Times New Roman" w:cs="Times New Roman"/>
          <w:sz w:val="24"/>
          <w:szCs w:val="24"/>
        </w:rPr>
      </w:pPr>
      <w:r w:rsidRPr="000C1F5C">
        <w:rPr>
          <w:rFonts w:ascii="Times New Roman" w:hAnsi="Times New Roman" w:cs="Times New Roman"/>
          <w:b/>
          <w:bCs/>
          <w:sz w:val="24"/>
          <w:szCs w:val="24"/>
        </w:rPr>
        <w:t>1.2.</w:t>
      </w:r>
      <w:r w:rsidRPr="000C1F5C">
        <w:rPr>
          <w:rFonts w:ascii="Times New Roman" w:hAnsi="Times New Roman" w:cs="Times New Roman"/>
          <w:sz w:val="24"/>
          <w:szCs w:val="24"/>
        </w:rPr>
        <w:t xml:space="preserve"> izstrādā iestādes iekšējo rīcības kārtību </w:t>
      </w:r>
      <w:r w:rsidRPr="000C1F5C">
        <w:rPr>
          <w:rFonts w:ascii="Times New Roman" w:hAnsi="Times New Roman" w:cs="Times New Roman"/>
          <w:sz w:val="24"/>
          <w:szCs w:val="24"/>
        </w:rPr>
        <w:t>dronu</w:t>
      </w:r>
      <w:r w:rsidRPr="000C1F5C">
        <w:rPr>
          <w:rFonts w:ascii="Times New Roman" w:hAnsi="Times New Roman" w:cs="Times New Roman"/>
          <w:sz w:val="24"/>
          <w:szCs w:val="24"/>
        </w:rPr>
        <w:t xml:space="preserve"> apdraudējuma gadījumam, kurā paredz:</w:t>
      </w:r>
    </w:p>
    <w:p w:rsidR="000C1F5C" w:rsidRPr="000C1F5C" w:rsidP="00890484" w14:paraId="162A3B22"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1.2.1.</w:t>
      </w:r>
      <w:r w:rsidRPr="000C1F5C">
        <w:rPr>
          <w:rFonts w:ascii="Times New Roman" w:hAnsi="Times New Roman" w:cs="Times New Roman"/>
          <w:sz w:val="24"/>
          <w:szCs w:val="24"/>
        </w:rPr>
        <w:t xml:space="preserve"> iestādes iekšējās brīdināšanas un informēšanas kārtību, nosakot izmantojamos informēšanas veidus (piemēram, telefonisko saziņu, elektroniskos saziņas līdzekļus, iekšējo izziņošanu vai citus piemērotus risinājumus), ar kuriem darbinieki un apmeklētāji tiek informēti par </w:t>
      </w:r>
      <w:r w:rsidRPr="000C1F5C">
        <w:rPr>
          <w:rFonts w:ascii="Times New Roman" w:hAnsi="Times New Roman" w:cs="Times New Roman"/>
          <w:sz w:val="24"/>
          <w:szCs w:val="24"/>
        </w:rPr>
        <w:t>dronu</w:t>
      </w:r>
      <w:r w:rsidRPr="000C1F5C">
        <w:rPr>
          <w:rFonts w:ascii="Times New Roman" w:hAnsi="Times New Roman" w:cs="Times New Roman"/>
          <w:sz w:val="24"/>
          <w:szCs w:val="24"/>
        </w:rPr>
        <w:t xml:space="preserve"> apdraudējumu un nepieciešamajiem drošības pasākumiem;</w:t>
      </w:r>
    </w:p>
    <w:p w:rsidR="000C1F5C" w:rsidRPr="000C1F5C" w:rsidP="00890484" w14:paraId="6D2B37C1"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1.2.2.</w:t>
      </w:r>
      <w:r w:rsidRPr="000C1F5C">
        <w:rPr>
          <w:rFonts w:ascii="Times New Roman" w:hAnsi="Times New Roman" w:cs="Times New Roman"/>
          <w:sz w:val="24"/>
          <w:szCs w:val="24"/>
        </w:rPr>
        <w:t xml:space="preserve"> drošās uzturēšanās vietas, pārvietošanās maršrutus un iespējamo pārvietošanās secību, ņemot vērā darbinieku un apmeklētāju iespējamās atrašanās vietas iestādē;</w:t>
      </w:r>
    </w:p>
    <w:p w:rsidR="000C1F5C" w:rsidRPr="000C1F5C" w:rsidP="00890484" w14:paraId="2E06CDFE"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1.2.3.</w:t>
      </w:r>
      <w:r w:rsidRPr="000C1F5C">
        <w:rPr>
          <w:rFonts w:ascii="Times New Roman" w:hAnsi="Times New Roman" w:cs="Times New Roman"/>
          <w:sz w:val="24"/>
          <w:szCs w:val="24"/>
        </w:rPr>
        <w:t xml:space="preserve"> drošo uzturēšanās vietu izvērtēšanas kritērijus, paredzot, ka:</w:t>
      </w:r>
    </w:p>
    <w:p w:rsidR="000C1F5C" w:rsidRPr="000C1F5C" w:rsidP="00890484" w14:paraId="56194BE2" w14:textId="77777777">
      <w:pPr>
        <w:pStyle w:val="Footer"/>
        <w:numPr>
          <w:ilvl w:val="0"/>
          <w:numId w:val="20"/>
        </w:numPr>
        <w:tabs>
          <w:tab w:val="clear" w:pos="720"/>
          <w:tab w:val="num" w:pos="851"/>
        </w:tabs>
        <w:spacing w:after="120"/>
        <w:ind w:left="709" w:firstLine="0"/>
        <w:jc w:val="both"/>
        <w:rPr>
          <w:rFonts w:ascii="Times New Roman" w:hAnsi="Times New Roman" w:cs="Times New Roman"/>
          <w:sz w:val="24"/>
          <w:szCs w:val="24"/>
        </w:rPr>
      </w:pPr>
      <w:r w:rsidRPr="000C1F5C">
        <w:rPr>
          <w:rFonts w:ascii="Times New Roman" w:hAnsi="Times New Roman" w:cs="Times New Roman"/>
          <w:sz w:val="24"/>
          <w:szCs w:val="24"/>
        </w:rPr>
        <w:t xml:space="preserve">priekšroka dodama vietām ēkas dziļumā, izvairoties no uzturēšanās tiešā logu tuvumā; </w:t>
      </w:r>
    </w:p>
    <w:p w:rsidR="000C1F5C" w:rsidRPr="000C1F5C" w:rsidP="00890484" w14:paraId="2381094D" w14:textId="77777777">
      <w:pPr>
        <w:pStyle w:val="Footer"/>
        <w:numPr>
          <w:ilvl w:val="0"/>
          <w:numId w:val="20"/>
        </w:numPr>
        <w:tabs>
          <w:tab w:val="clear" w:pos="720"/>
          <w:tab w:val="num" w:pos="851"/>
        </w:tabs>
        <w:spacing w:after="120"/>
        <w:ind w:left="709" w:firstLine="0"/>
        <w:jc w:val="both"/>
        <w:rPr>
          <w:rFonts w:ascii="Times New Roman" w:hAnsi="Times New Roman" w:cs="Times New Roman"/>
          <w:sz w:val="24"/>
          <w:szCs w:val="24"/>
        </w:rPr>
      </w:pPr>
      <w:r w:rsidRPr="000C1F5C">
        <w:rPr>
          <w:rFonts w:ascii="Times New Roman" w:hAnsi="Times New Roman" w:cs="Times New Roman"/>
          <w:sz w:val="24"/>
          <w:szCs w:val="24"/>
        </w:rPr>
        <w:t xml:space="preserve">iespēju robežās priekšroka dodama telpām bez logiem vai vietām, kuras no ārējās vides atdala norobežojošās konstrukcijas; </w:t>
      </w:r>
    </w:p>
    <w:p w:rsidR="000C1F5C" w:rsidP="00890484" w14:paraId="284E8D8A" w14:textId="77777777">
      <w:pPr>
        <w:pStyle w:val="Footer"/>
        <w:numPr>
          <w:ilvl w:val="0"/>
          <w:numId w:val="20"/>
        </w:numPr>
        <w:tabs>
          <w:tab w:val="clear" w:pos="720"/>
          <w:tab w:val="num" w:pos="851"/>
        </w:tabs>
        <w:spacing w:after="120"/>
        <w:ind w:left="709" w:firstLine="0"/>
        <w:jc w:val="both"/>
        <w:rPr>
          <w:rFonts w:ascii="Times New Roman" w:hAnsi="Times New Roman" w:cs="Times New Roman"/>
          <w:sz w:val="24"/>
          <w:szCs w:val="24"/>
        </w:rPr>
      </w:pPr>
      <w:r w:rsidRPr="000C1F5C">
        <w:rPr>
          <w:rFonts w:ascii="Times New Roman" w:hAnsi="Times New Roman" w:cs="Times New Roman"/>
          <w:sz w:val="24"/>
          <w:szCs w:val="24"/>
        </w:rPr>
        <w:t xml:space="preserve">papildus drošības pasākumi (piemēram, marķējums, logu </w:t>
      </w:r>
      <w:r w:rsidRPr="000C1F5C">
        <w:rPr>
          <w:rFonts w:ascii="Times New Roman" w:hAnsi="Times New Roman" w:cs="Times New Roman"/>
          <w:sz w:val="24"/>
          <w:szCs w:val="24"/>
        </w:rPr>
        <w:t>aizsargplēves</w:t>
      </w:r>
      <w:r w:rsidRPr="000C1F5C">
        <w:rPr>
          <w:rFonts w:ascii="Times New Roman" w:hAnsi="Times New Roman" w:cs="Times New Roman"/>
          <w:sz w:val="24"/>
          <w:szCs w:val="24"/>
        </w:rPr>
        <w:t xml:space="preserve"> vai virziena norādes) var tikt izmantoti riska mazināšanai; </w:t>
      </w:r>
    </w:p>
    <w:p w:rsidR="006D116F" w:rsidRPr="000C1F5C" w:rsidP="00890484" w14:paraId="190659D3" w14:textId="72E22EC8">
      <w:pPr>
        <w:pStyle w:val="Footer"/>
        <w:numPr>
          <w:ilvl w:val="0"/>
          <w:numId w:val="20"/>
        </w:numPr>
        <w:tabs>
          <w:tab w:val="clear" w:pos="720"/>
          <w:tab w:val="num" w:pos="851"/>
        </w:tabs>
        <w:spacing w:after="120"/>
        <w:ind w:left="709" w:firstLine="0"/>
        <w:jc w:val="both"/>
        <w:rPr>
          <w:rFonts w:ascii="Times New Roman" w:hAnsi="Times New Roman" w:cs="Times New Roman"/>
          <w:sz w:val="24"/>
          <w:szCs w:val="24"/>
        </w:rPr>
      </w:pPr>
      <w:r>
        <w:rPr>
          <w:rFonts w:ascii="Times New Roman" w:hAnsi="Times New Roman" w:cs="Times New Roman"/>
          <w:sz w:val="24"/>
          <w:szCs w:val="24"/>
        </w:rPr>
        <w:t>personas izvietojas ne tuvāk par 3</w:t>
      </w:r>
      <w:r w:rsidRPr="006D116F">
        <w:rPr>
          <w:rFonts w:ascii="Times New Roman" w:hAnsi="Times New Roman" w:cs="Times New Roman"/>
          <w:sz w:val="24"/>
          <w:szCs w:val="24"/>
        </w:rPr>
        <w:t>–</w:t>
      </w:r>
      <w:r>
        <w:rPr>
          <w:rFonts w:ascii="Times New Roman" w:hAnsi="Times New Roman" w:cs="Times New Roman"/>
          <w:sz w:val="24"/>
          <w:szCs w:val="24"/>
        </w:rPr>
        <w:t xml:space="preserve">5 m </w:t>
      </w:r>
      <w:r w:rsidRPr="006D116F">
        <w:rPr>
          <w:rFonts w:ascii="Times New Roman" w:hAnsi="Times New Roman" w:cs="Times New Roman"/>
          <w:sz w:val="24"/>
          <w:szCs w:val="24"/>
        </w:rPr>
        <w:t>no logu ailēm</w:t>
      </w:r>
      <w:r>
        <w:rPr>
          <w:rFonts w:ascii="Times New Roman" w:hAnsi="Times New Roman" w:cs="Times New Roman"/>
          <w:sz w:val="24"/>
          <w:szCs w:val="24"/>
        </w:rPr>
        <w:t>.</w:t>
      </w:r>
    </w:p>
    <w:p w:rsidR="000C1F5C" w:rsidRPr="000C1F5C" w:rsidP="00890484" w14:paraId="6898B44F"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1.2.4.</w:t>
      </w:r>
      <w:r w:rsidRPr="000C1F5C">
        <w:rPr>
          <w:rFonts w:ascii="Times New Roman" w:hAnsi="Times New Roman" w:cs="Times New Roman"/>
          <w:sz w:val="24"/>
          <w:szCs w:val="24"/>
        </w:rPr>
        <w:t xml:space="preserve"> drošo uzturēšanās vietu apzīmēšanas kārtību, paredzot atpazīstamus marķējumus, virziena norādes vai citus orientēšanās līdzekļus;</w:t>
      </w:r>
    </w:p>
    <w:p w:rsidR="000C1F5C" w:rsidRPr="000C1F5C" w:rsidP="00890484" w14:paraId="454A17FC"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1.2.5.</w:t>
      </w:r>
      <w:r w:rsidRPr="000C1F5C">
        <w:rPr>
          <w:rFonts w:ascii="Times New Roman" w:hAnsi="Times New Roman" w:cs="Times New Roman"/>
          <w:sz w:val="24"/>
          <w:szCs w:val="24"/>
        </w:rPr>
        <w:t xml:space="preserve"> atbildīgo personu vai pienākumu sadalījumu drošības pasākumu koordinēšanai un rīcības kārtības īstenošanai;</w:t>
      </w:r>
    </w:p>
    <w:p w:rsidR="000C1F5C" w:rsidRPr="000C1F5C" w:rsidP="00890484" w14:paraId="4686FDDB"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1.2.6.</w:t>
      </w:r>
      <w:r w:rsidRPr="000C1F5C">
        <w:rPr>
          <w:rFonts w:ascii="Times New Roman" w:hAnsi="Times New Roman" w:cs="Times New Roman"/>
          <w:sz w:val="24"/>
          <w:szCs w:val="24"/>
        </w:rPr>
        <w:t xml:space="preserve"> iespējamos alternatīvos pārvietošanās maršrutus, rīcību sakaru traucējumu, personāla nepieejamības vai citu būtisku traucējumu gadījumā;</w:t>
      </w:r>
    </w:p>
    <w:p w:rsidR="00890484" w:rsidP="00890484" w14:paraId="1B4BA5DD"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1.2.7.</w:t>
      </w:r>
      <w:r w:rsidRPr="000C1F5C">
        <w:rPr>
          <w:rFonts w:ascii="Times New Roman" w:hAnsi="Times New Roman" w:cs="Times New Roman"/>
          <w:sz w:val="24"/>
          <w:szCs w:val="24"/>
        </w:rPr>
        <w:t xml:space="preserve"> atbalsta pasākumus personām ar funkcionāliem traucējumiem, kustību ierobežojumiem vai citām individuālām vajadzībām, nosakot palīdzības sniegšanas un drošas pārvietošanās organizēšanas kārtību.</w:t>
      </w:r>
    </w:p>
    <w:p w:rsidR="00890484" w:rsidP="00890484" w14:paraId="2A63A081" w14:textId="77777777">
      <w:pPr>
        <w:pStyle w:val="Footer"/>
        <w:spacing w:after="120"/>
        <w:ind w:left="709"/>
        <w:jc w:val="both"/>
        <w:rPr>
          <w:rFonts w:ascii="Times New Roman" w:hAnsi="Times New Roman" w:cs="Times New Roman"/>
          <w:sz w:val="24"/>
          <w:szCs w:val="24"/>
        </w:rPr>
      </w:pPr>
    </w:p>
    <w:p w:rsidR="00890484" w:rsidP="00890484" w14:paraId="700E17B1" w14:textId="77777777">
      <w:pPr>
        <w:pStyle w:val="Footer"/>
        <w:spacing w:after="120"/>
        <w:ind w:left="709"/>
        <w:jc w:val="both"/>
        <w:rPr>
          <w:rFonts w:ascii="Times New Roman" w:hAnsi="Times New Roman" w:cs="Times New Roman"/>
          <w:sz w:val="24"/>
          <w:szCs w:val="24"/>
        </w:rPr>
      </w:pPr>
    </w:p>
    <w:p w:rsidR="000C1F5C" w:rsidRPr="000C1F5C" w:rsidP="00890484" w14:paraId="43C59632" w14:textId="4B114197">
      <w:pPr>
        <w:pStyle w:val="Footer"/>
        <w:spacing w:after="120"/>
        <w:ind w:left="709"/>
        <w:jc w:val="both"/>
        <w:rPr>
          <w:rFonts w:ascii="Times New Roman" w:hAnsi="Times New Roman" w:cs="Times New Roman"/>
          <w:sz w:val="24"/>
          <w:szCs w:val="24"/>
        </w:rPr>
      </w:pPr>
      <w:r w:rsidRPr="000C1F5C">
        <w:rPr>
          <w:rFonts w:ascii="Times New Roman" w:hAnsi="Times New Roman" w:cs="Times New Roman"/>
          <w:sz w:val="24"/>
          <w:szCs w:val="24"/>
        </w:rPr>
        <w:t xml:space="preserve"> </w:t>
      </w:r>
    </w:p>
    <w:p w:rsidR="000C1F5C" w:rsidRPr="000C1F5C" w:rsidP="00890484" w14:paraId="0E1FDBA0" w14:textId="78C8A457">
      <w:pPr>
        <w:pStyle w:val="Footer"/>
        <w:spacing w:after="120"/>
        <w:jc w:val="center"/>
        <w:rPr>
          <w:rFonts w:ascii="Times New Roman" w:hAnsi="Times New Roman" w:cs="Times New Roman"/>
          <w:b/>
          <w:bCs/>
          <w:sz w:val="24"/>
          <w:szCs w:val="24"/>
        </w:rPr>
      </w:pPr>
      <w:r w:rsidRPr="000C1F5C">
        <w:rPr>
          <w:rFonts w:ascii="Times New Roman" w:hAnsi="Times New Roman" w:cs="Times New Roman"/>
          <w:b/>
          <w:bCs/>
          <w:sz w:val="24"/>
          <w:szCs w:val="24"/>
        </w:rPr>
        <w:t>II</w:t>
      </w:r>
      <w:r w:rsidR="00890484">
        <w:rPr>
          <w:rFonts w:ascii="Times New Roman" w:hAnsi="Times New Roman" w:cs="Times New Roman"/>
          <w:b/>
          <w:bCs/>
          <w:sz w:val="24"/>
          <w:szCs w:val="24"/>
        </w:rPr>
        <w:t>.</w:t>
      </w:r>
      <w:r w:rsidRPr="000C1F5C">
        <w:rPr>
          <w:rFonts w:ascii="Times New Roman" w:hAnsi="Times New Roman" w:cs="Times New Roman"/>
          <w:b/>
          <w:bCs/>
          <w:sz w:val="24"/>
          <w:szCs w:val="24"/>
        </w:rPr>
        <w:t xml:space="preserve"> Rīcība, ja brīdinājums saņemts pirms darba laika sākuma</w:t>
      </w:r>
    </w:p>
    <w:p w:rsidR="000C1F5C" w:rsidRPr="000C1F5C" w:rsidP="00890484" w14:paraId="77394C55" w14:textId="77777777">
      <w:pPr>
        <w:pStyle w:val="Footer"/>
        <w:spacing w:after="120"/>
        <w:ind w:left="142" w:hanging="142"/>
        <w:jc w:val="both"/>
        <w:rPr>
          <w:rFonts w:ascii="Times New Roman" w:hAnsi="Times New Roman" w:cs="Times New Roman"/>
          <w:sz w:val="24"/>
          <w:szCs w:val="24"/>
        </w:rPr>
      </w:pPr>
      <w:r w:rsidRPr="000C1F5C">
        <w:rPr>
          <w:rFonts w:ascii="Times New Roman" w:hAnsi="Times New Roman" w:cs="Times New Roman"/>
          <w:b/>
          <w:bCs/>
          <w:sz w:val="24"/>
          <w:szCs w:val="24"/>
        </w:rPr>
        <w:t>2.</w:t>
      </w:r>
      <w:r w:rsidRPr="000C1F5C">
        <w:rPr>
          <w:rFonts w:ascii="Times New Roman" w:hAnsi="Times New Roman" w:cs="Times New Roman"/>
          <w:sz w:val="24"/>
          <w:szCs w:val="24"/>
        </w:rPr>
        <w:t xml:space="preserve"> Ja darbdienas naktī vai iepriekšējā vakarā tiek saņemts brīdinājums par </w:t>
      </w:r>
      <w:r w:rsidRPr="000C1F5C">
        <w:rPr>
          <w:rFonts w:ascii="Times New Roman" w:hAnsi="Times New Roman" w:cs="Times New Roman"/>
          <w:sz w:val="24"/>
          <w:szCs w:val="24"/>
        </w:rPr>
        <w:t>dronu</w:t>
      </w:r>
      <w:r w:rsidRPr="000C1F5C">
        <w:rPr>
          <w:rFonts w:ascii="Times New Roman" w:hAnsi="Times New Roman" w:cs="Times New Roman"/>
          <w:sz w:val="24"/>
          <w:szCs w:val="24"/>
        </w:rPr>
        <w:t xml:space="preserve"> apdraudējumu un līdz iestādes darba laika sākumam nav saņemta informācija par apdraudējuma beigām, iestādes vadītājs, izvērtējot pieejamo informāciju un drošības situāciju, pieņem lēmumu par iestādes darba organizāciju attiecīgajā dienā, tai skaitā:</w:t>
      </w:r>
    </w:p>
    <w:p w:rsidR="000C1F5C" w:rsidRPr="000C1F5C" w:rsidP="00890484" w14:paraId="6C325675" w14:textId="77777777">
      <w:pPr>
        <w:pStyle w:val="Footer"/>
        <w:numPr>
          <w:ilvl w:val="0"/>
          <w:numId w:val="21"/>
        </w:numPr>
        <w:spacing w:after="120"/>
        <w:ind w:left="284" w:hanging="142"/>
        <w:jc w:val="both"/>
        <w:rPr>
          <w:rFonts w:ascii="Times New Roman" w:hAnsi="Times New Roman" w:cs="Times New Roman"/>
          <w:sz w:val="24"/>
          <w:szCs w:val="24"/>
        </w:rPr>
      </w:pPr>
      <w:r w:rsidRPr="000C1F5C">
        <w:rPr>
          <w:rFonts w:ascii="Times New Roman" w:hAnsi="Times New Roman" w:cs="Times New Roman"/>
          <w:sz w:val="24"/>
          <w:szCs w:val="24"/>
        </w:rPr>
        <w:t xml:space="preserve">darba organizēšanu klātienē vai attālināti; </w:t>
      </w:r>
    </w:p>
    <w:p w:rsidR="000C1F5C" w:rsidRPr="000C1F5C" w:rsidP="00890484" w14:paraId="622BB0D3" w14:textId="77777777">
      <w:pPr>
        <w:pStyle w:val="Footer"/>
        <w:numPr>
          <w:ilvl w:val="0"/>
          <w:numId w:val="21"/>
        </w:numPr>
        <w:spacing w:after="120"/>
        <w:ind w:left="284" w:hanging="142"/>
        <w:jc w:val="both"/>
        <w:rPr>
          <w:rFonts w:ascii="Times New Roman" w:hAnsi="Times New Roman" w:cs="Times New Roman"/>
          <w:sz w:val="24"/>
          <w:szCs w:val="24"/>
        </w:rPr>
      </w:pPr>
      <w:r w:rsidRPr="000C1F5C">
        <w:rPr>
          <w:rFonts w:ascii="Times New Roman" w:hAnsi="Times New Roman" w:cs="Times New Roman"/>
          <w:sz w:val="24"/>
          <w:szCs w:val="24"/>
        </w:rPr>
        <w:t xml:space="preserve">darba režīma pielāgošanu; </w:t>
      </w:r>
    </w:p>
    <w:p w:rsidR="000C1F5C" w:rsidRPr="000C1F5C" w:rsidP="00890484" w14:paraId="412B8544" w14:textId="77777777">
      <w:pPr>
        <w:pStyle w:val="Footer"/>
        <w:numPr>
          <w:ilvl w:val="0"/>
          <w:numId w:val="21"/>
        </w:numPr>
        <w:spacing w:after="120"/>
        <w:ind w:left="284" w:hanging="142"/>
        <w:jc w:val="both"/>
        <w:rPr>
          <w:rFonts w:ascii="Times New Roman" w:hAnsi="Times New Roman" w:cs="Times New Roman"/>
          <w:sz w:val="24"/>
          <w:szCs w:val="24"/>
        </w:rPr>
      </w:pPr>
      <w:r w:rsidRPr="000C1F5C">
        <w:rPr>
          <w:rFonts w:ascii="Times New Roman" w:hAnsi="Times New Roman" w:cs="Times New Roman"/>
          <w:sz w:val="24"/>
          <w:szCs w:val="24"/>
        </w:rPr>
        <w:t xml:space="preserve">kritisko funkciju prioritāru nodrošināšanu; </w:t>
      </w:r>
    </w:p>
    <w:p w:rsidR="000C1F5C" w:rsidRPr="000C1F5C" w:rsidP="00890484" w14:paraId="3DA449C9" w14:textId="77777777">
      <w:pPr>
        <w:pStyle w:val="Footer"/>
        <w:numPr>
          <w:ilvl w:val="0"/>
          <w:numId w:val="21"/>
        </w:numPr>
        <w:spacing w:after="120"/>
        <w:ind w:left="284" w:hanging="142"/>
        <w:jc w:val="both"/>
        <w:rPr>
          <w:rFonts w:ascii="Times New Roman" w:hAnsi="Times New Roman" w:cs="Times New Roman"/>
          <w:sz w:val="24"/>
          <w:szCs w:val="24"/>
        </w:rPr>
      </w:pPr>
      <w:r w:rsidRPr="000C1F5C">
        <w:rPr>
          <w:rFonts w:ascii="Times New Roman" w:hAnsi="Times New Roman" w:cs="Times New Roman"/>
          <w:sz w:val="24"/>
          <w:szCs w:val="24"/>
        </w:rPr>
        <w:t xml:space="preserve">apmeklētāju pieņemšanas ierobežošanu vai citu drošības pasākumu ieviešanu. </w:t>
      </w:r>
    </w:p>
    <w:p w:rsidR="000C1F5C" w:rsidRPr="000C1F5C" w:rsidP="00890484" w14:paraId="62AF73D1" w14:textId="47D056A0">
      <w:pPr>
        <w:pStyle w:val="Footer"/>
        <w:spacing w:after="120"/>
        <w:ind w:left="284" w:hanging="284"/>
        <w:jc w:val="both"/>
        <w:rPr>
          <w:rFonts w:ascii="Times New Roman" w:hAnsi="Times New Roman" w:cs="Times New Roman"/>
          <w:sz w:val="24"/>
          <w:szCs w:val="24"/>
        </w:rPr>
      </w:pPr>
      <w:r w:rsidRPr="000C1F5C">
        <w:rPr>
          <w:rFonts w:ascii="Times New Roman" w:hAnsi="Times New Roman" w:cs="Times New Roman"/>
          <w:b/>
          <w:bCs/>
          <w:sz w:val="24"/>
          <w:szCs w:val="24"/>
        </w:rPr>
        <w:t>3.</w:t>
      </w:r>
      <w:r w:rsidRPr="000C1F5C">
        <w:rPr>
          <w:rFonts w:ascii="Times New Roman" w:hAnsi="Times New Roman" w:cs="Times New Roman"/>
          <w:sz w:val="24"/>
          <w:szCs w:val="24"/>
        </w:rPr>
        <w:t xml:space="preserve"> Kritiskais personāls</w:t>
      </w:r>
      <w:r w:rsidR="006D116F">
        <w:rPr>
          <w:rFonts w:ascii="Times New Roman" w:hAnsi="Times New Roman" w:cs="Times New Roman"/>
          <w:sz w:val="24"/>
          <w:szCs w:val="24"/>
        </w:rPr>
        <w:t xml:space="preserve"> </w:t>
      </w:r>
      <w:r w:rsidR="006D116F">
        <w:rPr>
          <w:rFonts w:ascii="Times New Roman" w:hAnsi="Times New Roman" w:cs="Times New Roman"/>
          <w:color w:val="000000"/>
          <w:sz w:val="24"/>
          <w:szCs w:val="24"/>
        </w:rPr>
        <w:t>(</w:t>
      </w:r>
      <w:r w:rsidRPr="00F97530" w:rsidR="006D116F">
        <w:rPr>
          <w:rFonts w:ascii="Times New Roman" w:hAnsi="Times New Roman" w:cs="Times New Roman"/>
          <w:sz w:val="24"/>
          <w:szCs w:val="24"/>
        </w:rPr>
        <w:t xml:space="preserve">iestādes </w:t>
      </w:r>
      <w:r w:rsidRPr="00F97530" w:rsidR="006D116F">
        <w:rPr>
          <w:rStyle w:val="Strong"/>
          <w:rFonts w:ascii="Times New Roman" w:hAnsi="Times New Roman" w:cs="Times New Roman"/>
          <w:b w:val="0"/>
          <w:bCs w:val="0"/>
          <w:sz w:val="24"/>
          <w:szCs w:val="24"/>
        </w:rPr>
        <w:t>kritiskais personāls</w:t>
      </w:r>
      <w:r w:rsidRPr="00F97530" w:rsidR="006D116F">
        <w:rPr>
          <w:rFonts w:ascii="Times New Roman" w:hAnsi="Times New Roman" w:cs="Times New Roman"/>
          <w:sz w:val="24"/>
          <w:szCs w:val="24"/>
        </w:rPr>
        <w:t xml:space="preserve"> ir darbinieki, kas nodrošina kritisko funkciju un pakalpojumu nepārtrauktību krīzes, militāra apdraudējuma vai mobilizācijas gadījumā)</w:t>
      </w:r>
      <w:r w:rsidRPr="000C1F5C">
        <w:rPr>
          <w:rFonts w:ascii="Times New Roman" w:hAnsi="Times New Roman" w:cs="Times New Roman"/>
          <w:sz w:val="24"/>
          <w:szCs w:val="24"/>
        </w:rPr>
        <w:t xml:space="preserve"> rīkojas atbilstoši iestādē noteiktajai rīcības kārtībai, nodrošinot būtisko funkciju nepārtrauktību un pakalpojumu pieejamību. </w:t>
      </w:r>
    </w:p>
    <w:p w:rsidR="00890484" w:rsidP="00890484" w14:paraId="65A4B03F" w14:textId="7A0A3ED8">
      <w:pPr>
        <w:pStyle w:val="Footer"/>
        <w:spacing w:after="120"/>
        <w:ind w:left="284" w:hanging="284"/>
        <w:jc w:val="both"/>
        <w:rPr>
          <w:rFonts w:ascii="Times New Roman" w:hAnsi="Times New Roman" w:cs="Times New Roman"/>
          <w:sz w:val="24"/>
          <w:szCs w:val="24"/>
        </w:rPr>
      </w:pPr>
      <w:r w:rsidRPr="000C1F5C">
        <w:rPr>
          <w:rFonts w:ascii="Times New Roman" w:hAnsi="Times New Roman" w:cs="Times New Roman"/>
          <w:b/>
          <w:bCs/>
          <w:sz w:val="24"/>
          <w:szCs w:val="24"/>
        </w:rPr>
        <w:t>4.</w:t>
      </w:r>
      <w:r w:rsidRPr="000C1F5C">
        <w:rPr>
          <w:rFonts w:ascii="Times New Roman" w:hAnsi="Times New Roman" w:cs="Times New Roman"/>
          <w:sz w:val="24"/>
          <w:szCs w:val="24"/>
        </w:rPr>
        <w:t xml:space="preserve"> Iestādes darbinieki pēc oficiāla paziņojuma par </w:t>
      </w:r>
      <w:r w:rsidRPr="000C1F5C">
        <w:rPr>
          <w:rFonts w:ascii="Times New Roman" w:hAnsi="Times New Roman" w:cs="Times New Roman"/>
          <w:sz w:val="24"/>
          <w:szCs w:val="24"/>
        </w:rPr>
        <w:t>dronu</w:t>
      </w:r>
      <w:r w:rsidRPr="000C1F5C">
        <w:rPr>
          <w:rFonts w:ascii="Times New Roman" w:hAnsi="Times New Roman" w:cs="Times New Roman"/>
          <w:sz w:val="24"/>
          <w:szCs w:val="24"/>
        </w:rPr>
        <w:t xml:space="preserve"> apdraudējuma beigām ierodas darbā iespējami īsā laikā, ievērojot drošības apsvērumus, satiksmes apstākļus un darba devēja sniegtos norādījumus. </w:t>
      </w:r>
    </w:p>
    <w:p w:rsidR="00890484" w:rsidRPr="000C1F5C" w:rsidP="00890484" w14:paraId="591EBAF9" w14:textId="77777777">
      <w:pPr>
        <w:pStyle w:val="Footer"/>
        <w:spacing w:after="120"/>
        <w:ind w:left="284" w:hanging="284"/>
        <w:jc w:val="both"/>
        <w:rPr>
          <w:rFonts w:ascii="Times New Roman" w:hAnsi="Times New Roman" w:cs="Times New Roman"/>
          <w:sz w:val="24"/>
          <w:szCs w:val="24"/>
        </w:rPr>
      </w:pPr>
    </w:p>
    <w:p w:rsidR="000C1F5C" w:rsidRPr="000C1F5C" w:rsidP="00890484" w14:paraId="5BD25D42" w14:textId="1D5F5F8D">
      <w:pPr>
        <w:pStyle w:val="Footer"/>
        <w:spacing w:after="120"/>
        <w:jc w:val="center"/>
        <w:rPr>
          <w:rFonts w:ascii="Times New Roman" w:hAnsi="Times New Roman" w:cs="Times New Roman"/>
          <w:b/>
          <w:bCs/>
          <w:sz w:val="24"/>
          <w:szCs w:val="24"/>
        </w:rPr>
      </w:pPr>
      <w:r w:rsidRPr="000C1F5C">
        <w:rPr>
          <w:rFonts w:ascii="Times New Roman" w:hAnsi="Times New Roman" w:cs="Times New Roman"/>
          <w:b/>
          <w:bCs/>
          <w:sz w:val="24"/>
          <w:szCs w:val="24"/>
        </w:rPr>
        <w:t>III</w:t>
      </w:r>
      <w:r w:rsidR="00890484">
        <w:rPr>
          <w:rFonts w:ascii="Times New Roman" w:hAnsi="Times New Roman" w:cs="Times New Roman"/>
          <w:b/>
          <w:bCs/>
          <w:sz w:val="24"/>
          <w:szCs w:val="24"/>
        </w:rPr>
        <w:t>.</w:t>
      </w:r>
      <w:r w:rsidRPr="000C1F5C">
        <w:rPr>
          <w:rFonts w:ascii="Times New Roman" w:hAnsi="Times New Roman" w:cs="Times New Roman"/>
          <w:b/>
          <w:bCs/>
          <w:sz w:val="24"/>
          <w:szCs w:val="24"/>
        </w:rPr>
        <w:t xml:space="preserve"> Rīcība </w:t>
      </w:r>
      <w:r w:rsidRPr="000C1F5C">
        <w:rPr>
          <w:rFonts w:ascii="Times New Roman" w:hAnsi="Times New Roman" w:cs="Times New Roman"/>
          <w:b/>
          <w:bCs/>
          <w:sz w:val="24"/>
          <w:szCs w:val="24"/>
        </w:rPr>
        <w:t>dronu</w:t>
      </w:r>
      <w:r w:rsidRPr="000C1F5C">
        <w:rPr>
          <w:rFonts w:ascii="Times New Roman" w:hAnsi="Times New Roman" w:cs="Times New Roman"/>
          <w:b/>
          <w:bCs/>
          <w:sz w:val="24"/>
          <w:szCs w:val="24"/>
        </w:rPr>
        <w:t xml:space="preserve"> apdraudējuma laikā</w:t>
      </w:r>
    </w:p>
    <w:p w:rsidR="000C1F5C" w:rsidRPr="000C1F5C" w:rsidP="00890484" w14:paraId="305095CD" w14:textId="77777777">
      <w:pPr>
        <w:pStyle w:val="Footer"/>
        <w:spacing w:after="120"/>
        <w:ind w:left="284" w:hanging="284"/>
        <w:jc w:val="both"/>
        <w:rPr>
          <w:rFonts w:ascii="Times New Roman" w:hAnsi="Times New Roman" w:cs="Times New Roman"/>
          <w:sz w:val="24"/>
          <w:szCs w:val="24"/>
        </w:rPr>
      </w:pPr>
      <w:r w:rsidRPr="000C1F5C">
        <w:rPr>
          <w:rFonts w:ascii="Times New Roman" w:hAnsi="Times New Roman" w:cs="Times New Roman"/>
          <w:b/>
          <w:bCs/>
          <w:sz w:val="24"/>
          <w:szCs w:val="24"/>
        </w:rPr>
        <w:t>5.</w:t>
      </w:r>
      <w:r w:rsidRPr="000C1F5C">
        <w:rPr>
          <w:rFonts w:ascii="Times New Roman" w:hAnsi="Times New Roman" w:cs="Times New Roman"/>
          <w:sz w:val="24"/>
          <w:szCs w:val="24"/>
        </w:rPr>
        <w:t xml:space="preserve"> Ja paziņojums par </w:t>
      </w:r>
      <w:r w:rsidRPr="000C1F5C">
        <w:rPr>
          <w:rFonts w:ascii="Times New Roman" w:hAnsi="Times New Roman" w:cs="Times New Roman"/>
          <w:sz w:val="24"/>
          <w:szCs w:val="24"/>
        </w:rPr>
        <w:t>dronu</w:t>
      </w:r>
      <w:r w:rsidRPr="000C1F5C">
        <w:rPr>
          <w:rFonts w:ascii="Times New Roman" w:hAnsi="Times New Roman" w:cs="Times New Roman"/>
          <w:sz w:val="24"/>
          <w:szCs w:val="24"/>
        </w:rPr>
        <w:t xml:space="preserve"> apdraudējumu tiek saņemts iestādes darba laikā, iestādes vadītājs vai atbildīgā persona:</w:t>
      </w:r>
    </w:p>
    <w:p w:rsidR="000C1F5C" w:rsidRPr="000C1F5C" w:rsidP="00890484" w14:paraId="1E8FB7BC" w14:textId="77777777">
      <w:pPr>
        <w:pStyle w:val="Footer"/>
        <w:spacing w:after="120"/>
        <w:ind w:left="284"/>
        <w:jc w:val="both"/>
        <w:rPr>
          <w:rFonts w:ascii="Times New Roman" w:hAnsi="Times New Roman" w:cs="Times New Roman"/>
          <w:sz w:val="24"/>
          <w:szCs w:val="24"/>
        </w:rPr>
      </w:pPr>
      <w:r w:rsidRPr="000C1F5C">
        <w:rPr>
          <w:rFonts w:ascii="Times New Roman" w:hAnsi="Times New Roman" w:cs="Times New Roman"/>
          <w:b/>
          <w:bCs/>
          <w:sz w:val="24"/>
          <w:szCs w:val="24"/>
        </w:rPr>
        <w:t>5.1.</w:t>
      </w:r>
      <w:r w:rsidRPr="000C1F5C">
        <w:rPr>
          <w:rFonts w:ascii="Times New Roman" w:hAnsi="Times New Roman" w:cs="Times New Roman"/>
          <w:sz w:val="24"/>
          <w:szCs w:val="24"/>
        </w:rPr>
        <w:t xml:space="preserve"> koordinē iestādes rīcību un nodrošina darbību atbilstoši civilās aizsardzības, darba aizsardzības un drošības prasībām;</w:t>
      </w:r>
    </w:p>
    <w:p w:rsidR="000C1F5C" w:rsidRPr="000C1F5C" w:rsidP="00890484" w14:paraId="0A886E1C" w14:textId="77777777">
      <w:pPr>
        <w:pStyle w:val="Footer"/>
        <w:spacing w:after="120"/>
        <w:ind w:left="284"/>
        <w:jc w:val="both"/>
        <w:rPr>
          <w:rFonts w:ascii="Times New Roman" w:hAnsi="Times New Roman" w:cs="Times New Roman"/>
          <w:sz w:val="24"/>
          <w:szCs w:val="24"/>
        </w:rPr>
      </w:pPr>
      <w:r w:rsidRPr="000C1F5C">
        <w:rPr>
          <w:rFonts w:ascii="Times New Roman" w:hAnsi="Times New Roman" w:cs="Times New Roman"/>
          <w:b/>
          <w:bCs/>
          <w:sz w:val="24"/>
          <w:szCs w:val="24"/>
        </w:rPr>
        <w:t>5.2.</w:t>
      </w:r>
      <w:r w:rsidRPr="000C1F5C">
        <w:rPr>
          <w:rFonts w:ascii="Times New Roman" w:hAnsi="Times New Roman" w:cs="Times New Roman"/>
          <w:sz w:val="24"/>
          <w:szCs w:val="24"/>
        </w:rPr>
        <w:t xml:space="preserve"> organizē:</w:t>
      </w:r>
    </w:p>
    <w:p w:rsidR="000C1F5C" w:rsidRPr="000C1F5C" w:rsidP="00890484" w14:paraId="2EF4CE3D"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5.2.1.</w:t>
      </w:r>
      <w:r w:rsidRPr="000C1F5C">
        <w:rPr>
          <w:rFonts w:ascii="Times New Roman" w:hAnsi="Times New Roman" w:cs="Times New Roman"/>
          <w:sz w:val="24"/>
          <w:szCs w:val="24"/>
        </w:rPr>
        <w:t xml:space="preserve"> informācijas nodošanu darbiniekiem un apmeklētājiem;</w:t>
      </w:r>
    </w:p>
    <w:p w:rsidR="000C1F5C" w:rsidRPr="000C1F5C" w:rsidP="00890484" w14:paraId="0098B821"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5.2.2.</w:t>
      </w:r>
      <w:r w:rsidRPr="000C1F5C">
        <w:rPr>
          <w:rFonts w:ascii="Times New Roman" w:hAnsi="Times New Roman" w:cs="Times New Roman"/>
          <w:sz w:val="24"/>
          <w:szCs w:val="24"/>
        </w:rPr>
        <w:t xml:space="preserve"> klātesošo personu apzināšanu un nepieciešamības gadījumā informācijas nodošanu pašvaldības atbildīgajām amatpersonām;</w:t>
      </w:r>
    </w:p>
    <w:p w:rsidR="000C1F5C" w:rsidRPr="000C1F5C" w:rsidP="00890484" w14:paraId="7DDC85C7"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5.2.3.</w:t>
      </w:r>
      <w:r w:rsidRPr="000C1F5C">
        <w:rPr>
          <w:rFonts w:ascii="Times New Roman" w:hAnsi="Times New Roman" w:cs="Times New Roman"/>
          <w:sz w:val="24"/>
          <w:szCs w:val="24"/>
        </w:rPr>
        <w:t xml:space="preserve"> situācijas novērtēšanu, prioritāri ievērojot personu drošību un kompetento institūciju sniegtos norādījumus;</w:t>
      </w:r>
    </w:p>
    <w:p w:rsidR="000C1F5C" w:rsidRPr="000C1F5C" w:rsidP="00890484" w14:paraId="1005218D"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5.2.4.</w:t>
      </w:r>
      <w:r w:rsidRPr="000C1F5C">
        <w:rPr>
          <w:rFonts w:ascii="Times New Roman" w:hAnsi="Times New Roman" w:cs="Times New Roman"/>
          <w:sz w:val="24"/>
          <w:szCs w:val="24"/>
        </w:rPr>
        <w:t xml:space="preserve"> dzeramā ūdens pieejamību ilgstošas uzturēšanās gadījumā;</w:t>
      </w:r>
    </w:p>
    <w:p w:rsidR="000C1F5C" w:rsidRPr="000C1F5C" w:rsidP="00890484" w14:paraId="2FE4DFC9"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5.2.5.</w:t>
      </w:r>
      <w:r w:rsidRPr="000C1F5C">
        <w:rPr>
          <w:rFonts w:ascii="Times New Roman" w:hAnsi="Times New Roman" w:cs="Times New Roman"/>
          <w:sz w:val="24"/>
          <w:szCs w:val="24"/>
        </w:rPr>
        <w:t xml:space="preserve"> nepieciešamības gadījumā tualešu izmantošanu un citu īslaicīgu pārvietošanos nelielās grupās, izvērtējot drošības situāciju;</w:t>
      </w:r>
    </w:p>
    <w:p w:rsidR="000C1F5C" w:rsidRPr="000C1F5C" w:rsidP="00890484" w14:paraId="7A69F962" w14:textId="77777777">
      <w:pPr>
        <w:pStyle w:val="Footer"/>
        <w:spacing w:after="120"/>
        <w:ind w:left="709"/>
        <w:jc w:val="both"/>
        <w:rPr>
          <w:rFonts w:ascii="Times New Roman" w:hAnsi="Times New Roman" w:cs="Times New Roman"/>
          <w:sz w:val="24"/>
          <w:szCs w:val="24"/>
        </w:rPr>
      </w:pPr>
      <w:r w:rsidRPr="000C1F5C">
        <w:rPr>
          <w:rFonts w:ascii="Times New Roman" w:hAnsi="Times New Roman" w:cs="Times New Roman"/>
          <w:b/>
          <w:bCs/>
          <w:sz w:val="24"/>
          <w:szCs w:val="24"/>
        </w:rPr>
        <w:t>5.2.6.</w:t>
      </w:r>
      <w:r w:rsidRPr="000C1F5C">
        <w:rPr>
          <w:rFonts w:ascii="Times New Roman" w:hAnsi="Times New Roman" w:cs="Times New Roman"/>
          <w:sz w:val="24"/>
          <w:szCs w:val="24"/>
        </w:rPr>
        <w:t xml:space="preserve"> nodrošina, ka izplatāma tikai pārbaudīta un oficiāli pieejama informācija.</w:t>
      </w:r>
    </w:p>
    <w:p w:rsidR="000C1F5C" w:rsidRPr="000C1F5C" w:rsidP="00890484" w14:paraId="4E911CDC" w14:textId="77777777">
      <w:pPr>
        <w:pStyle w:val="Footer"/>
        <w:spacing w:after="120"/>
        <w:jc w:val="both"/>
        <w:rPr>
          <w:rFonts w:ascii="Times New Roman" w:hAnsi="Times New Roman" w:cs="Times New Roman"/>
          <w:sz w:val="24"/>
          <w:szCs w:val="24"/>
        </w:rPr>
      </w:pPr>
      <w:r w:rsidRPr="000C1F5C">
        <w:rPr>
          <w:rFonts w:ascii="Times New Roman" w:hAnsi="Times New Roman" w:cs="Times New Roman"/>
          <w:b/>
          <w:bCs/>
          <w:sz w:val="24"/>
          <w:szCs w:val="24"/>
        </w:rPr>
        <w:t>5.3.</w:t>
      </w:r>
      <w:r w:rsidRPr="000C1F5C">
        <w:rPr>
          <w:rFonts w:ascii="Times New Roman" w:hAnsi="Times New Roman" w:cs="Times New Roman"/>
          <w:sz w:val="24"/>
          <w:szCs w:val="24"/>
        </w:rPr>
        <w:t xml:space="preserve"> Ja iestādes teritorijā vai tiešā tuvumā konstatēta bezpilota gaisa kuģa (</w:t>
      </w:r>
      <w:r w:rsidRPr="000C1F5C">
        <w:rPr>
          <w:rFonts w:ascii="Times New Roman" w:hAnsi="Times New Roman" w:cs="Times New Roman"/>
          <w:sz w:val="24"/>
          <w:szCs w:val="24"/>
        </w:rPr>
        <w:t>drona</w:t>
      </w:r>
      <w:r w:rsidRPr="000C1F5C">
        <w:rPr>
          <w:rFonts w:ascii="Times New Roman" w:hAnsi="Times New Roman" w:cs="Times New Roman"/>
          <w:sz w:val="24"/>
          <w:szCs w:val="24"/>
        </w:rPr>
        <w:t>) nokrišana, sprādziens vai aizdomīgs objekts:</w:t>
      </w:r>
    </w:p>
    <w:p w:rsidR="000C1F5C" w:rsidRPr="000C1F5C" w:rsidP="00890484" w14:paraId="300D124B" w14:textId="77777777">
      <w:pPr>
        <w:pStyle w:val="Footer"/>
        <w:spacing w:after="120"/>
        <w:ind w:left="426"/>
        <w:jc w:val="both"/>
        <w:rPr>
          <w:rFonts w:ascii="Times New Roman" w:hAnsi="Times New Roman" w:cs="Times New Roman"/>
          <w:sz w:val="24"/>
          <w:szCs w:val="24"/>
        </w:rPr>
      </w:pPr>
      <w:r w:rsidRPr="000C1F5C">
        <w:rPr>
          <w:rFonts w:ascii="Times New Roman" w:hAnsi="Times New Roman" w:cs="Times New Roman"/>
          <w:b/>
          <w:bCs/>
          <w:sz w:val="24"/>
          <w:szCs w:val="24"/>
        </w:rPr>
        <w:t>5.3.1.</w:t>
      </w:r>
      <w:r w:rsidRPr="000C1F5C">
        <w:rPr>
          <w:rFonts w:ascii="Times New Roman" w:hAnsi="Times New Roman" w:cs="Times New Roman"/>
          <w:sz w:val="24"/>
          <w:szCs w:val="24"/>
        </w:rPr>
        <w:t xml:space="preserve"> nekavējoties informē operatīvos dienestus, zvanot uz 112;</w:t>
      </w:r>
    </w:p>
    <w:p w:rsidR="000C1F5C" w:rsidRPr="000C1F5C" w:rsidP="00890484" w14:paraId="00839015" w14:textId="77777777">
      <w:pPr>
        <w:pStyle w:val="Footer"/>
        <w:spacing w:after="120"/>
        <w:ind w:left="426"/>
        <w:jc w:val="both"/>
        <w:rPr>
          <w:rFonts w:ascii="Times New Roman" w:hAnsi="Times New Roman" w:cs="Times New Roman"/>
          <w:sz w:val="24"/>
          <w:szCs w:val="24"/>
        </w:rPr>
      </w:pPr>
      <w:r w:rsidRPr="000C1F5C">
        <w:rPr>
          <w:rFonts w:ascii="Times New Roman" w:hAnsi="Times New Roman" w:cs="Times New Roman"/>
          <w:b/>
          <w:bCs/>
          <w:sz w:val="24"/>
          <w:szCs w:val="24"/>
        </w:rPr>
        <w:t>5.3.2.</w:t>
      </w:r>
      <w:r w:rsidRPr="000C1F5C">
        <w:rPr>
          <w:rFonts w:ascii="Times New Roman" w:hAnsi="Times New Roman" w:cs="Times New Roman"/>
          <w:sz w:val="24"/>
          <w:szCs w:val="24"/>
        </w:rPr>
        <w:t xml:space="preserve"> organizē nodarbināto un apmeklētāju pārvietošanu uz citu drošu vietu, ja līdzšinējā uzturēšanās vieta vairs nav uzskatāma par drošu;</w:t>
      </w:r>
    </w:p>
    <w:p w:rsidR="000C1F5C" w:rsidRPr="000C1F5C" w:rsidP="00890484" w14:paraId="523B1805" w14:textId="77777777">
      <w:pPr>
        <w:pStyle w:val="Footer"/>
        <w:spacing w:after="120"/>
        <w:ind w:left="426"/>
        <w:jc w:val="both"/>
        <w:rPr>
          <w:rFonts w:ascii="Times New Roman" w:hAnsi="Times New Roman" w:cs="Times New Roman"/>
          <w:sz w:val="24"/>
          <w:szCs w:val="24"/>
        </w:rPr>
      </w:pPr>
      <w:r w:rsidRPr="000C1F5C">
        <w:rPr>
          <w:rFonts w:ascii="Times New Roman" w:hAnsi="Times New Roman" w:cs="Times New Roman"/>
          <w:b/>
          <w:bCs/>
          <w:sz w:val="24"/>
          <w:szCs w:val="24"/>
        </w:rPr>
        <w:t>5.3.3.</w:t>
      </w:r>
      <w:r w:rsidRPr="000C1F5C">
        <w:rPr>
          <w:rFonts w:ascii="Times New Roman" w:hAnsi="Times New Roman" w:cs="Times New Roman"/>
          <w:sz w:val="24"/>
          <w:szCs w:val="24"/>
        </w:rPr>
        <w:t xml:space="preserve"> ierobežo piekļuvi attiecīgajai teritorijai;</w:t>
      </w:r>
    </w:p>
    <w:p w:rsidR="000C1F5C" w:rsidRPr="000C1F5C" w:rsidP="00890484" w14:paraId="40155FF8" w14:textId="77777777">
      <w:pPr>
        <w:pStyle w:val="Footer"/>
        <w:spacing w:after="120"/>
        <w:ind w:left="426"/>
        <w:jc w:val="both"/>
        <w:rPr>
          <w:rFonts w:ascii="Times New Roman" w:hAnsi="Times New Roman" w:cs="Times New Roman"/>
          <w:sz w:val="24"/>
          <w:szCs w:val="24"/>
        </w:rPr>
      </w:pPr>
      <w:r w:rsidRPr="000C1F5C">
        <w:rPr>
          <w:rFonts w:ascii="Times New Roman" w:hAnsi="Times New Roman" w:cs="Times New Roman"/>
          <w:b/>
          <w:bCs/>
          <w:sz w:val="24"/>
          <w:szCs w:val="24"/>
        </w:rPr>
        <w:t>5.3.4.</w:t>
      </w:r>
      <w:r w:rsidRPr="000C1F5C">
        <w:rPr>
          <w:rFonts w:ascii="Times New Roman" w:hAnsi="Times New Roman" w:cs="Times New Roman"/>
          <w:sz w:val="24"/>
          <w:szCs w:val="24"/>
        </w:rPr>
        <w:t xml:space="preserve"> nepieļauj personu tuvošanos objektam, tā aizskaršanu vai pārvietošanu;</w:t>
      </w:r>
    </w:p>
    <w:p w:rsidR="000C1F5C" w:rsidRPr="000C1F5C" w:rsidP="00890484" w14:paraId="0F0F7E78" w14:textId="77777777">
      <w:pPr>
        <w:pStyle w:val="Footer"/>
        <w:spacing w:after="120"/>
        <w:ind w:left="426"/>
        <w:jc w:val="both"/>
        <w:rPr>
          <w:rFonts w:ascii="Times New Roman" w:hAnsi="Times New Roman" w:cs="Times New Roman"/>
          <w:sz w:val="24"/>
          <w:szCs w:val="24"/>
        </w:rPr>
      </w:pPr>
      <w:r w:rsidRPr="000C1F5C">
        <w:rPr>
          <w:rFonts w:ascii="Times New Roman" w:hAnsi="Times New Roman" w:cs="Times New Roman"/>
          <w:b/>
          <w:bCs/>
          <w:sz w:val="24"/>
          <w:szCs w:val="24"/>
        </w:rPr>
        <w:t>5.3.5.</w:t>
      </w:r>
      <w:r w:rsidRPr="000C1F5C">
        <w:rPr>
          <w:rFonts w:ascii="Times New Roman" w:hAnsi="Times New Roman" w:cs="Times New Roman"/>
          <w:sz w:val="24"/>
          <w:szCs w:val="24"/>
        </w:rPr>
        <w:t xml:space="preserve"> nepieciešamības gadījumā informē pašvaldības izpilddirektoru vai citu noteikto kontaktpersonu;</w:t>
      </w:r>
    </w:p>
    <w:p w:rsidR="000C1F5C" w:rsidP="00890484" w14:paraId="60737F1C" w14:textId="77777777">
      <w:pPr>
        <w:pStyle w:val="Footer"/>
        <w:spacing w:after="120"/>
        <w:ind w:left="426"/>
        <w:jc w:val="both"/>
        <w:rPr>
          <w:rFonts w:ascii="Times New Roman" w:hAnsi="Times New Roman" w:cs="Times New Roman"/>
          <w:sz w:val="24"/>
          <w:szCs w:val="24"/>
        </w:rPr>
      </w:pPr>
      <w:r w:rsidRPr="000C1F5C">
        <w:rPr>
          <w:rFonts w:ascii="Times New Roman" w:hAnsi="Times New Roman" w:cs="Times New Roman"/>
          <w:b/>
          <w:bCs/>
          <w:sz w:val="24"/>
          <w:szCs w:val="24"/>
        </w:rPr>
        <w:t>5.3.6.</w:t>
      </w:r>
      <w:r w:rsidRPr="000C1F5C">
        <w:rPr>
          <w:rFonts w:ascii="Times New Roman" w:hAnsi="Times New Roman" w:cs="Times New Roman"/>
          <w:sz w:val="24"/>
          <w:szCs w:val="24"/>
        </w:rPr>
        <w:t xml:space="preserve"> sadarbojas ar kompetentajām institūcijām un dokumentē būtisko informāciju par situācijas norisi. </w:t>
      </w:r>
    </w:p>
    <w:p w:rsidR="00890484" w:rsidRPr="000C1F5C" w:rsidP="00890484" w14:paraId="1C5D85DB" w14:textId="77777777">
      <w:pPr>
        <w:pStyle w:val="Footer"/>
        <w:spacing w:after="120"/>
        <w:ind w:left="426"/>
        <w:jc w:val="both"/>
        <w:rPr>
          <w:rFonts w:ascii="Times New Roman" w:hAnsi="Times New Roman" w:cs="Times New Roman"/>
          <w:sz w:val="24"/>
          <w:szCs w:val="24"/>
        </w:rPr>
      </w:pPr>
    </w:p>
    <w:p w:rsidR="000C1F5C" w:rsidRPr="000C1F5C" w:rsidP="00890484" w14:paraId="49E033E2" w14:textId="5812283E">
      <w:pPr>
        <w:pStyle w:val="Footer"/>
        <w:spacing w:after="120"/>
        <w:jc w:val="center"/>
        <w:rPr>
          <w:rFonts w:ascii="Times New Roman" w:hAnsi="Times New Roman" w:cs="Times New Roman"/>
          <w:b/>
          <w:bCs/>
          <w:sz w:val="24"/>
          <w:szCs w:val="24"/>
        </w:rPr>
      </w:pPr>
      <w:r w:rsidRPr="000C1F5C">
        <w:rPr>
          <w:rFonts w:ascii="Times New Roman" w:hAnsi="Times New Roman" w:cs="Times New Roman"/>
          <w:b/>
          <w:bCs/>
          <w:sz w:val="24"/>
          <w:szCs w:val="24"/>
        </w:rPr>
        <w:t>IV</w:t>
      </w:r>
      <w:r w:rsidR="00890484">
        <w:rPr>
          <w:rFonts w:ascii="Times New Roman" w:hAnsi="Times New Roman" w:cs="Times New Roman"/>
          <w:b/>
          <w:bCs/>
          <w:sz w:val="24"/>
          <w:szCs w:val="24"/>
        </w:rPr>
        <w:t>.</w:t>
      </w:r>
      <w:r w:rsidRPr="000C1F5C">
        <w:rPr>
          <w:rFonts w:ascii="Times New Roman" w:hAnsi="Times New Roman" w:cs="Times New Roman"/>
          <w:b/>
          <w:bCs/>
          <w:sz w:val="24"/>
          <w:szCs w:val="24"/>
        </w:rPr>
        <w:t xml:space="preserve"> Rīcība pēc </w:t>
      </w:r>
      <w:r w:rsidRPr="000C1F5C">
        <w:rPr>
          <w:rFonts w:ascii="Times New Roman" w:hAnsi="Times New Roman" w:cs="Times New Roman"/>
          <w:b/>
          <w:bCs/>
          <w:sz w:val="24"/>
          <w:szCs w:val="24"/>
        </w:rPr>
        <w:t>dronu</w:t>
      </w:r>
      <w:r w:rsidRPr="000C1F5C">
        <w:rPr>
          <w:rFonts w:ascii="Times New Roman" w:hAnsi="Times New Roman" w:cs="Times New Roman"/>
          <w:b/>
          <w:bCs/>
          <w:sz w:val="24"/>
          <w:szCs w:val="24"/>
        </w:rPr>
        <w:t xml:space="preserve"> apdraudējuma beigām</w:t>
      </w:r>
    </w:p>
    <w:p w:rsidR="000C1F5C" w:rsidRPr="000C1F5C" w:rsidP="00890484" w14:paraId="39332F5B" w14:textId="77777777">
      <w:pPr>
        <w:pStyle w:val="Footer"/>
        <w:spacing w:after="120"/>
        <w:jc w:val="both"/>
        <w:rPr>
          <w:rFonts w:ascii="Times New Roman" w:hAnsi="Times New Roman" w:cs="Times New Roman"/>
          <w:sz w:val="24"/>
          <w:szCs w:val="24"/>
        </w:rPr>
      </w:pPr>
      <w:r w:rsidRPr="000C1F5C">
        <w:rPr>
          <w:rFonts w:ascii="Times New Roman" w:hAnsi="Times New Roman" w:cs="Times New Roman"/>
          <w:b/>
          <w:bCs/>
          <w:sz w:val="24"/>
          <w:szCs w:val="24"/>
        </w:rPr>
        <w:t>6.</w:t>
      </w:r>
      <w:r w:rsidRPr="000C1F5C">
        <w:rPr>
          <w:rFonts w:ascii="Times New Roman" w:hAnsi="Times New Roman" w:cs="Times New Roman"/>
          <w:sz w:val="24"/>
          <w:szCs w:val="24"/>
        </w:rPr>
        <w:t xml:space="preserve"> Pēc oficiāla paziņojuma par </w:t>
      </w:r>
      <w:r w:rsidRPr="000C1F5C">
        <w:rPr>
          <w:rFonts w:ascii="Times New Roman" w:hAnsi="Times New Roman" w:cs="Times New Roman"/>
          <w:sz w:val="24"/>
          <w:szCs w:val="24"/>
        </w:rPr>
        <w:t>dronu</w:t>
      </w:r>
      <w:r w:rsidRPr="000C1F5C">
        <w:rPr>
          <w:rFonts w:ascii="Times New Roman" w:hAnsi="Times New Roman" w:cs="Times New Roman"/>
          <w:sz w:val="24"/>
          <w:szCs w:val="24"/>
        </w:rPr>
        <w:t xml:space="preserve"> apdraudējuma beigām iestāde:</w:t>
      </w:r>
    </w:p>
    <w:p w:rsidR="000C1F5C" w:rsidRPr="000C1F5C" w:rsidP="00890484" w14:paraId="7BAC901E" w14:textId="77777777">
      <w:pPr>
        <w:pStyle w:val="Footer"/>
        <w:spacing w:after="120"/>
        <w:ind w:left="284"/>
        <w:jc w:val="both"/>
        <w:rPr>
          <w:rFonts w:ascii="Times New Roman" w:hAnsi="Times New Roman" w:cs="Times New Roman"/>
          <w:sz w:val="24"/>
          <w:szCs w:val="24"/>
        </w:rPr>
      </w:pPr>
      <w:r w:rsidRPr="000C1F5C">
        <w:rPr>
          <w:rFonts w:ascii="Times New Roman" w:hAnsi="Times New Roman" w:cs="Times New Roman"/>
          <w:b/>
          <w:bCs/>
          <w:sz w:val="24"/>
          <w:szCs w:val="24"/>
        </w:rPr>
        <w:t>6.1.</w:t>
      </w:r>
      <w:r w:rsidRPr="000C1F5C">
        <w:rPr>
          <w:rFonts w:ascii="Times New Roman" w:hAnsi="Times New Roman" w:cs="Times New Roman"/>
          <w:sz w:val="24"/>
          <w:szCs w:val="24"/>
        </w:rPr>
        <w:t xml:space="preserve"> atjauno darba procesu, ciktāl tas ir droši un objektīvi iespējams;</w:t>
      </w:r>
    </w:p>
    <w:p w:rsidR="000C1F5C" w:rsidRPr="000C1F5C" w:rsidP="00890484" w14:paraId="2621DBD7" w14:textId="77777777">
      <w:pPr>
        <w:pStyle w:val="Footer"/>
        <w:spacing w:after="120"/>
        <w:ind w:left="284"/>
        <w:jc w:val="both"/>
        <w:rPr>
          <w:rFonts w:ascii="Times New Roman" w:hAnsi="Times New Roman" w:cs="Times New Roman"/>
          <w:sz w:val="24"/>
          <w:szCs w:val="24"/>
        </w:rPr>
      </w:pPr>
      <w:r w:rsidRPr="000C1F5C">
        <w:rPr>
          <w:rFonts w:ascii="Times New Roman" w:hAnsi="Times New Roman" w:cs="Times New Roman"/>
          <w:b/>
          <w:bCs/>
          <w:sz w:val="24"/>
          <w:szCs w:val="24"/>
        </w:rPr>
        <w:t>6.2.</w:t>
      </w:r>
      <w:r w:rsidRPr="000C1F5C">
        <w:rPr>
          <w:rFonts w:ascii="Times New Roman" w:hAnsi="Times New Roman" w:cs="Times New Roman"/>
          <w:sz w:val="24"/>
          <w:szCs w:val="24"/>
        </w:rPr>
        <w:t xml:space="preserve"> turpina rīkoties atbilstoši kompetento institūciju un pašvaldības vadības sniegtajiem norādījumiem. </w:t>
      </w:r>
    </w:p>
    <w:p w:rsidR="000C1F5C" w:rsidP="00890484" w14:paraId="7BFB9434" w14:textId="77777777">
      <w:pPr>
        <w:pStyle w:val="Footer"/>
        <w:spacing w:after="120"/>
        <w:ind w:left="284" w:hanging="284"/>
        <w:jc w:val="both"/>
        <w:rPr>
          <w:rFonts w:ascii="Times New Roman" w:hAnsi="Times New Roman" w:cs="Times New Roman"/>
          <w:sz w:val="24"/>
          <w:szCs w:val="24"/>
        </w:rPr>
      </w:pPr>
      <w:r w:rsidRPr="000C1F5C">
        <w:rPr>
          <w:rFonts w:ascii="Times New Roman" w:hAnsi="Times New Roman" w:cs="Times New Roman"/>
          <w:b/>
          <w:bCs/>
          <w:sz w:val="24"/>
          <w:szCs w:val="24"/>
        </w:rPr>
        <w:t>7.</w:t>
      </w:r>
      <w:r w:rsidRPr="000C1F5C">
        <w:rPr>
          <w:rFonts w:ascii="Times New Roman" w:hAnsi="Times New Roman" w:cs="Times New Roman"/>
          <w:sz w:val="24"/>
          <w:szCs w:val="24"/>
        </w:rPr>
        <w:t xml:space="preserve"> Ja līdz iestādes darba laika beigām nav saņemts oficiāls paziņojums par </w:t>
      </w:r>
      <w:r w:rsidRPr="000C1F5C">
        <w:rPr>
          <w:rFonts w:ascii="Times New Roman" w:hAnsi="Times New Roman" w:cs="Times New Roman"/>
          <w:sz w:val="24"/>
          <w:szCs w:val="24"/>
        </w:rPr>
        <w:t>dronu</w:t>
      </w:r>
      <w:r w:rsidRPr="000C1F5C">
        <w:rPr>
          <w:rFonts w:ascii="Times New Roman" w:hAnsi="Times New Roman" w:cs="Times New Roman"/>
          <w:sz w:val="24"/>
          <w:szCs w:val="24"/>
        </w:rPr>
        <w:t xml:space="preserve"> apdraudējuma beigām, iestādes vadītājs izvērtē turpmāko darba organizāciju, prioritāri ievērojot personu drošību, iestādes funkciju nepārtrauktību un kompetento institūciju sniegtos norādījumus. </w:t>
      </w:r>
    </w:p>
    <w:p w:rsidR="00890484" w:rsidRPr="000C1F5C" w:rsidP="00890484" w14:paraId="14F975EF" w14:textId="77777777">
      <w:pPr>
        <w:pStyle w:val="Footer"/>
        <w:spacing w:after="120"/>
        <w:ind w:left="284" w:hanging="284"/>
        <w:jc w:val="both"/>
        <w:rPr>
          <w:rFonts w:ascii="Times New Roman" w:hAnsi="Times New Roman" w:cs="Times New Roman"/>
          <w:sz w:val="24"/>
          <w:szCs w:val="24"/>
        </w:rPr>
      </w:pPr>
    </w:p>
    <w:p w:rsidR="000C1F5C" w:rsidRPr="000C1F5C" w:rsidP="00890484" w14:paraId="7D718B91" w14:textId="17C52340">
      <w:pPr>
        <w:pStyle w:val="Footer"/>
        <w:spacing w:after="120"/>
        <w:jc w:val="center"/>
        <w:rPr>
          <w:rFonts w:ascii="Times New Roman" w:hAnsi="Times New Roman" w:cs="Times New Roman"/>
          <w:sz w:val="24"/>
          <w:szCs w:val="24"/>
        </w:rPr>
      </w:pPr>
      <w:r>
        <w:rPr>
          <w:rFonts w:ascii="Times New Roman" w:hAnsi="Times New Roman" w:cs="Times New Roman"/>
          <w:b/>
          <w:bCs/>
          <w:sz w:val="24"/>
          <w:szCs w:val="24"/>
        </w:rPr>
        <w:t xml:space="preserve">V. </w:t>
      </w:r>
      <w:r w:rsidRPr="000C1F5C">
        <w:rPr>
          <w:rFonts w:ascii="Times New Roman" w:hAnsi="Times New Roman" w:cs="Times New Roman"/>
          <w:b/>
          <w:bCs/>
          <w:sz w:val="24"/>
          <w:szCs w:val="24"/>
        </w:rPr>
        <w:t>Noslēguma jautājumi</w:t>
      </w:r>
    </w:p>
    <w:p w:rsidR="000C1F5C" w:rsidRPr="000C1F5C" w:rsidP="00890484" w14:paraId="08044379" w14:textId="77777777">
      <w:pPr>
        <w:pStyle w:val="Footer"/>
        <w:spacing w:after="120"/>
        <w:jc w:val="both"/>
        <w:rPr>
          <w:rFonts w:ascii="Times New Roman" w:hAnsi="Times New Roman" w:cs="Times New Roman"/>
          <w:sz w:val="24"/>
          <w:szCs w:val="24"/>
        </w:rPr>
      </w:pPr>
      <w:r w:rsidRPr="000C1F5C">
        <w:rPr>
          <w:rFonts w:ascii="Times New Roman" w:hAnsi="Times New Roman" w:cs="Times New Roman"/>
          <w:sz w:val="24"/>
          <w:szCs w:val="24"/>
        </w:rPr>
        <w:t>Šīs metodiskās rekomendācijas tiek aktualizētas, mainoties drošības situācijai, normatīvajam regulējumam vai saņemot kompetento institūciju papildu norādījumus.</w:t>
      </w:r>
    </w:p>
    <w:p w:rsidR="00315C35" w:rsidRPr="009B1A5E" w:rsidP="00315C35" w14:paraId="4FA5D37A" w14:textId="77777777">
      <w:pPr>
        <w:pStyle w:val="Footer"/>
        <w:jc w:val="center"/>
        <w:rPr>
          <w:sz w:val="20"/>
          <w:szCs w:val="20"/>
        </w:rPr>
      </w:pPr>
    </w:p>
    <w:sectPr w:rsidSect="000B2C9E">
      <w:footerReference w:type="default" r:id="rId7"/>
      <w:footerReference w:type="first" r:id="rId8"/>
      <w:pgSz w:w="11906" w:h="16840"/>
      <w:pgMar w:top="1134" w:right="1134" w:bottom="1134"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72D9" w14:paraId="7F28D549" w14:textId="77777777">
    <w:pPr>
      <w:jc w:val="center"/>
    </w:pPr>
    <w: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C7167"/>
    <w:multiLevelType w:val="hybridMultilevel"/>
    <w:tmpl w:val="898069FE"/>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
    <w:nsid w:val="05C51603"/>
    <w:multiLevelType w:val="hybridMultilevel"/>
    <w:tmpl w:val="F1DAF9C8"/>
    <w:lvl w:ilvl="0">
      <w:start w:val="1"/>
      <w:numFmt w:val="decimal"/>
      <w:lvlText w:val="%1."/>
      <w:lvlJc w:val="left"/>
      <w:pPr>
        <w:ind w:left="1080" w:hanging="360"/>
      </w:pPr>
      <w:rPr>
        <w:rFonts w:ascii="Times New Roman" w:eastAsia="Calibri"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441E09"/>
    <w:multiLevelType w:val="hybridMultilevel"/>
    <w:tmpl w:val="F8940C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B590E46"/>
    <w:multiLevelType w:val="hybridMultilevel"/>
    <w:tmpl w:val="D780D3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9D2AE7"/>
    <w:multiLevelType w:val="hybridMultilevel"/>
    <w:tmpl w:val="4E6254BA"/>
    <w:lvl w:ilvl="0">
      <w:start w:val="1"/>
      <w:numFmt w:val="decimal"/>
      <w:lvlText w:val="%1."/>
      <w:lvlJc w:val="left"/>
      <w:pPr>
        <w:ind w:left="7874" w:hanging="360"/>
      </w:pPr>
      <w:rPr>
        <w:rFonts w:hint="default"/>
      </w:rPr>
    </w:lvl>
    <w:lvl w:ilvl="1" w:tentative="1">
      <w:start w:val="1"/>
      <w:numFmt w:val="lowerLetter"/>
      <w:lvlText w:val="%2."/>
      <w:lvlJc w:val="left"/>
      <w:pPr>
        <w:ind w:left="8594" w:hanging="360"/>
      </w:pPr>
    </w:lvl>
    <w:lvl w:ilvl="2" w:tentative="1">
      <w:start w:val="1"/>
      <w:numFmt w:val="lowerRoman"/>
      <w:lvlText w:val="%3."/>
      <w:lvlJc w:val="right"/>
      <w:pPr>
        <w:ind w:left="9314" w:hanging="180"/>
      </w:pPr>
    </w:lvl>
    <w:lvl w:ilvl="3" w:tentative="1">
      <w:start w:val="1"/>
      <w:numFmt w:val="decimal"/>
      <w:lvlText w:val="%4."/>
      <w:lvlJc w:val="left"/>
      <w:pPr>
        <w:ind w:left="10034" w:hanging="360"/>
      </w:pPr>
    </w:lvl>
    <w:lvl w:ilvl="4" w:tentative="1">
      <w:start w:val="1"/>
      <w:numFmt w:val="lowerLetter"/>
      <w:lvlText w:val="%5."/>
      <w:lvlJc w:val="left"/>
      <w:pPr>
        <w:ind w:left="10754" w:hanging="360"/>
      </w:pPr>
    </w:lvl>
    <w:lvl w:ilvl="5" w:tentative="1">
      <w:start w:val="1"/>
      <w:numFmt w:val="lowerRoman"/>
      <w:lvlText w:val="%6."/>
      <w:lvlJc w:val="right"/>
      <w:pPr>
        <w:ind w:left="11474" w:hanging="180"/>
      </w:pPr>
    </w:lvl>
    <w:lvl w:ilvl="6" w:tentative="1">
      <w:start w:val="1"/>
      <w:numFmt w:val="decimal"/>
      <w:lvlText w:val="%7."/>
      <w:lvlJc w:val="left"/>
      <w:pPr>
        <w:ind w:left="12194" w:hanging="360"/>
      </w:pPr>
    </w:lvl>
    <w:lvl w:ilvl="7" w:tentative="1">
      <w:start w:val="1"/>
      <w:numFmt w:val="lowerLetter"/>
      <w:lvlText w:val="%8."/>
      <w:lvlJc w:val="left"/>
      <w:pPr>
        <w:ind w:left="12914" w:hanging="360"/>
      </w:pPr>
    </w:lvl>
    <w:lvl w:ilvl="8" w:tentative="1">
      <w:start w:val="1"/>
      <w:numFmt w:val="lowerRoman"/>
      <w:lvlText w:val="%9."/>
      <w:lvlJc w:val="right"/>
      <w:pPr>
        <w:ind w:left="13634" w:hanging="180"/>
      </w:pPr>
    </w:lvl>
  </w:abstractNum>
  <w:abstractNum w:abstractNumId="5">
    <w:nsid w:val="0F684C3F"/>
    <w:multiLevelType w:val="multilevel"/>
    <w:tmpl w:val="BFA4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506BF"/>
    <w:multiLevelType w:val="multilevel"/>
    <w:tmpl w:val="87B6BC9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A0024E"/>
    <w:multiLevelType w:val="hybridMultilevel"/>
    <w:tmpl w:val="21842A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2612EC1"/>
    <w:multiLevelType w:val="multilevel"/>
    <w:tmpl w:val="D2D8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E41F0C"/>
    <w:multiLevelType w:val="hybridMultilevel"/>
    <w:tmpl w:val="4BBE3B5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6CF5433"/>
    <w:multiLevelType w:val="hybridMultilevel"/>
    <w:tmpl w:val="57A4C6E4"/>
    <w:lvl w:ilvl="0">
      <w:start w:val="1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43554DC"/>
    <w:multiLevelType w:val="multilevel"/>
    <w:tmpl w:val="B450F4F4"/>
    <w:lvl w:ilvl="0">
      <w:start w:val="1"/>
      <w:numFmt w:val="decimal"/>
      <w:lvlText w:val="%1."/>
      <w:lvlJc w:val="left"/>
      <w:pPr>
        <w:ind w:left="1070" w:hanging="360"/>
      </w:pPr>
      <w:rPr>
        <w:rFonts w:hint="default"/>
        <w:i w:val="0"/>
        <w:iCs w:val="0"/>
        <w:strike w:val="0"/>
        <w:color w:val="000000"/>
      </w:rPr>
    </w:lvl>
    <w:lvl w:ilvl="1">
      <w:start w:val="1"/>
      <w:numFmt w:val="decimal"/>
      <w:lvlText w:val="%1.%2."/>
      <w:lvlJc w:val="left"/>
      <w:pPr>
        <w:ind w:left="716" w:hanging="432"/>
      </w:pPr>
      <w:rPr>
        <w:rFonts w:hint="default"/>
        <w:b w:val="0"/>
        <w:bCs w:val="0"/>
        <w:i w:val="0"/>
        <w:iCs w:val="0"/>
        <w:strike w:val="0"/>
        <w:color w:val="000000"/>
      </w:rPr>
    </w:lvl>
    <w:lvl w:ilvl="2">
      <w:start w:val="1"/>
      <w:numFmt w:val="decimal"/>
      <w:lvlText w:val="%1.%2.%3."/>
      <w:lvlJc w:val="left"/>
      <w:pPr>
        <w:ind w:left="930"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D160378"/>
    <w:multiLevelType w:val="hybridMultilevel"/>
    <w:tmpl w:val="05F60060"/>
    <w:lvl w:ilvl="0">
      <w:start w:val="1"/>
      <w:numFmt w:val="decimal"/>
      <w:lvlText w:val="%1."/>
      <w:lvlJc w:val="left"/>
      <w:pPr>
        <w:ind w:left="1637" w:hanging="360"/>
      </w:pPr>
      <w:rPr>
        <w:rFonts w:hint="default"/>
      </w:rPr>
    </w:lvl>
    <w:lvl w:ilvl="1" w:tentative="1">
      <w:start w:val="1"/>
      <w:numFmt w:val="lowerLetter"/>
      <w:lvlText w:val="%2."/>
      <w:lvlJc w:val="left"/>
      <w:pPr>
        <w:ind w:left="2357" w:hanging="360"/>
      </w:pPr>
    </w:lvl>
    <w:lvl w:ilvl="2" w:tentative="1">
      <w:start w:val="1"/>
      <w:numFmt w:val="lowerRoman"/>
      <w:lvlText w:val="%3."/>
      <w:lvlJc w:val="right"/>
      <w:pPr>
        <w:ind w:left="3077" w:hanging="180"/>
      </w:pPr>
    </w:lvl>
    <w:lvl w:ilvl="3" w:tentative="1">
      <w:start w:val="1"/>
      <w:numFmt w:val="decimal"/>
      <w:lvlText w:val="%4."/>
      <w:lvlJc w:val="left"/>
      <w:pPr>
        <w:ind w:left="3797" w:hanging="360"/>
      </w:pPr>
    </w:lvl>
    <w:lvl w:ilvl="4" w:tentative="1">
      <w:start w:val="1"/>
      <w:numFmt w:val="lowerLetter"/>
      <w:lvlText w:val="%5."/>
      <w:lvlJc w:val="left"/>
      <w:pPr>
        <w:ind w:left="4517" w:hanging="360"/>
      </w:pPr>
    </w:lvl>
    <w:lvl w:ilvl="5" w:tentative="1">
      <w:start w:val="1"/>
      <w:numFmt w:val="lowerRoman"/>
      <w:lvlText w:val="%6."/>
      <w:lvlJc w:val="right"/>
      <w:pPr>
        <w:ind w:left="5237" w:hanging="180"/>
      </w:pPr>
    </w:lvl>
    <w:lvl w:ilvl="6" w:tentative="1">
      <w:start w:val="1"/>
      <w:numFmt w:val="decimal"/>
      <w:lvlText w:val="%7."/>
      <w:lvlJc w:val="left"/>
      <w:pPr>
        <w:ind w:left="5957" w:hanging="360"/>
      </w:pPr>
    </w:lvl>
    <w:lvl w:ilvl="7" w:tentative="1">
      <w:start w:val="1"/>
      <w:numFmt w:val="lowerLetter"/>
      <w:lvlText w:val="%8."/>
      <w:lvlJc w:val="left"/>
      <w:pPr>
        <w:ind w:left="6677" w:hanging="360"/>
      </w:pPr>
    </w:lvl>
    <w:lvl w:ilvl="8" w:tentative="1">
      <w:start w:val="1"/>
      <w:numFmt w:val="lowerRoman"/>
      <w:lvlText w:val="%9."/>
      <w:lvlJc w:val="right"/>
      <w:pPr>
        <w:ind w:left="7397" w:hanging="180"/>
      </w:pPr>
    </w:lvl>
  </w:abstractNum>
  <w:abstractNum w:abstractNumId="13">
    <w:nsid w:val="52FD7061"/>
    <w:multiLevelType w:val="multilevel"/>
    <w:tmpl w:val="F836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BC1603"/>
    <w:multiLevelType w:val="multilevel"/>
    <w:tmpl w:val="57BC1603"/>
    <w:lvl w:ilvl="0">
      <w:start w:val="14"/>
      <w:numFmt w:val="bullet"/>
      <w:lvlText w:val="-"/>
      <w:lvlJc w:val="left"/>
      <w:pPr>
        <w:ind w:left="1211" w:hanging="360"/>
      </w:pPr>
      <w:rPr>
        <w:rFonts w:ascii="Times New Roman" w:eastAsia="Times New Roman"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15">
    <w:nsid w:val="58B8624A"/>
    <w:multiLevelType w:val="hybridMultilevel"/>
    <w:tmpl w:val="DA92A8EE"/>
    <w:lvl w:ilvl="0">
      <w:start w:val="1"/>
      <w:numFmt w:val="bullet"/>
      <w:lvlText w:val=""/>
      <w:lvlJc w:val="left"/>
      <w:pPr>
        <w:ind w:left="1944" w:hanging="360"/>
      </w:pPr>
      <w:rPr>
        <w:rFonts w:ascii="Symbol" w:hAnsi="Symbol" w:hint="default"/>
      </w:rPr>
    </w:lvl>
    <w:lvl w:ilvl="1" w:tentative="1">
      <w:start w:val="1"/>
      <w:numFmt w:val="bullet"/>
      <w:lvlText w:val="o"/>
      <w:lvlJc w:val="left"/>
      <w:pPr>
        <w:ind w:left="2664" w:hanging="360"/>
      </w:pPr>
      <w:rPr>
        <w:rFonts w:ascii="Courier New" w:hAnsi="Courier New" w:cs="Courier New" w:hint="default"/>
      </w:rPr>
    </w:lvl>
    <w:lvl w:ilvl="2" w:tentative="1">
      <w:start w:val="1"/>
      <w:numFmt w:val="bullet"/>
      <w:lvlText w:val=""/>
      <w:lvlJc w:val="left"/>
      <w:pPr>
        <w:ind w:left="3384" w:hanging="360"/>
      </w:pPr>
      <w:rPr>
        <w:rFonts w:ascii="Wingdings" w:hAnsi="Wingdings" w:hint="default"/>
      </w:rPr>
    </w:lvl>
    <w:lvl w:ilvl="3" w:tentative="1">
      <w:start w:val="1"/>
      <w:numFmt w:val="bullet"/>
      <w:lvlText w:val=""/>
      <w:lvlJc w:val="left"/>
      <w:pPr>
        <w:ind w:left="4104" w:hanging="360"/>
      </w:pPr>
      <w:rPr>
        <w:rFonts w:ascii="Symbol" w:hAnsi="Symbol" w:hint="default"/>
      </w:rPr>
    </w:lvl>
    <w:lvl w:ilvl="4" w:tentative="1">
      <w:start w:val="1"/>
      <w:numFmt w:val="bullet"/>
      <w:lvlText w:val="o"/>
      <w:lvlJc w:val="left"/>
      <w:pPr>
        <w:ind w:left="4824" w:hanging="360"/>
      </w:pPr>
      <w:rPr>
        <w:rFonts w:ascii="Courier New" w:hAnsi="Courier New" w:cs="Courier New" w:hint="default"/>
      </w:rPr>
    </w:lvl>
    <w:lvl w:ilvl="5" w:tentative="1">
      <w:start w:val="1"/>
      <w:numFmt w:val="bullet"/>
      <w:lvlText w:val=""/>
      <w:lvlJc w:val="left"/>
      <w:pPr>
        <w:ind w:left="5544" w:hanging="360"/>
      </w:pPr>
      <w:rPr>
        <w:rFonts w:ascii="Wingdings" w:hAnsi="Wingdings" w:hint="default"/>
      </w:rPr>
    </w:lvl>
    <w:lvl w:ilvl="6" w:tentative="1">
      <w:start w:val="1"/>
      <w:numFmt w:val="bullet"/>
      <w:lvlText w:val=""/>
      <w:lvlJc w:val="left"/>
      <w:pPr>
        <w:ind w:left="6264" w:hanging="360"/>
      </w:pPr>
      <w:rPr>
        <w:rFonts w:ascii="Symbol" w:hAnsi="Symbol" w:hint="default"/>
      </w:rPr>
    </w:lvl>
    <w:lvl w:ilvl="7" w:tentative="1">
      <w:start w:val="1"/>
      <w:numFmt w:val="bullet"/>
      <w:lvlText w:val="o"/>
      <w:lvlJc w:val="left"/>
      <w:pPr>
        <w:ind w:left="6984" w:hanging="360"/>
      </w:pPr>
      <w:rPr>
        <w:rFonts w:ascii="Courier New" w:hAnsi="Courier New" w:cs="Courier New" w:hint="default"/>
      </w:rPr>
    </w:lvl>
    <w:lvl w:ilvl="8" w:tentative="1">
      <w:start w:val="1"/>
      <w:numFmt w:val="bullet"/>
      <w:lvlText w:val=""/>
      <w:lvlJc w:val="left"/>
      <w:pPr>
        <w:ind w:left="7704" w:hanging="360"/>
      </w:pPr>
      <w:rPr>
        <w:rFonts w:ascii="Wingdings" w:hAnsi="Wingdings" w:hint="default"/>
      </w:rPr>
    </w:lvl>
  </w:abstractNum>
  <w:abstractNum w:abstractNumId="16">
    <w:nsid w:val="5BB44BBA"/>
    <w:multiLevelType w:val="multilevel"/>
    <w:tmpl w:val="B28C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7C0A88"/>
    <w:multiLevelType w:val="hybridMultilevel"/>
    <w:tmpl w:val="8118D58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631153B6"/>
    <w:multiLevelType w:val="hybridMultilevel"/>
    <w:tmpl w:val="4E6254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3DA4A58"/>
    <w:multiLevelType w:val="hybridMultilevel"/>
    <w:tmpl w:val="F5C654B2"/>
    <w:lvl w:ilvl="0">
      <w:start w:val="1"/>
      <w:numFmt w:val="decimal"/>
      <w:lvlText w:val="%1."/>
      <w:lvlJc w:val="left"/>
      <w:pPr>
        <w:ind w:left="720"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75B262A"/>
    <w:multiLevelType w:val="multilevel"/>
    <w:tmpl w:val="B646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76313B"/>
    <w:multiLevelType w:val="multilevel"/>
    <w:tmpl w:val="A20C2036"/>
    <w:lvl w:ilvl="0">
      <w:start w:val="3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839078010">
    <w:abstractNumId w:val="11"/>
  </w:num>
  <w:num w:numId="2" w16cid:durableId="245501546">
    <w:abstractNumId w:val="21"/>
  </w:num>
  <w:num w:numId="3" w16cid:durableId="945579034">
    <w:abstractNumId w:val="9"/>
  </w:num>
  <w:num w:numId="4" w16cid:durableId="1524241978">
    <w:abstractNumId w:val="14"/>
  </w:num>
  <w:num w:numId="5" w16cid:durableId="4511736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838036">
    <w:abstractNumId w:val="7"/>
  </w:num>
  <w:num w:numId="7" w16cid:durableId="151872466">
    <w:abstractNumId w:val="15"/>
  </w:num>
  <w:num w:numId="8" w16cid:durableId="757336520">
    <w:abstractNumId w:val="2"/>
  </w:num>
  <w:num w:numId="9" w16cid:durableId="43407761">
    <w:abstractNumId w:val="17"/>
  </w:num>
  <w:num w:numId="10" w16cid:durableId="2044666617">
    <w:abstractNumId w:val="10"/>
  </w:num>
  <w:num w:numId="11" w16cid:durableId="1939826657">
    <w:abstractNumId w:val="0"/>
  </w:num>
  <w:num w:numId="12" w16cid:durableId="753088327">
    <w:abstractNumId w:val="3"/>
  </w:num>
  <w:num w:numId="13" w16cid:durableId="1027952198">
    <w:abstractNumId w:val="1"/>
  </w:num>
  <w:num w:numId="14" w16cid:durableId="495658659">
    <w:abstractNumId w:val="12"/>
  </w:num>
  <w:num w:numId="15" w16cid:durableId="1613509759">
    <w:abstractNumId w:val="6"/>
  </w:num>
  <w:num w:numId="16" w16cid:durableId="731663608">
    <w:abstractNumId w:val="8"/>
  </w:num>
  <w:num w:numId="17" w16cid:durableId="1434323446">
    <w:abstractNumId w:val="5"/>
  </w:num>
  <w:num w:numId="18" w16cid:durableId="184442468">
    <w:abstractNumId w:val="13"/>
  </w:num>
  <w:num w:numId="19" w16cid:durableId="223180355">
    <w:abstractNumId w:val="18"/>
  </w:num>
  <w:num w:numId="20" w16cid:durableId="919565104">
    <w:abstractNumId w:val="20"/>
  </w:num>
  <w:num w:numId="21" w16cid:durableId="1479761525">
    <w:abstractNumId w:val="16"/>
  </w:num>
  <w:num w:numId="22" w16cid:durableId="312488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CB6"/>
    <w:rsid w:val="000009F2"/>
    <w:rsid w:val="00005508"/>
    <w:rsid w:val="00012AC2"/>
    <w:rsid w:val="00016D68"/>
    <w:rsid w:val="000279FF"/>
    <w:rsid w:val="0003010D"/>
    <w:rsid w:val="0003047E"/>
    <w:rsid w:val="00051ABB"/>
    <w:rsid w:val="00055AE8"/>
    <w:rsid w:val="0006675F"/>
    <w:rsid w:val="000703C7"/>
    <w:rsid w:val="0007496A"/>
    <w:rsid w:val="00077C47"/>
    <w:rsid w:val="00095486"/>
    <w:rsid w:val="000A1244"/>
    <w:rsid w:val="000B2C9E"/>
    <w:rsid w:val="000C08C3"/>
    <w:rsid w:val="000C1F5C"/>
    <w:rsid w:val="000C5FDB"/>
    <w:rsid w:val="000D3545"/>
    <w:rsid w:val="000D3C8E"/>
    <w:rsid w:val="000D5BF8"/>
    <w:rsid w:val="000E32AA"/>
    <w:rsid w:val="000E6A4D"/>
    <w:rsid w:val="000F572B"/>
    <w:rsid w:val="0010106A"/>
    <w:rsid w:val="0010357A"/>
    <w:rsid w:val="001119BB"/>
    <w:rsid w:val="001157EF"/>
    <w:rsid w:val="00122AC0"/>
    <w:rsid w:val="00156785"/>
    <w:rsid w:val="00170673"/>
    <w:rsid w:val="00175549"/>
    <w:rsid w:val="00184B0C"/>
    <w:rsid w:val="00184E37"/>
    <w:rsid w:val="00190BC6"/>
    <w:rsid w:val="00195ECC"/>
    <w:rsid w:val="001A643E"/>
    <w:rsid w:val="001C5962"/>
    <w:rsid w:val="001E3376"/>
    <w:rsid w:val="001E780E"/>
    <w:rsid w:val="001F5DA4"/>
    <w:rsid w:val="0020367F"/>
    <w:rsid w:val="002050AB"/>
    <w:rsid w:val="00206E2C"/>
    <w:rsid w:val="00211CC8"/>
    <w:rsid w:val="0022280E"/>
    <w:rsid w:val="0022755D"/>
    <w:rsid w:val="00230012"/>
    <w:rsid w:val="00233448"/>
    <w:rsid w:val="002338C9"/>
    <w:rsid w:val="00236681"/>
    <w:rsid w:val="00247C36"/>
    <w:rsid w:val="002511E2"/>
    <w:rsid w:val="00266929"/>
    <w:rsid w:val="00280D51"/>
    <w:rsid w:val="002827CB"/>
    <w:rsid w:val="00282A49"/>
    <w:rsid w:val="00287978"/>
    <w:rsid w:val="00295CC0"/>
    <w:rsid w:val="002A59C6"/>
    <w:rsid w:val="002B004D"/>
    <w:rsid w:val="002B3A88"/>
    <w:rsid w:val="002C50EE"/>
    <w:rsid w:val="002D5AB1"/>
    <w:rsid w:val="002D60D1"/>
    <w:rsid w:val="002E2A9E"/>
    <w:rsid w:val="002E34DC"/>
    <w:rsid w:val="003049D9"/>
    <w:rsid w:val="00314C16"/>
    <w:rsid w:val="00315C35"/>
    <w:rsid w:val="00320836"/>
    <w:rsid w:val="00342BF3"/>
    <w:rsid w:val="00344254"/>
    <w:rsid w:val="003524E8"/>
    <w:rsid w:val="00354D01"/>
    <w:rsid w:val="00367600"/>
    <w:rsid w:val="00372330"/>
    <w:rsid w:val="00372D51"/>
    <w:rsid w:val="00374633"/>
    <w:rsid w:val="00393050"/>
    <w:rsid w:val="003A13C2"/>
    <w:rsid w:val="003A349E"/>
    <w:rsid w:val="003A749D"/>
    <w:rsid w:val="003B0C47"/>
    <w:rsid w:val="003B3967"/>
    <w:rsid w:val="003B73D5"/>
    <w:rsid w:val="003C4F80"/>
    <w:rsid w:val="003D4B62"/>
    <w:rsid w:val="003D68B9"/>
    <w:rsid w:val="003D6FA6"/>
    <w:rsid w:val="003E009D"/>
    <w:rsid w:val="003E50E0"/>
    <w:rsid w:val="003E5475"/>
    <w:rsid w:val="003E5A99"/>
    <w:rsid w:val="003E79D8"/>
    <w:rsid w:val="00415734"/>
    <w:rsid w:val="00423DD8"/>
    <w:rsid w:val="00434D9A"/>
    <w:rsid w:val="0044130E"/>
    <w:rsid w:val="0044446A"/>
    <w:rsid w:val="0045019F"/>
    <w:rsid w:val="0046729B"/>
    <w:rsid w:val="0047765E"/>
    <w:rsid w:val="00484F16"/>
    <w:rsid w:val="00492A99"/>
    <w:rsid w:val="004A2F0B"/>
    <w:rsid w:val="004A3C1E"/>
    <w:rsid w:val="004B1995"/>
    <w:rsid w:val="004B5710"/>
    <w:rsid w:val="004C5E87"/>
    <w:rsid w:val="004D0C97"/>
    <w:rsid w:val="004D188D"/>
    <w:rsid w:val="004D4930"/>
    <w:rsid w:val="005018F4"/>
    <w:rsid w:val="005026FF"/>
    <w:rsid w:val="0050494D"/>
    <w:rsid w:val="005125DF"/>
    <w:rsid w:val="00513225"/>
    <w:rsid w:val="005154C1"/>
    <w:rsid w:val="005202AE"/>
    <w:rsid w:val="0054634B"/>
    <w:rsid w:val="005527E2"/>
    <w:rsid w:val="00562BE4"/>
    <w:rsid w:val="00563A05"/>
    <w:rsid w:val="0056696D"/>
    <w:rsid w:val="00570983"/>
    <w:rsid w:val="0057386F"/>
    <w:rsid w:val="005772D9"/>
    <w:rsid w:val="00582A94"/>
    <w:rsid w:val="00584A51"/>
    <w:rsid w:val="0058501C"/>
    <w:rsid w:val="0058559F"/>
    <w:rsid w:val="0059491B"/>
    <w:rsid w:val="005A03E9"/>
    <w:rsid w:val="005B0D22"/>
    <w:rsid w:val="005B7BF9"/>
    <w:rsid w:val="005C047D"/>
    <w:rsid w:val="005C146C"/>
    <w:rsid w:val="005C1CF1"/>
    <w:rsid w:val="005C43A7"/>
    <w:rsid w:val="005C4EA6"/>
    <w:rsid w:val="005C5E8B"/>
    <w:rsid w:val="005D1834"/>
    <w:rsid w:val="006003E1"/>
    <w:rsid w:val="00616D99"/>
    <w:rsid w:val="00622D94"/>
    <w:rsid w:val="0062344A"/>
    <w:rsid w:val="00636427"/>
    <w:rsid w:val="00646638"/>
    <w:rsid w:val="00656244"/>
    <w:rsid w:val="00671259"/>
    <w:rsid w:val="00675F1C"/>
    <w:rsid w:val="0068315E"/>
    <w:rsid w:val="006861AD"/>
    <w:rsid w:val="00692AF7"/>
    <w:rsid w:val="006A21FF"/>
    <w:rsid w:val="006A4580"/>
    <w:rsid w:val="006B740E"/>
    <w:rsid w:val="006C1C92"/>
    <w:rsid w:val="006C28BA"/>
    <w:rsid w:val="006C486E"/>
    <w:rsid w:val="006D116F"/>
    <w:rsid w:val="006E3FC5"/>
    <w:rsid w:val="006F6EA0"/>
    <w:rsid w:val="0071194D"/>
    <w:rsid w:val="0071504B"/>
    <w:rsid w:val="00720A98"/>
    <w:rsid w:val="00736F09"/>
    <w:rsid w:val="00763701"/>
    <w:rsid w:val="00774276"/>
    <w:rsid w:val="00775BF1"/>
    <w:rsid w:val="007907B6"/>
    <w:rsid w:val="00795AD7"/>
    <w:rsid w:val="007A6CB6"/>
    <w:rsid w:val="007B0CC6"/>
    <w:rsid w:val="007B0DF2"/>
    <w:rsid w:val="007B2CDC"/>
    <w:rsid w:val="007D0817"/>
    <w:rsid w:val="007D282A"/>
    <w:rsid w:val="007D5C81"/>
    <w:rsid w:val="007E0F60"/>
    <w:rsid w:val="007F636A"/>
    <w:rsid w:val="007F7797"/>
    <w:rsid w:val="00800689"/>
    <w:rsid w:val="00806000"/>
    <w:rsid w:val="00815FE0"/>
    <w:rsid w:val="00826F68"/>
    <w:rsid w:val="00831B9C"/>
    <w:rsid w:val="00840352"/>
    <w:rsid w:val="00856CAB"/>
    <w:rsid w:val="008663B8"/>
    <w:rsid w:val="00866649"/>
    <w:rsid w:val="00877B76"/>
    <w:rsid w:val="00887749"/>
    <w:rsid w:val="00890484"/>
    <w:rsid w:val="00894F24"/>
    <w:rsid w:val="008A09F4"/>
    <w:rsid w:val="008A1256"/>
    <w:rsid w:val="008C0B04"/>
    <w:rsid w:val="008C0CE6"/>
    <w:rsid w:val="008C20CB"/>
    <w:rsid w:val="008C4D95"/>
    <w:rsid w:val="008D169B"/>
    <w:rsid w:val="008D4FE5"/>
    <w:rsid w:val="008D7931"/>
    <w:rsid w:val="008F27DC"/>
    <w:rsid w:val="008F301A"/>
    <w:rsid w:val="008F46F0"/>
    <w:rsid w:val="008F54CB"/>
    <w:rsid w:val="008F5CF4"/>
    <w:rsid w:val="009125A4"/>
    <w:rsid w:val="00912F90"/>
    <w:rsid w:val="00916C01"/>
    <w:rsid w:val="00922748"/>
    <w:rsid w:val="00923710"/>
    <w:rsid w:val="009266EF"/>
    <w:rsid w:val="009309C3"/>
    <w:rsid w:val="009650F8"/>
    <w:rsid w:val="00975E64"/>
    <w:rsid w:val="00977B7D"/>
    <w:rsid w:val="009817FF"/>
    <w:rsid w:val="00984D2C"/>
    <w:rsid w:val="0098712F"/>
    <w:rsid w:val="00993062"/>
    <w:rsid w:val="009B1A5E"/>
    <w:rsid w:val="009B6B82"/>
    <w:rsid w:val="009C1935"/>
    <w:rsid w:val="009E4890"/>
    <w:rsid w:val="009F0C1C"/>
    <w:rsid w:val="009F2D2F"/>
    <w:rsid w:val="009F41B7"/>
    <w:rsid w:val="00A00E7C"/>
    <w:rsid w:val="00A04B21"/>
    <w:rsid w:val="00A07D22"/>
    <w:rsid w:val="00A116F0"/>
    <w:rsid w:val="00A33565"/>
    <w:rsid w:val="00A348C9"/>
    <w:rsid w:val="00A34E8C"/>
    <w:rsid w:val="00A54E9E"/>
    <w:rsid w:val="00A72B00"/>
    <w:rsid w:val="00A91EAC"/>
    <w:rsid w:val="00AB2331"/>
    <w:rsid w:val="00AB5E2D"/>
    <w:rsid w:val="00AC046A"/>
    <w:rsid w:val="00AC12E6"/>
    <w:rsid w:val="00AE0E63"/>
    <w:rsid w:val="00AE17C8"/>
    <w:rsid w:val="00AE2AF4"/>
    <w:rsid w:val="00AE4516"/>
    <w:rsid w:val="00AF21EE"/>
    <w:rsid w:val="00AF5D22"/>
    <w:rsid w:val="00B01330"/>
    <w:rsid w:val="00B026E6"/>
    <w:rsid w:val="00B12489"/>
    <w:rsid w:val="00B2597E"/>
    <w:rsid w:val="00B2669E"/>
    <w:rsid w:val="00B343A3"/>
    <w:rsid w:val="00B41E0A"/>
    <w:rsid w:val="00B44323"/>
    <w:rsid w:val="00B4675F"/>
    <w:rsid w:val="00B570E9"/>
    <w:rsid w:val="00B573BE"/>
    <w:rsid w:val="00B65694"/>
    <w:rsid w:val="00B76DAC"/>
    <w:rsid w:val="00B77016"/>
    <w:rsid w:val="00B84400"/>
    <w:rsid w:val="00B84ECE"/>
    <w:rsid w:val="00B8750B"/>
    <w:rsid w:val="00B90B25"/>
    <w:rsid w:val="00BA0F55"/>
    <w:rsid w:val="00BC0260"/>
    <w:rsid w:val="00BC0DC3"/>
    <w:rsid w:val="00BC764F"/>
    <w:rsid w:val="00BD2594"/>
    <w:rsid w:val="00BE0A0C"/>
    <w:rsid w:val="00BF7F66"/>
    <w:rsid w:val="00C02285"/>
    <w:rsid w:val="00C02A17"/>
    <w:rsid w:val="00C072DB"/>
    <w:rsid w:val="00C2354B"/>
    <w:rsid w:val="00C40CA3"/>
    <w:rsid w:val="00C44F11"/>
    <w:rsid w:val="00C56124"/>
    <w:rsid w:val="00C56A04"/>
    <w:rsid w:val="00C6150A"/>
    <w:rsid w:val="00C668B6"/>
    <w:rsid w:val="00C66C7E"/>
    <w:rsid w:val="00C7621F"/>
    <w:rsid w:val="00C831BA"/>
    <w:rsid w:val="00C834B3"/>
    <w:rsid w:val="00C965FD"/>
    <w:rsid w:val="00CB3403"/>
    <w:rsid w:val="00CB4FD6"/>
    <w:rsid w:val="00CD288E"/>
    <w:rsid w:val="00CD4FCC"/>
    <w:rsid w:val="00CD6AAC"/>
    <w:rsid w:val="00CE6A88"/>
    <w:rsid w:val="00CF4D27"/>
    <w:rsid w:val="00D042B1"/>
    <w:rsid w:val="00D17C2F"/>
    <w:rsid w:val="00D2267F"/>
    <w:rsid w:val="00D31717"/>
    <w:rsid w:val="00D34BDA"/>
    <w:rsid w:val="00D37E6E"/>
    <w:rsid w:val="00D40393"/>
    <w:rsid w:val="00D41DB2"/>
    <w:rsid w:val="00D45A29"/>
    <w:rsid w:val="00D71C8F"/>
    <w:rsid w:val="00D7456E"/>
    <w:rsid w:val="00D77D0F"/>
    <w:rsid w:val="00D83728"/>
    <w:rsid w:val="00D951E3"/>
    <w:rsid w:val="00DB00DC"/>
    <w:rsid w:val="00DB6FDA"/>
    <w:rsid w:val="00DC28C4"/>
    <w:rsid w:val="00DC4265"/>
    <w:rsid w:val="00DD6E59"/>
    <w:rsid w:val="00DE274F"/>
    <w:rsid w:val="00DE4057"/>
    <w:rsid w:val="00DE5305"/>
    <w:rsid w:val="00DE6BCF"/>
    <w:rsid w:val="00DF1169"/>
    <w:rsid w:val="00DF69AD"/>
    <w:rsid w:val="00E0178E"/>
    <w:rsid w:val="00E122F1"/>
    <w:rsid w:val="00E124D5"/>
    <w:rsid w:val="00E14B1D"/>
    <w:rsid w:val="00E36FDC"/>
    <w:rsid w:val="00E40016"/>
    <w:rsid w:val="00E40B93"/>
    <w:rsid w:val="00E41E50"/>
    <w:rsid w:val="00E45B60"/>
    <w:rsid w:val="00E55AF3"/>
    <w:rsid w:val="00E63BBB"/>
    <w:rsid w:val="00E67843"/>
    <w:rsid w:val="00E81F48"/>
    <w:rsid w:val="00E940B1"/>
    <w:rsid w:val="00E9470E"/>
    <w:rsid w:val="00EA6EB8"/>
    <w:rsid w:val="00EB1892"/>
    <w:rsid w:val="00EC17BF"/>
    <w:rsid w:val="00ED45B1"/>
    <w:rsid w:val="00ED4931"/>
    <w:rsid w:val="00ED7EFA"/>
    <w:rsid w:val="00EE4B5D"/>
    <w:rsid w:val="00EF044E"/>
    <w:rsid w:val="00EF28B8"/>
    <w:rsid w:val="00F03CEE"/>
    <w:rsid w:val="00F067FF"/>
    <w:rsid w:val="00F0773A"/>
    <w:rsid w:val="00F0797D"/>
    <w:rsid w:val="00F2110B"/>
    <w:rsid w:val="00F40BB8"/>
    <w:rsid w:val="00F51F53"/>
    <w:rsid w:val="00F52204"/>
    <w:rsid w:val="00F601AE"/>
    <w:rsid w:val="00F71D1D"/>
    <w:rsid w:val="00F97530"/>
    <w:rsid w:val="00FA1523"/>
    <w:rsid w:val="00FC0450"/>
    <w:rsid w:val="00FC74CD"/>
    <w:rsid w:val="00FE531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4A142D3"/>
  <w15:docId w15:val="{B6086331-56BD-4AA1-AD68-0871163C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15E"/>
    <w:pPr>
      <w:tabs>
        <w:tab w:val="center" w:pos="4153"/>
        <w:tab w:val="right" w:pos="8306"/>
      </w:tabs>
      <w:spacing w:line="240" w:lineRule="auto"/>
    </w:pPr>
  </w:style>
  <w:style w:type="character" w:customStyle="1" w:styleId="HeaderChar">
    <w:name w:val="Header Char"/>
    <w:basedOn w:val="DefaultParagraphFont"/>
    <w:link w:val="Header"/>
    <w:uiPriority w:val="99"/>
    <w:rsid w:val="0068315E"/>
  </w:style>
  <w:style w:type="paragraph" w:styleId="Footer">
    <w:name w:val="footer"/>
    <w:basedOn w:val="Normal"/>
    <w:link w:val="FooterChar"/>
    <w:uiPriority w:val="99"/>
    <w:unhideWhenUsed/>
    <w:rsid w:val="0068315E"/>
    <w:pPr>
      <w:tabs>
        <w:tab w:val="center" w:pos="4153"/>
        <w:tab w:val="right" w:pos="8306"/>
      </w:tabs>
      <w:spacing w:line="240" w:lineRule="auto"/>
    </w:pPr>
  </w:style>
  <w:style w:type="character" w:customStyle="1" w:styleId="FooterChar">
    <w:name w:val="Footer Char"/>
    <w:basedOn w:val="DefaultParagraphFont"/>
    <w:link w:val="Footer"/>
    <w:uiPriority w:val="99"/>
    <w:rsid w:val="0068315E"/>
  </w:style>
  <w:style w:type="character" w:styleId="Hyperlink">
    <w:name w:val="Hyperlink"/>
    <w:unhideWhenUsed/>
    <w:rsid w:val="000E32AA"/>
    <w:rPr>
      <w:color w:val="0000FF"/>
      <w:u w:val="single"/>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4D0C97"/>
    <w:pPr>
      <w:spacing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E40016"/>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40016"/>
    <w:pPr>
      <w:spacing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E40016"/>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E40016"/>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basedOn w:val="DefaultParagraphFont"/>
    <w:link w:val="ListParagraph"/>
    <w:uiPriority w:val="34"/>
    <w:locked/>
    <w:rsid w:val="00DE6BCF"/>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E4516"/>
    <w:rPr>
      <w:color w:val="605E5C"/>
      <w:shd w:val="clear" w:color="auto" w:fill="E1DFDD"/>
    </w:rPr>
  </w:style>
  <w:style w:type="paragraph" w:customStyle="1" w:styleId="tv213">
    <w:name w:val="tv213"/>
    <w:basedOn w:val="Normal"/>
    <w:rsid w:val="00184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klusjumarindkopasfonts1">
    <w:name w:val="Noklusējuma rindkopas fonts1"/>
    <w:rsid w:val="00184B0C"/>
  </w:style>
  <w:style w:type="paragraph" w:customStyle="1" w:styleId="Default">
    <w:name w:val="Default"/>
    <w:rsid w:val="00977B7D"/>
    <w:pPr>
      <w:autoSpaceDE w:val="0"/>
      <w:autoSpaceDN w:val="0"/>
      <w:adjustRightInd w:val="0"/>
      <w:spacing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D71C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ingrida.kucika@dobele.l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5E30C-3304-4B93-B835-0E8EEF384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12759</Words>
  <Characters>7274</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dc:creator>
  <cp:lastModifiedBy>Ingrīda Kučika</cp:lastModifiedBy>
  <cp:revision>3</cp:revision>
  <cp:lastPrinted>2026-05-29T08:08:00Z</cp:lastPrinted>
  <dcterms:created xsi:type="dcterms:W3CDTF">2026-06-04T07:08:00Z</dcterms:created>
  <dcterms:modified xsi:type="dcterms:W3CDTF">2026-06-04T07:09:00Z</dcterms:modified>
</cp:coreProperties>
</file>