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12059" w:rsidP="00312059" w14:paraId="339864AB" w14:textId="77777777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P="00312059" w14:textId="77777777">
                            <w:r>
                              <w:obj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7" type="#_x0000_t75" style="width:52.5pt;height:48pt" o:ole="">
                                  <v:imagedata r:id="rId4" o:title=""/>
                                </v:shape>
                                <o:OLEObject Type="Embed" ProgID="PBrush" ShapeID="_x0000_i1027" DrawAspect="Content" ObjectID="_1812348634" r:id="rId5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5" style="width:54pt;height:50.2pt;margin-top:17.6pt;margin-left:29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o:allowincell="f" filled="f" stroked="f" strokecolor="lime" strokeweight="2pt">
                <v:textbox inset="1pt,1pt,1pt,1pt">
                  <w:txbxContent>
                    <w:p w:rsidR="00312059" w:rsidP="00312059" w14:paraId="2D6B8AE2" w14:textId="77777777">
                      <w:object>
                        <v:shape id="_x0000_i1026" type="#_x0000_t75" style="width:52.5pt;height:48pt" o:ole="">
                          <v:imagedata r:id="rId4" o:title=""/>
                        </v:shape>
                        <o:OLEObject Type="Embed" ProgID="PBrush" ShapeID="_x0000_i1026" DrawAspect="Content" ObjectID="_1812348633" r:id="rId6"/>
                      </w:object>
                    </w:p>
                  </w:txbxContent>
                </v:textbox>
              </v:rect>
            </w:pict>
          </mc:Fallback>
        </mc:AlternateContent>
      </w:r>
    </w:p>
    <w:p w:rsidR="00312059" w:rsidP="00312059" w14:paraId="785ACC29" w14:textId="77777777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2175EE" w:rsidP="002175EE" w14:paraId="4E572B24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175EE" w:rsidP="002175EE" w14:paraId="011EF3CD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Vien. reģ. Nr. 45103002039</w:t>
      </w:r>
    </w:p>
    <w:p w:rsidR="002175EE" w:rsidP="002175EE" w14:paraId="1B7BAC48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175EE" w:rsidP="002175EE" w14:paraId="728D1175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2175EE" w:rsidP="002175EE" w14:paraId="28E3AFE7" w14:textId="77777777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2175EE" w:rsidP="002175EE" w14:paraId="41DFEC7C" w14:textId="77777777">
      <w:pPr>
        <w:jc w:val="center"/>
        <w:rPr>
          <w:rFonts w:ascii="Arial" w:hAnsi="Arial" w:cs="Arial"/>
          <w:b/>
          <w:bCs/>
        </w:rPr>
      </w:pPr>
    </w:p>
    <w:p w:rsidR="00312059" w:rsidRPr="008670B6" w:rsidP="00312059" w14:paraId="46803A65" w14:textId="77777777">
      <w:pPr>
        <w:jc w:val="center"/>
        <w:rPr>
          <w:b/>
          <w:bCs/>
        </w:rPr>
      </w:pPr>
    </w:p>
    <w:p w:rsidR="00312059" w:rsidRPr="008670B6" w:rsidP="00312059" w14:paraId="404D1D5E" w14:textId="77777777">
      <w:pPr>
        <w:jc w:val="center"/>
        <w:rPr>
          <w:b/>
          <w:bCs/>
        </w:rPr>
      </w:pPr>
      <w:r w:rsidRPr="008670B6">
        <w:rPr>
          <w:b/>
          <w:bCs/>
        </w:rPr>
        <w:t>SIA „DOBELES ENERĢIJA”</w:t>
      </w:r>
    </w:p>
    <w:p w:rsidR="00171766" w:rsidP="00171766" w14:paraId="696C6F78" w14:textId="77777777">
      <w:pPr>
        <w:jc w:val="center"/>
        <w:rPr>
          <w:rFonts w:eastAsia="Batang"/>
          <w:b/>
          <w:bCs/>
          <w:iCs/>
        </w:rPr>
      </w:pPr>
      <w:r>
        <w:rPr>
          <w:rFonts w:eastAsia="Batang"/>
          <w:b/>
          <w:bCs/>
          <w:iCs/>
        </w:rPr>
        <w:t>d</w:t>
      </w:r>
      <w:r w:rsidRPr="00B73F42">
        <w:rPr>
          <w:rFonts w:eastAsia="Batang"/>
          <w:b/>
          <w:bCs/>
          <w:iCs/>
        </w:rPr>
        <w:t>alībnieku</w:t>
      </w:r>
      <w:r>
        <w:rPr>
          <w:rFonts w:eastAsia="Batang"/>
          <w:b/>
          <w:bCs/>
          <w:iCs/>
        </w:rPr>
        <w:t xml:space="preserve"> </w:t>
      </w:r>
      <w:r w:rsidRPr="00B73F42">
        <w:rPr>
          <w:rFonts w:eastAsia="Batang"/>
          <w:b/>
          <w:bCs/>
          <w:iCs/>
        </w:rPr>
        <w:t xml:space="preserve">sapulces </w:t>
      </w:r>
    </w:p>
    <w:p w:rsidR="00171766" w:rsidRPr="00896FF6" w:rsidP="00171766" w14:paraId="7FFD4401" w14:textId="77777777">
      <w:pPr>
        <w:jc w:val="center"/>
        <w:rPr>
          <w:rFonts w:eastAsia="Batang"/>
          <w:b/>
          <w:bCs/>
          <w:iCs/>
        </w:rPr>
      </w:pPr>
      <w:r>
        <w:rPr>
          <w:rFonts w:eastAsia="Batang"/>
          <w:b/>
          <w:bCs/>
          <w:iCs/>
        </w:rPr>
        <w:t>LĒMUMS</w:t>
      </w:r>
    </w:p>
    <w:p w:rsidR="00171766" w:rsidRPr="00B73F42" w:rsidP="00171766" w14:paraId="3226CC68" w14:textId="77777777">
      <w:pPr>
        <w:jc w:val="center"/>
      </w:pPr>
    </w:p>
    <w:p w:rsidR="00312059" w:rsidRPr="00171766" w:rsidP="00171766" w14:paraId="157C76F1" w14:textId="77777777">
      <w:pPr>
        <w:jc w:val="center"/>
        <w:rPr>
          <w:rFonts w:eastAsia="Batang"/>
          <w:bCs/>
          <w:iCs/>
        </w:rPr>
      </w:pPr>
      <w:r w:rsidRPr="00B73F42">
        <w:rPr>
          <w:rFonts w:eastAsia="Batang"/>
          <w:bCs/>
          <w:iCs/>
        </w:rPr>
        <w:t>Dobelē</w:t>
      </w:r>
      <w:r>
        <w:rPr>
          <w:bCs/>
        </w:rPr>
        <w:tab/>
      </w:r>
    </w:p>
    <w:p w:rsidR="00312059" w:rsidP="00312059" w14:paraId="62EBC820" w14:textId="77777777">
      <w:pPr>
        <w:pStyle w:val="BodyText3"/>
        <w:jc w:val="both"/>
        <w:rPr>
          <w:rFonts w:ascii="Times New Roman" w:hAnsi="Times New Roman" w:cs="Times New Roman"/>
          <w:sz w:val="24"/>
        </w:rPr>
      </w:pPr>
    </w:p>
    <w:p w:rsidR="006F476F" w:rsidRPr="008670B6" w:rsidP="00312059" w14:paraId="1CDA9431" w14:textId="77777777">
      <w:pPr>
        <w:pStyle w:val="BodyText3"/>
        <w:jc w:val="both"/>
        <w:rPr>
          <w:rFonts w:ascii="Times New Roman" w:hAnsi="Times New Roman" w:cs="Times New Roman"/>
          <w:sz w:val="24"/>
        </w:rPr>
      </w:pPr>
    </w:p>
    <w:tbl>
      <w:tblPr>
        <w:tblW w:w="9464" w:type="dxa"/>
        <w:tblLook w:val="04A0"/>
      </w:tblPr>
      <w:tblGrid>
        <w:gridCol w:w="5495"/>
        <w:gridCol w:w="3969"/>
      </w:tblGrid>
      <w:tr w14:paraId="65D743BF" w14:textId="77777777" w:rsidTr="002365CE">
        <w:tblPrEx>
          <w:tblW w:w="9464" w:type="dxa"/>
          <w:tblLook w:val="04A0"/>
        </w:tblPrEx>
        <w:tc>
          <w:tcPr>
            <w:tcW w:w="5495" w:type="dxa"/>
            <w:shd w:val="clear" w:color="auto" w:fill="auto"/>
          </w:tcPr>
          <w:p w:rsidR="00924074" w:rsidRPr="00B04113" w:rsidP="002365CE" w14:paraId="0A6965E5" w14:textId="38C8BB23">
            <w:pPr>
              <w:rPr>
                <w:b/>
              </w:rPr>
            </w:pPr>
            <w:r w:rsidRPr="00B04113">
              <w:rPr>
                <w:b/>
              </w:rPr>
              <w:t>202</w:t>
            </w:r>
            <w:r w:rsidR="006F476F">
              <w:rPr>
                <w:b/>
              </w:rPr>
              <w:t>5</w:t>
            </w:r>
            <w:r w:rsidRPr="00B04113">
              <w:rPr>
                <w:b/>
              </w:rPr>
              <w:t xml:space="preserve">. gada </w:t>
            </w:r>
            <w:r w:rsidR="006F476F">
              <w:rPr>
                <w:b/>
              </w:rPr>
              <w:t>25.jūnijā</w:t>
            </w:r>
          </w:p>
          <w:p w:rsidR="00924074" w:rsidP="002365CE" w14:paraId="0876B5BF" w14:textId="77777777">
            <w:pPr>
              <w:rPr>
                <w:b/>
              </w:rPr>
            </w:pPr>
          </w:p>
          <w:p w:rsidR="006F476F" w:rsidRPr="00B04113" w:rsidP="002365CE" w14:paraId="25B57129" w14:textId="77777777">
            <w:pPr>
              <w:rPr>
                <w:b/>
              </w:rPr>
            </w:pPr>
          </w:p>
          <w:p w:rsidR="00924074" w:rsidRPr="00B04113" w:rsidP="002365CE" w14:paraId="4D2712AA" w14:textId="77777777">
            <w:pPr>
              <w:rPr>
                <w:rFonts w:eastAsia="Batang"/>
                <w:b/>
                <w:bCs/>
                <w:lang w:eastAsia="lv-LV"/>
              </w:rPr>
            </w:pPr>
            <w:r w:rsidRPr="00B04113">
              <w:rPr>
                <w:rFonts w:eastAsia="Batang"/>
                <w:b/>
                <w:bCs/>
                <w:lang w:eastAsia="lv-LV"/>
              </w:rPr>
              <w:t>Par atpūtas dienām</w:t>
            </w:r>
          </w:p>
          <w:p w:rsidR="00924074" w:rsidP="002365CE" w14:paraId="2ED5FCAB" w14:textId="77777777">
            <w:pPr>
              <w:rPr>
                <w:b/>
              </w:rPr>
            </w:pPr>
            <w:r w:rsidRPr="00924074">
              <w:rPr>
                <w:rFonts w:eastAsia="Batang"/>
                <w:b/>
                <w:bCs/>
                <w:lang w:eastAsia="lv-LV"/>
              </w:rPr>
              <w:t xml:space="preserve">valdes </w:t>
            </w:r>
            <w:r w:rsidRPr="00924074">
              <w:rPr>
                <w:b/>
              </w:rPr>
              <w:t>priekšsēdētājam</w:t>
            </w:r>
          </w:p>
          <w:p w:rsidR="006F476F" w:rsidRPr="00924074" w:rsidP="002365CE" w14:paraId="6F03D906" w14:textId="7777777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:rsidR="00924074" w:rsidRPr="00E31206" w:rsidP="002365CE" w14:paraId="01A9B026" w14:textId="482967A3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Nr. 1.41/202</w:t>
            </w:r>
            <w:r w:rsidR="006F476F">
              <w:rPr>
                <w:b/>
              </w:rPr>
              <w:t>5</w:t>
            </w:r>
            <w:r>
              <w:rPr>
                <w:b/>
              </w:rPr>
              <w:t>/</w:t>
            </w:r>
            <w:r w:rsidR="005A0CBC">
              <w:rPr>
                <w:b/>
              </w:rPr>
              <w:t>56</w:t>
            </w:r>
          </w:p>
        </w:tc>
      </w:tr>
    </w:tbl>
    <w:p w:rsidR="00924074" w:rsidRPr="002E1B47" w:rsidP="00924074" w14:paraId="0E4EDB18" w14:textId="77777777"/>
    <w:p w:rsidR="00924074" w:rsidRPr="00B04113" w:rsidP="00924074" w14:paraId="0237EB75" w14:textId="43B69865">
      <w:pPr>
        <w:spacing w:line="276" w:lineRule="auto"/>
        <w:ind w:firstLine="360"/>
        <w:jc w:val="both"/>
      </w:pPr>
      <w:r w:rsidRPr="00B04113">
        <w:t xml:space="preserve">Atbilstoši Publiskas personas kapitāla daļu un kapitālsabiedrību pārvaldības likumam un pamatojoties uz SIA “Dobeles </w:t>
      </w:r>
      <w:r>
        <w:t>enerģija</w:t>
      </w:r>
      <w:r w:rsidRPr="00B04113">
        <w:t xml:space="preserve">” valdes </w:t>
      </w:r>
      <w:r>
        <w:t>priekšsēdētāja Ģirta Ozoliņa</w:t>
      </w:r>
      <w:r w:rsidRPr="00B04113">
        <w:t xml:space="preserve"> 202</w:t>
      </w:r>
      <w:r w:rsidR="006F476F">
        <w:t>5</w:t>
      </w:r>
      <w:r w:rsidRPr="00B04113">
        <w:t xml:space="preserve">.gada </w:t>
      </w:r>
      <w:r w:rsidR="00CE11D4">
        <w:t>1</w:t>
      </w:r>
      <w:r w:rsidR="006F476F">
        <w:t>8</w:t>
      </w:r>
      <w:r w:rsidRPr="00B04113">
        <w:t>.</w:t>
      </w:r>
      <w:r w:rsidR="00CE11D4">
        <w:t>jū</w:t>
      </w:r>
      <w:r w:rsidR="006F476F">
        <w:t>nija</w:t>
      </w:r>
      <w:r w:rsidR="00CE11D4">
        <w:t xml:space="preserve"> </w:t>
      </w:r>
      <w:r w:rsidRPr="00B04113">
        <w:t>iesniegumu NOSAKU:</w:t>
      </w:r>
    </w:p>
    <w:p w:rsidR="006F476F" w:rsidP="006F476F" w14:paraId="51FD28F4" w14:textId="686AA5FC">
      <w:pPr>
        <w:numPr>
          <w:ilvl w:val="0"/>
          <w:numId w:val="4"/>
        </w:numPr>
        <w:spacing w:line="276" w:lineRule="auto"/>
        <w:jc w:val="both"/>
      </w:pPr>
      <w:r w:rsidRPr="00B04113">
        <w:t xml:space="preserve">Piešķirt  SIA “Dobeles </w:t>
      </w:r>
      <w:r>
        <w:t>enerģija</w:t>
      </w:r>
      <w:r w:rsidRPr="00B04113">
        <w:t xml:space="preserve">” valdes </w:t>
      </w:r>
      <w:r>
        <w:t>priekšsēdētājam Ģirta</w:t>
      </w:r>
      <w:r w:rsidR="00BB4737">
        <w:t>m</w:t>
      </w:r>
      <w:r>
        <w:t xml:space="preserve"> Ozoliņa</w:t>
      </w:r>
      <w:r w:rsidR="00BB4737">
        <w:t>m</w:t>
      </w:r>
      <w:r w:rsidRPr="00B04113">
        <w:t xml:space="preserve"> </w:t>
      </w:r>
    </w:p>
    <w:p w:rsidR="006F476F" w:rsidP="006F476F" w14:paraId="3793384E" w14:textId="0605FC00">
      <w:pPr>
        <w:pStyle w:val="ListParagraph"/>
        <w:numPr>
          <w:ilvl w:val="0"/>
          <w:numId w:val="5"/>
        </w:numPr>
        <w:spacing w:line="276" w:lineRule="auto"/>
        <w:jc w:val="both"/>
      </w:pPr>
      <w:r>
        <w:t>7 (septiņas) atpūtas dienas laika periodā no 2025.gada 07.jūlija līdz 13.jūlijam;</w:t>
      </w:r>
    </w:p>
    <w:p w:rsidR="00924074" w:rsidP="006F476F" w14:paraId="35160AB5" w14:textId="25BE289B">
      <w:pPr>
        <w:pStyle w:val="ListParagraph"/>
        <w:numPr>
          <w:ilvl w:val="0"/>
          <w:numId w:val="5"/>
        </w:numPr>
        <w:spacing w:line="276" w:lineRule="auto"/>
        <w:jc w:val="both"/>
      </w:pPr>
      <w:r>
        <w:t>14 (četrpadsmit) atpūtas dienas laika periodā no 2025.gada 18.augusta līdz 31.augustam.</w:t>
      </w:r>
    </w:p>
    <w:p w:rsidR="00924074" w:rsidRPr="00B04113" w:rsidP="00924074" w14:paraId="29A59587" w14:textId="77777777">
      <w:pPr>
        <w:numPr>
          <w:ilvl w:val="0"/>
          <w:numId w:val="4"/>
        </w:numPr>
        <w:spacing w:line="276" w:lineRule="auto"/>
        <w:jc w:val="both"/>
      </w:pPr>
      <w:r>
        <w:t xml:space="preserve">Uzņēmuma valdes priekšsēdētājam, ievērojot </w:t>
      </w:r>
      <w:r w:rsidRPr="005F176D">
        <w:t>likumā “Par interešu konflikta novēršanu valsts amatpersonu darbībā”</w:t>
      </w:r>
      <w:r>
        <w:t xml:space="preserve"> </w:t>
      </w:r>
      <w:r w:rsidRPr="005F176D">
        <w:t>4. panta 2. daļas 2. punktā</w:t>
      </w:r>
      <w:r>
        <w:t xml:space="preserve"> noteikto, ir tiesības izdot norīkotai uzņēmuma amatpersonai saistošu iekšējo rīkojumu par pilnvarojumu </w:t>
      </w:r>
      <w:r w:rsidRPr="00B04113">
        <w:t xml:space="preserve">SIA “Dobeles </w:t>
      </w:r>
      <w:r>
        <w:t>enerģija</w:t>
      </w:r>
      <w:r w:rsidRPr="00B04113">
        <w:t xml:space="preserve">” valdes </w:t>
      </w:r>
      <w:r>
        <w:t>priekšsēdētāja Ģirta Ozoliņa</w:t>
      </w:r>
      <w:r w:rsidRPr="00B04113">
        <w:t xml:space="preserve"> prombūtnes laikā </w:t>
      </w:r>
      <w:r>
        <w:t xml:space="preserve">izdot </w:t>
      </w:r>
      <w:r w:rsidRPr="00B04113">
        <w:t>rīkojumu</w:t>
      </w:r>
      <w:r>
        <w:t xml:space="preserve">s un parakstīt, t.sk. elektroniski, dokumentus, </w:t>
      </w:r>
      <w:r w:rsidRPr="00B04113">
        <w:t>kas saistīti ar uzņēmuma saimniecisko darbību</w:t>
      </w:r>
      <w:r>
        <w:t xml:space="preserve"> un spēkā esošo noslēgto līgumu saistību izpildi.</w:t>
      </w:r>
    </w:p>
    <w:p w:rsidR="00924074" w:rsidP="00924074" w14:paraId="5066125E" w14:textId="77777777">
      <w:pPr>
        <w:jc w:val="both"/>
      </w:pPr>
    </w:p>
    <w:p w:rsidR="00924074" w:rsidP="00924074" w14:paraId="76DB6E12" w14:textId="77777777">
      <w:pPr>
        <w:jc w:val="both"/>
      </w:pPr>
    </w:p>
    <w:p w:rsidR="00924074" w:rsidRPr="00B04113" w:rsidP="00924074" w14:paraId="5B1AA525" w14:textId="77777777">
      <w:pPr>
        <w:jc w:val="both"/>
      </w:pPr>
    </w:p>
    <w:tbl>
      <w:tblPr>
        <w:tblW w:w="0" w:type="auto"/>
        <w:tblLook w:val="04A0"/>
      </w:tblPr>
      <w:tblGrid>
        <w:gridCol w:w="4524"/>
        <w:gridCol w:w="4524"/>
      </w:tblGrid>
      <w:tr w14:paraId="3E185778" w14:textId="77777777" w:rsidTr="002365CE">
        <w:tblPrEx>
          <w:tblW w:w="0" w:type="auto"/>
          <w:tblLook w:val="04A0"/>
        </w:tblPrEx>
        <w:tc>
          <w:tcPr>
            <w:tcW w:w="4524" w:type="dxa"/>
            <w:shd w:val="clear" w:color="auto" w:fill="auto"/>
          </w:tcPr>
          <w:p w:rsidR="00924074" w:rsidRPr="00B04113" w:rsidP="002365CE" w14:paraId="283E58FB" w14:textId="77777777">
            <w:r w:rsidRPr="00B04113">
              <w:rPr>
                <w:rFonts w:eastAsia="Batang"/>
                <w:lang w:eastAsia="lv-LV"/>
              </w:rPr>
              <w:t>Kapitāla daļu turētāja pārstāvis</w:t>
            </w:r>
          </w:p>
        </w:tc>
        <w:tc>
          <w:tcPr>
            <w:tcW w:w="4524" w:type="dxa"/>
            <w:shd w:val="clear" w:color="auto" w:fill="auto"/>
          </w:tcPr>
          <w:p w:rsidR="00924074" w:rsidRPr="00B04113" w:rsidP="002365CE" w14:paraId="7AE8552B" w14:textId="77777777">
            <w:pPr>
              <w:jc w:val="right"/>
            </w:pPr>
            <w:r w:rsidRPr="00B04113">
              <w:t>Agris Vilks</w:t>
            </w:r>
          </w:p>
        </w:tc>
      </w:tr>
    </w:tbl>
    <w:p w:rsidR="00924074" w:rsidRPr="00B04113" w:rsidP="00924074" w14:paraId="46E07261" w14:textId="77777777">
      <w:pPr>
        <w:jc w:val="both"/>
      </w:pPr>
    </w:p>
    <w:p w:rsidR="0030387C" w14:paraId="2B90E0A3" w14:textId="77777777"/>
    <w:p w:rsidR="00312059" w14:paraId="7006882E" w14:textId="77777777"/>
    <w:sectPr w:rsidSect="00822EBC">
      <w:footerReference w:type="default" r:id="rId7"/>
      <w:footerReference w:type="first" r:id="rId8"/>
      <w:pgSz w:w="11906" w:h="16838"/>
      <w:pgMar w:top="993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C4A0879"/>
    <w:multiLevelType w:val="hybridMultilevel"/>
    <w:tmpl w:val="4D2E2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E60E9"/>
    <w:multiLevelType w:val="hybridMultilevel"/>
    <w:tmpl w:val="34D6483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125133"/>
    <w:multiLevelType w:val="hybridMultilevel"/>
    <w:tmpl w:val="38847B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77EC7385"/>
    <w:multiLevelType w:val="hybridMultilevel"/>
    <w:tmpl w:val="D9AC2D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1787387">
    <w:abstractNumId w:val="3"/>
  </w:num>
  <w:num w:numId="2" w16cid:durableId="1130053838">
    <w:abstractNumId w:val="2"/>
  </w:num>
  <w:num w:numId="3" w16cid:durableId="724332450">
    <w:abstractNumId w:val="4"/>
  </w:num>
  <w:num w:numId="4" w16cid:durableId="197161375">
    <w:abstractNumId w:val="0"/>
  </w:num>
  <w:num w:numId="5" w16cid:durableId="2556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B6955"/>
    <w:rsid w:val="001530F9"/>
    <w:rsid w:val="00171766"/>
    <w:rsid w:val="002175EE"/>
    <w:rsid w:val="002365CE"/>
    <w:rsid w:val="002E1B47"/>
    <w:rsid w:val="0030387C"/>
    <w:rsid w:val="00312059"/>
    <w:rsid w:val="00466A1C"/>
    <w:rsid w:val="005A0CBC"/>
    <w:rsid w:val="005F176D"/>
    <w:rsid w:val="005F3BF9"/>
    <w:rsid w:val="006F476F"/>
    <w:rsid w:val="00774DF7"/>
    <w:rsid w:val="007D5D8D"/>
    <w:rsid w:val="00822EBC"/>
    <w:rsid w:val="0083052C"/>
    <w:rsid w:val="008670B6"/>
    <w:rsid w:val="00896FF6"/>
    <w:rsid w:val="00924074"/>
    <w:rsid w:val="00950D48"/>
    <w:rsid w:val="009571F1"/>
    <w:rsid w:val="009F028A"/>
    <w:rsid w:val="00B04113"/>
    <w:rsid w:val="00B73F42"/>
    <w:rsid w:val="00BB4737"/>
    <w:rsid w:val="00CE0507"/>
    <w:rsid w:val="00CE11D4"/>
    <w:rsid w:val="00D03820"/>
    <w:rsid w:val="00D7278F"/>
    <w:rsid w:val="00E31206"/>
    <w:rsid w:val="00E6388D"/>
    <w:rsid w:val="00F2402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03C3B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Hyperlink">
    <w:name w:val="Hyperlink"/>
    <w:basedOn w:val="DefaultParagraphFont"/>
    <w:uiPriority w:val="99"/>
    <w:unhideWhenUsed/>
    <w:rsid w:val="00171766"/>
    <w:rPr>
      <w:color w:val="0000FF"/>
      <w:u w:val="single"/>
    </w:rPr>
  </w:style>
  <w:style w:type="paragraph" w:styleId="NoSpacing">
    <w:name w:val="No Spacing"/>
    <w:uiPriority w:val="1"/>
    <w:qFormat/>
    <w:rsid w:val="0017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92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LigaL</cp:lastModifiedBy>
  <cp:revision>16</cp:revision>
  <cp:lastPrinted>2022-03-17T13:32:00Z</cp:lastPrinted>
  <dcterms:created xsi:type="dcterms:W3CDTF">2022-03-17T12:49:00Z</dcterms:created>
  <dcterms:modified xsi:type="dcterms:W3CDTF">2025-06-25T06:24:00Z</dcterms:modified>
</cp:coreProperties>
</file>