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2059" w:rsidP="00312059" w14:paraId="584B684E" w14:textId="77777777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P="00312059" w14:textId="77777777">
                            <w:r>
                              <w:obj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52.2pt;height:48pt" o:ole="">
                                  <v:imagedata r:id="rId4" o:title=""/>
                                </v:shape>
                                <o:OLEObject Type="Embed" ProgID="PBrush" ShapeID="_x0000_i1027" DrawAspect="Content" ObjectID="_1829710574" r:id="rId5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54pt;height:50.2pt;margin-top:17.6pt;margin-left:29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o:allowincell="f" filled="f" stroked="f" strokecolor="lime" strokeweight="2pt">
                <v:textbox inset="1pt,1pt,1pt,1pt">
                  <w:txbxContent>
                    <w:p w:rsidR="00312059" w:rsidP="00312059" w14:paraId="422765A8" w14:textId="77777777">
                      <w:object>
                        <v:shape id="_x0000_i1026" type="#_x0000_t75" style="width:52.2pt;height:48pt" o:ole="">
                          <v:imagedata r:id="rId4" o:title=""/>
                        </v:shape>
                        <o:OLEObject Type="Embed" ProgID="PBrush" ShapeID="_x0000_i1026" DrawAspect="Content" ObjectID="_1829710573" r:id="rId6"/>
                      </w:object>
                    </w:p>
                  </w:txbxContent>
                </v:textbox>
              </v:rect>
            </w:pict>
          </mc:Fallback>
        </mc:AlternateContent>
      </w:r>
    </w:p>
    <w:p w:rsidR="00312059" w:rsidP="00312059" w14:paraId="5FED7085" w14:textId="77777777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2175EE" w:rsidP="002175EE" w14:paraId="330285A5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175EE" w:rsidP="002175EE" w14:paraId="02CDD0EE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Vien. reģ. Nr. 45103002039</w:t>
      </w:r>
    </w:p>
    <w:p w:rsidR="002175EE" w:rsidP="002175EE" w14:paraId="2CD4E09A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175EE" w:rsidP="002175EE" w14:paraId="7DB938E1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2175EE" w:rsidP="002175EE" w14:paraId="45C804C7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2175EE" w:rsidP="002175EE" w14:paraId="256C15A5" w14:textId="77777777">
      <w:pPr>
        <w:jc w:val="center"/>
        <w:rPr>
          <w:rFonts w:ascii="Arial" w:hAnsi="Arial" w:cs="Arial"/>
          <w:b/>
          <w:bCs/>
        </w:rPr>
      </w:pPr>
    </w:p>
    <w:p w:rsidR="00312059" w:rsidRPr="008670B6" w:rsidP="00312059" w14:paraId="3E871C21" w14:textId="77777777">
      <w:pPr>
        <w:jc w:val="center"/>
        <w:rPr>
          <w:b/>
          <w:bCs/>
        </w:rPr>
      </w:pPr>
    </w:p>
    <w:p w:rsidR="00312059" w:rsidRPr="008670B6" w:rsidP="00312059" w14:paraId="604EF8E0" w14:textId="77777777">
      <w:pPr>
        <w:jc w:val="center"/>
        <w:rPr>
          <w:b/>
          <w:bCs/>
        </w:rPr>
      </w:pPr>
      <w:r w:rsidRPr="008670B6">
        <w:rPr>
          <w:b/>
          <w:bCs/>
        </w:rPr>
        <w:t>SIA „DOBELES ENERĢIJA”</w:t>
      </w:r>
    </w:p>
    <w:p w:rsidR="00171766" w:rsidP="00171766" w14:paraId="50AE8FE0" w14:textId="77777777">
      <w:pPr>
        <w:jc w:val="center"/>
        <w:rPr>
          <w:rFonts w:eastAsia="Batang"/>
          <w:b/>
          <w:bCs/>
          <w:iCs/>
        </w:rPr>
      </w:pPr>
      <w:r>
        <w:rPr>
          <w:rFonts w:eastAsia="Batang"/>
          <w:b/>
          <w:bCs/>
          <w:iCs/>
        </w:rPr>
        <w:t>d</w:t>
      </w:r>
      <w:r w:rsidRPr="00B73F42">
        <w:rPr>
          <w:rFonts w:eastAsia="Batang"/>
          <w:b/>
          <w:bCs/>
          <w:iCs/>
        </w:rPr>
        <w:t>alībnieku</w:t>
      </w:r>
      <w:r>
        <w:rPr>
          <w:rFonts w:eastAsia="Batang"/>
          <w:b/>
          <w:bCs/>
          <w:iCs/>
        </w:rPr>
        <w:t xml:space="preserve"> </w:t>
      </w:r>
      <w:r w:rsidRPr="00B73F42">
        <w:rPr>
          <w:rFonts w:eastAsia="Batang"/>
          <w:b/>
          <w:bCs/>
          <w:iCs/>
        </w:rPr>
        <w:t xml:space="preserve">sapulces </w:t>
      </w:r>
    </w:p>
    <w:p w:rsidR="00171766" w:rsidRPr="00896FF6" w:rsidP="00171766" w14:paraId="53D270CC" w14:textId="77777777">
      <w:pPr>
        <w:jc w:val="center"/>
        <w:rPr>
          <w:rFonts w:eastAsia="Batang"/>
          <w:b/>
          <w:bCs/>
          <w:iCs/>
        </w:rPr>
      </w:pPr>
      <w:r>
        <w:rPr>
          <w:rFonts w:eastAsia="Batang"/>
          <w:b/>
          <w:bCs/>
          <w:iCs/>
        </w:rPr>
        <w:t>LĒMUMS</w:t>
      </w:r>
    </w:p>
    <w:p w:rsidR="00171766" w:rsidRPr="00B73F42" w:rsidP="00171766" w14:paraId="4B3E1594" w14:textId="77777777">
      <w:pPr>
        <w:jc w:val="center"/>
      </w:pPr>
    </w:p>
    <w:p w:rsidR="00312059" w:rsidRPr="00171766" w:rsidP="00171766" w14:paraId="27CEB5F2" w14:textId="77777777">
      <w:pPr>
        <w:jc w:val="center"/>
        <w:rPr>
          <w:rFonts w:eastAsia="Batang"/>
          <w:bCs/>
          <w:iCs/>
        </w:rPr>
      </w:pPr>
      <w:r w:rsidRPr="00B73F42">
        <w:rPr>
          <w:rFonts w:eastAsia="Batang"/>
          <w:bCs/>
          <w:iCs/>
        </w:rPr>
        <w:t>Dobelē</w:t>
      </w:r>
      <w:r>
        <w:rPr>
          <w:bCs/>
        </w:rPr>
        <w:tab/>
      </w:r>
    </w:p>
    <w:p w:rsidR="00312059" w:rsidP="00312059" w14:paraId="4026BCF6" w14:textId="77777777">
      <w:pPr>
        <w:pStyle w:val="BodyText3"/>
        <w:jc w:val="both"/>
        <w:rPr>
          <w:rFonts w:ascii="Times New Roman" w:hAnsi="Times New Roman" w:cs="Times New Roman"/>
          <w:sz w:val="24"/>
        </w:rPr>
      </w:pPr>
    </w:p>
    <w:p w:rsidR="006F476F" w:rsidRPr="008670B6" w:rsidP="00312059" w14:paraId="292BFE1D" w14:textId="77777777">
      <w:pPr>
        <w:pStyle w:val="BodyText3"/>
        <w:jc w:val="both"/>
        <w:rPr>
          <w:rFonts w:ascii="Times New Roman" w:hAnsi="Times New Roman" w:cs="Times New Roman"/>
          <w:sz w:val="24"/>
        </w:rPr>
      </w:pPr>
    </w:p>
    <w:tbl>
      <w:tblPr>
        <w:tblW w:w="9464" w:type="dxa"/>
        <w:tblLook w:val="04A0"/>
      </w:tblPr>
      <w:tblGrid>
        <w:gridCol w:w="5495"/>
        <w:gridCol w:w="3969"/>
      </w:tblGrid>
      <w:tr w14:paraId="052D7682" w14:textId="77777777" w:rsidTr="002365CE">
        <w:tblPrEx>
          <w:tblW w:w="9464" w:type="dxa"/>
          <w:tblLook w:val="04A0"/>
        </w:tblPrEx>
        <w:tc>
          <w:tcPr>
            <w:tcW w:w="5495" w:type="dxa"/>
          </w:tcPr>
          <w:p w:rsidR="00924074" w:rsidRPr="00195BC3" w:rsidP="002365CE" w14:paraId="17C062B9" w14:textId="5BF210E2">
            <w:pPr>
              <w:rPr>
                <w:bCs/>
              </w:rPr>
            </w:pPr>
            <w:r w:rsidRPr="00195BC3">
              <w:rPr>
                <w:bCs/>
              </w:rPr>
              <w:t>202</w:t>
            </w:r>
            <w:r w:rsidRPr="00195BC3" w:rsidR="00195BC3">
              <w:rPr>
                <w:bCs/>
              </w:rPr>
              <w:t>6</w:t>
            </w:r>
            <w:r w:rsidRPr="00195BC3">
              <w:rPr>
                <w:bCs/>
              </w:rPr>
              <w:t xml:space="preserve">. gada </w:t>
            </w:r>
            <w:r w:rsidR="00E511A3">
              <w:rPr>
                <w:bCs/>
              </w:rPr>
              <w:t>10</w:t>
            </w:r>
            <w:r w:rsidRPr="00195BC3" w:rsidR="006F476F">
              <w:rPr>
                <w:bCs/>
              </w:rPr>
              <w:t>.</w:t>
            </w:r>
            <w:r w:rsidR="00195BC3">
              <w:rPr>
                <w:bCs/>
              </w:rPr>
              <w:t xml:space="preserve"> janvārī</w:t>
            </w:r>
          </w:p>
          <w:p w:rsidR="00924074" w:rsidRPr="00195BC3" w:rsidP="002365CE" w14:paraId="4A9811EC" w14:textId="77777777">
            <w:pPr>
              <w:rPr>
                <w:bCs/>
              </w:rPr>
            </w:pPr>
          </w:p>
          <w:p w:rsidR="006F476F" w:rsidRPr="00195BC3" w:rsidP="002365CE" w14:paraId="46F465D9" w14:textId="77777777">
            <w:pPr>
              <w:rPr>
                <w:bCs/>
              </w:rPr>
            </w:pPr>
          </w:p>
          <w:p w:rsidR="00195BC3" w:rsidRPr="00195BC3" w:rsidP="00195BC3" w14:paraId="28F40AE1" w14:textId="60E3F0CB">
            <w:pPr>
              <w:rPr>
                <w:b/>
                <w:bCs/>
              </w:rPr>
            </w:pPr>
            <w:r w:rsidRPr="00195BC3">
              <w:rPr>
                <w:b/>
                <w:bCs/>
                <w:lang w:eastAsia="ru-RU"/>
              </w:rPr>
              <w:t>Par nepieciešamajiem saskaņojumiem siltumapgādes pakalpojumu nodrošināšanai</w:t>
            </w:r>
          </w:p>
          <w:p w:rsidR="00924074" w:rsidRPr="00195BC3" w:rsidP="002365CE" w14:paraId="3552136F" w14:textId="122C29C2">
            <w:pPr>
              <w:rPr>
                <w:bCs/>
              </w:rPr>
            </w:pPr>
          </w:p>
          <w:p w:rsidR="006F476F" w:rsidRPr="00195BC3" w:rsidP="002365CE" w14:paraId="28C05DEC" w14:textId="77777777">
            <w:pPr>
              <w:rPr>
                <w:bCs/>
              </w:rPr>
            </w:pPr>
          </w:p>
        </w:tc>
        <w:tc>
          <w:tcPr>
            <w:tcW w:w="3969" w:type="dxa"/>
          </w:tcPr>
          <w:p w:rsidR="00924074" w:rsidRPr="00E511A3" w:rsidP="002365CE" w14:paraId="76DFDCFB" w14:textId="4D89A17D">
            <w:pPr>
              <w:jc w:val="right"/>
              <w:rPr>
                <w:bCs/>
                <w:color w:val="EE0000"/>
                <w:highlight w:val="yellow"/>
              </w:rPr>
            </w:pPr>
            <w:r w:rsidRPr="00E511A3">
              <w:rPr>
                <w:bCs/>
                <w:color w:val="000000" w:themeColor="text1"/>
              </w:rPr>
              <w:t xml:space="preserve">Nr. </w:t>
            </w:r>
            <w:r w:rsidRPr="00E511A3" w:rsidR="00E511A3">
              <w:rPr>
                <w:rFonts w:ascii="Helvetica" w:hAnsi="Helvetica"/>
                <w:bCs/>
                <w:color w:val="000000" w:themeColor="text1"/>
                <w:sz w:val="21"/>
                <w:szCs w:val="21"/>
                <w:shd w:val="clear" w:color="auto" w:fill="FAFAFA"/>
              </w:rPr>
              <w:t> </w:t>
            </w:r>
            <w:r w:rsidRPr="00E511A3" w:rsidR="00E511A3">
              <w:rPr>
                <w:bCs/>
                <w:color w:val="000000" w:themeColor="text1"/>
                <w:shd w:val="clear" w:color="auto" w:fill="FAFAFA"/>
              </w:rPr>
              <w:t>7.13/2026/2</w:t>
            </w:r>
          </w:p>
        </w:tc>
      </w:tr>
    </w:tbl>
    <w:p w:rsidR="00C62A13" w:rsidP="00C62A13" w14:paraId="417EE952" w14:textId="77777777">
      <w:pPr>
        <w:ind w:firstLine="720"/>
        <w:jc w:val="both"/>
        <w:rPr>
          <w:color w:val="000000"/>
        </w:rPr>
      </w:pPr>
      <w:r w:rsidRPr="00E511A3">
        <w:rPr>
          <w:color w:val="000000"/>
        </w:rPr>
        <w:t xml:space="preserve">Pamatojoties uz </w:t>
      </w:r>
      <w:r w:rsidRPr="00E511A3" w:rsidR="00BE3AFD">
        <w:rPr>
          <w:bCs/>
        </w:rPr>
        <w:t>SIA “Dobeles enerģija”, reģistrācijas Nr. 45103002039 (turpmāk – Sabiedrība),</w:t>
      </w:r>
      <w:r w:rsidRPr="00E511A3" w:rsidR="00E13F37">
        <w:rPr>
          <w:bCs/>
        </w:rPr>
        <w:t xml:space="preserve"> 22.10.2025. </w:t>
      </w:r>
      <w:r>
        <w:rPr>
          <w:bCs/>
        </w:rPr>
        <w:t>iesniegumu</w:t>
      </w:r>
      <w:r w:rsidRPr="00E511A3" w:rsidR="00E13F37">
        <w:rPr>
          <w:bCs/>
        </w:rPr>
        <w:t xml:space="preserve"> Nr. 1/12-75 ar lūgumu saskaņot </w:t>
      </w:r>
      <w:r w:rsidRPr="003101AD" w:rsidR="00E13F37">
        <w:t>savienojošā siltumtrases posma izbūvi posmā no Spodrības ielas siltumapgādes rajona līdz Bērzes ielas dzīvojamam masīvam</w:t>
      </w:r>
      <w:r w:rsidRPr="00E511A3" w:rsidR="00E511A3">
        <w:t xml:space="preserve"> </w:t>
      </w:r>
      <w:r w:rsidR="00E511A3">
        <w:t>un Sabiedrības vidēja termiņa attīstības koncepciju 2025.-2030. gadam</w:t>
      </w:r>
      <w:r>
        <w:t xml:space="preserve"> s</w:t>
      </w:r>
      <w:r w:rsidRPr="002135CD">
        <w:rPr>
          <w:color w:val="000000"/>
        </w:rPr>
        <w:t>askaņā ar</w:t>
      </w:r>
      <w:r>
        <w:rPr>
          <w:color w:val="000000"/>
        </w:rPr>
        <w:t>:</w:t>
      </w:r>
    </w:p>
    <w:p w:rsidR="00C62A13" w:rsidP="00C62A13" w14:paraId="212BBC4E" w14:textId="77777777">
      <w:pPr>
        <w:ind w:firstLine="720"/>
        <w:jc w:val="both"/>
        <w:rPr>
          <w:color w:val="000000"/>
        </w:rPr>
      </w:pPr>
      <w:r w:rsidRPr="002135CD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0032EE">
        <w:rPr>
          <w:bCs/>
          <w:color w:val="000000"/>
        </w:rPr>
        <w:t>Pašvaldību likuma 4. panta pirmās daļas 1. punkt</w:t>
      </w:r>
      <w:r>
        <w:rPr>
          <w:bCs/>
          <w:color w:val="000000"/>
        </w:rPr>
        <w:t>u</w:t>
      </w:r>
      <w:r>
        <w:rPr>
          <w:color w:val="000000"/>
        </w:rPr>
        <w:t>,</w:t>
      </w:r>
      <w:r w:rsidRPr="002135CD">
        <w:rPr>
          <w:color w:val="000000"/>
        </w:rPr>
        <w:t xml:space="preserve"> </w:t>
      </w:r>
    </w:p>
    <w:p w:rsidR="00C62A13" w:rsidP="00C62A13" w14:paraId="6879EEC1" w14:textId="77777777">
      <w:pPr>
        <w:ind w:firstLine="720"/>
        <w:jc w:val="both"/>
      </w:pPr>
      <w:r>
        <w:rPr>
          <w:color w:val="000000"/>
        </w:rPr>
        <w:t xml:space="preserve">- </w:t>
      </w:r>
      <w:r w:rsidR="00195BC3">
        <w:rPr>
          <w:bCs/>
          <w:color w:val="000000"/>
        </w:rPr>
        <w:t>Enerģētikas</w:t>
      </w:r>
      <w:r w:rsidRPr="000032EE" w:rsidR="00195BC3">
        <w:rPr>
          <w:bCs/>
          <w:color w:val="000000"/>
        </w:rPr>
        <w:t xml:space="preserve"> likuma  </w:t>
      </w:r>
      <w:r w:rsidRPr="00AC5FEE" w:rsidR="00195BC3">
        <w:rPr>
          <w:bCs/>
        </w:rPr>
        <w:t>51. panta pirmo daļu,</w:t>
      </w:r>
      <w:r w:rsidRPr="00AC5FEE" w:rsidR="00195BC3">
        <w:t xml:space="preserve"> </w:t>
      </w:r>
    </w:p>
    <w:p w:rsidR="00C62A13" w:rsidP="00C62A13" w14:paraId="072A834A" w14:textId="77777777">
      <w:pPr>
        <w:ind w:firstLine="720"/>
        <w:jc w:val="both"/>
        <w:rPr>
          <w:bCs/>
          <w:lang w:eastAsia="en-GB"/>
        </w:rPr>
      </w:pPr>
      <w:r>
        <w:t xml:space="preserve">- </w:t>
      </w:r>
      <w:r w:rsidRPr="00AC5FEE" w:rsidR="00195BC3">
        <w:t>Dobeles novada dome</w:t>
      </w:r>
      <w:r w:rsidR="00245525">
        <w:t>s</w:t>
      </w:r>
      <w:r w:rsidRPr="00AC5FEE" w:rsidR="00195BC3">
        <w:t xml:space="preserve"> 202</w:t>
      </w:r>
      <w:r w:rsidR="00245525">
        <w:t>5</w:t>
      </w:r>
      <w:r w:rsidRPr="00AC5FEE" w:rsidR="00195BC3">
        <w:t xml:space="preserve">. gada </w:t>
      </w:r>
      <w:r w:rsidR="00245525">
        <w:t>27</w:t>
      </w:r>
      <w:r w:rsidRPr="00AC5FEE" w:rsidR="00195BC3">
        <w:t>.</w:t>
      </w:r>
      <w:r w:rsidR="00270F44">
        <w:t xml:space="preserve"> </w:t>
      </w:r>
      <w:r w:rsidR="00245525">
        <w:t>februārī</w:t>
      </w:r>
      <w:r w:rsidRPr="00AC5FEE" w:rsidR="00195BC3">
        <w:t xml:space="preserve"> pieņ</w:t>
      </w:r>
      <w:r w:rsidR="00763425">
        <w:t>emto</w:t>
      </w:r>
      <w:r w:rsidRPr="00AC5FEE" w:rsidR="00195BC3">
        <w:t xml:space="preserve"> lēmumu Nr.</w:t>
      </w:r>
      <w:r w:rsidR="00245525">
        <w:t xml:space="preserve"> 61/4</w:t>
      </w:r>
      <w:r w:rsidRPr="00AC5FEE" w:rsidR="00195BC3">
        <w:t xml:space="preserve"> “</w:t>
      </w:r>
      <w:r w:rsidRPr="00245525" w:rsidR="00245525">
        <w:rPr>
          <w:rFonts w:eastAsia="Calibri"/>
          <w:bCs/>
          <w:color w:val="000000"/>
          <w:lang w:val="et-EE"/>
        </w:rPr>
        <w:t>Par siltumapgādes pakalpojumu nodrošināšanu</w:t>
      </w:r>
      <w:r w:rsidRPr="00AC5FEE" w:rsidR="00195BC3">
        <w:t>”</w:t>
      </w:r>
      <w:r w:rsidR="00763425">
        <w:t xml:space="preserve">, </w:t>
      </w:r>
      <w:r>
        <w:t xml:space="preserve">ar </w:t>
      </w:r>
      <w:r w:rsidR="00763425">
        <w:t>kur</w:t>
      </w:r>
      <w:r>
        <w:t>u</w:t>
      </w:r>
      <w:r w:rsidR="00763425">
        <w:t xml:space="preserve"> Sabiedrībai tika </w:t>
      </w:r>
      <w:r w:rsidR="00270F44">
        <w:t>piešķirtas</w:t>
      </w:r>
      <w:r w:rsidRPr="00AC5FEE" w:rsidR="00195BC3">
        <w:rPr>
          <w:bCs/>
        </w:rPr>
        <w:t xml:space="preserve"> </w:t>
      </w:r>
      <w:r w:rsidRPr="00AC5FEE" w:rsidR="00195BC3">
        <w:t xml:space="preserve">īpašas tiesības sniegt </w:t>
      </w:r>
      <w:r w:rsidRPr="00AC5FEE" w:rsidR="00195BC3">
        <w:rPr>
          <w:bCs/>
        </w:rPr>
        <w:t>siltumapgādes pakalpojumus Dobeles pilsētā, Krimūnu un Tērvetes pagastos</w:t>
      </w:r>
      <w:r w:rsidRPr="00AC5FEE" w:rsidR="00195BC3">
        <w:t xml:space="preserve"> līdz 2034. gada 31. oktobrim</w:t>
      </w:r>
      <w:r>
        <w:t>, a</w:t>
      </w:r>
      <w:r w:rsidRPr="00AC5FEE" w:rsidR="00195BC3">
        <w:rPr>
          <w:rFonts w:eastAsia="Lucida Sans Unicode"/>
          <w:kern w:val="2"/>
        </w:rPr>
        <w:t xml:space="preserve">r mērķi Sabiedrībai pārņemt </w:t>
      </w:r>
      <w:r w:rsidRPr="00AC5FEE" w:rsidR="00195BC3">
        <w:t xml:space="preserve">siltumapgādes pakalpojumu </w:t>
      </w:r>
      <w:r w:rsidRPr="00AC5FEE" w:rsidR="00195BC3">
        <w:rPr>
          <w:bCs/>
        </w:rPr>
        <w:t xml:space="preserve">(siltumenerģijas ražošana, pārvade, sadale, tirdzniecība) nodrošināšanu </w:t>
      </w:r>
      <w:r w:rsidR="00763425">
        <w:rPr>
          <w:bCs/>
        </w:rPr>
        <w:t xml:space="preserve">t.sk. </w:t>
      </w:r>
      <w:r w:rsidRPr="00AC5FEE" w:rsidR="00195BC3">
        <w:rPr>
          <w:bCs/>
        </w:rPr>
        <w:t>Bēnes pagastā</w:t>
      </w:r>
      <w:r w:rsidR="00763425">
        <w:t xml:space="preserve">, piešķirot </w:t>
      </w:r>
      <w:r w:rsidRPr="00AC5FEE" w:rsidR="00195BC3">
        <w:rPr>
          <w:bCs/>
        </w:rPr>
        <w:t>tiesības nodrošināt centralizētās siltumapgādes pakalpojumus</w:t>
      </w:r>
      <w:r w:rsidR="00763425">
        <w:rPr>
          <w:bCs/>
        </w:rPr>
        <w:t xml:space="preserve"> </w:t>
      </w:r>
      <w:r w:rsidRPr="00AC5FEE" w:rsidR="00195BC3">
        <w:t xml:space="preserve">ar 2026. gada 1. septembri </w:t>
      </w:r>
      <w:r w:rsidRPr="00AC5FEE" w:rsidR="00195BC3">
        <w:rPr>
          <w:bCs/>
        </w:rPr>
        <w:t>Bēnes pagastā</w:t>
      </w:r>
      <w:r>
        <w:rPr>
          <w:bCs/>
          <w:lang w:eastAsia="en-GB"/>
        </w:rPr>
        <w:t>,</w:t>
      </w:r>
    </w:p>
    <w:p w:rsidR="00B36FA5" w:rsidRPr="00C62A13" w:rsidP="00C62A13" w14:paraId="6F9D5198" w14:textId="04FB6269">
      <w:pPr>
        <w:ind w:firstLine="720"/>
        <w:jc w:val="both"/>
      </w:pPr>
      <w:r>
        <w:rPr>
          <w:bCs/>
          <w:lang w:eastAsia="en-GB"/>
        </w:rPr>
        <w:t>a</w:t>
      </w:r>
      <w:r>
        <w:t xml:space="preserve">tbilstoši augstāk minētajam SASKAŅOJU: </w:t>
      </w:r>
    </w:p>
    <w:p w:rsidR="005B7400" w:rsidP="005B7400" w14:paraId="77A0788C" w14:textId="77777777">
      <w:pPr>
        <w:pStyle w:val="ListParagraph"/>
        <w:numPr>
          <w:ilvl w:val="0"/>
          <w:numId w:val="6"/>
        </w:numPr>
        <w:jc w:val="both"/>
      </w:pPr>
      <w:r>
        <w:t>S</w:t>
      </w:r>
      <w:r w:rsidRPr="003101AD">
        <w:t>avienojošā siltumtrases posma izbūvi posmā no Spodrības ielas siltumapgādes rajona līdz Bērzes ielas dzīvojamam masīvam</w:t>
      </w:r>
      <w:r>
        <w:t xml:space="preserve">. </w:t>
      </w:r>
    </w:p>
    <w:p w:rsidR="00195BC3" w:rsidRPr="00E511A3" w:rsidP="00E511A3" w14:paraId="23D29FF3" w14:textId="7C593073">
      <w:pPr>
        <w:pStyle w:val="ListParagraph"/>
        <w:numPr>
          <w:ilvl w:val="0"/>
          <w:numId w:val="6"/>
        </w:numPr>
        <w:ind w:hanging="371"/>
        <w:jc w:val="both"/>
        <w:rPr>
          <w:color w:val="000000"/>
        </w:rPr>
      </w:pPr>
      <w:r>
        <w:t>P</w:t>
      </w:r>
      <w:r w:rsidRPr="003101AD" w:rsidR="00B36FA5">
        <w:t>ēc minētā posma izbūves Bērzes katlu māj</w:t>
      </w:r>
      <w:r>
        <w:t>u likvidēt</w:t>
      </w:r>
      <w:r w:rsidRPr="003101AD" w:rsidR="00B36FA5">
        <w:t xml:space="preserve"> termiņā līdz 2027.-2028. gadu apkures sezonai</w:t>
      </w:r>
      <w:r w:rsidR="00C62A13">
        <w:t xml:space="preserve">, </w:t>
      </w:r>
      <w:r w:rsidRPr="003101AD" w:rsidR="00B36FA5">
        <w:t xml:space="preserve">tajā esošās iekārtas </w:t>
      </w:r>
      <w:r>
        <w:t xml:space="preserve">pārvietojot </w:t>
      </w:r>
      <w:r w:rsidR="00B36FA5">
        <w:t>turpmākai ekspluatācijai Bēnes ciemata</w:t>
      </w:r>
      <w:r w:rsidRPr="003101AD" w:rsidR="00B36FA5">
        <w:t xml:space="preserve"> no jauna būvējamā katlu māj</w:t>
      </w:r>
      <w:r w:rsidR="00B36FA5">
        <w:t>ā</w:t>
      </w:r>
      <w:r w:rsidR="00E511A3">
        <w:t>.</w:t>
      </w:r>
    </w:p>
    <w:p w:rsidR="00924074" w:rsidP="00924074" w14:paraId="2BA22B8F" w14:textId="77777777">
      <w:pPr>
        <w:jc w:val="both"/>
      </w:pPr>
    </w:p>
    <w:p w:rsidR="00924074" w:rsidRPr="00B04113" w:rsidP="00924074" w14:paraId="076DD004" w14:textId="77777777">
      <w:pPr>
        <w:jc w:val="both"/>
      </w:pPr>
    </w:p>
    <w:tbl>
      <w:tblPr>
        <w:tblW w:w="0" w:type="auto"/>
        <w:tblLook w:val="04A0"/>
      </w:tblPr>
      <w:tblGrid>
        <w:gridCol w:w="4524"/>
        <w:gridCol w:w="4524"/>
      </w:tblGrid>
      <w:tr w14:paraId="1D7F4FE8" w14:textId="77777777" w:rsidTr="002365CE">
        <w:tblPrEx>
          <w:tblW w:w="0" w:type="auto"/>
          <w:tblLook w:val="04A0"/>
        </w:tblPrEx>
        <w:tc>
          <w:tcPr>
            <w:tcW w:w="4524" w:type="dxa"/>
          </w:tcPr>
          <w:p w:rsidR="00924074" w:rsidRPr="00B04113" w:rsidP="002365CE" w14:paraId="1AD1CC5F" w14:textId="77777777">
            <w:r w:rsidRPr="00B04113">
              <w:rPr>
                <w:rFonts w:eastAsia="Batang"/>
                <w:lang w:eastAsia="lv-LV"/>
              </w:rPr>
              <w:t>Kapitāla daļu turētāja pārstāvis</w:t>
            </w:r>
          </w:p>
        </w:tc>
        <w:tc>
          <w:tcPr>
            <w:tcW w:w="4524" w:type="dxa"/>
          </w:tcPr>
          <w:p w:rsidR="00924074" w:rsidRPr="00B04113" w:rsidP="002365CE" w14:paraId="7D9A24B6" w14:textId="77777777">
            <w:pPr>
              <w:jc w:val="right"/>
            </w:pPr>
            <w:r w:rsidRPr="00B04113">
              <w:t>Agris Vilks</w:t>
            </w:r>
          </w:p>
        </w:tc>
      </w:tr>
    </w:tbl>
    <w:p w:rsidR="00924074" w:rsidRPr="00B04113" w:rsidP="00924074" w14:paraId="38293F70" w14:textId="77777777">
      <w:pPr>
        <w:jc w:val="both"/>
      </w:pPr>
    </w:p>
    <w:p w:rsidR="0030387C" w14:paraId="21738275" w14:textId="77777777"/>
    <w:p w:rsidR="00312059" w14:paraId="67608304" w14:textId="77777777"/>
    <w:sectPr w:rsidSect="00822EBC">
      <w:footerReference w:type="default" r:id="rId7"/>
      <w:footerReference w:type="first" r:id="rId8"/>
      <w:pgSz w:w="11906" w:h="16838"/>
      <w:pgMar w:top="993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5783" w14:paraId="6C2AF618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5783" w14:paraId="13A26A32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4A0879"/>
    <w:multiLevelType w:val="hybridMultilevel"/>
    <w:tmpl w:val="4D2E2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E60E9"/>
    <w:multiLevelType w:val="hybridMultilevel"/>
    <w:tmpl w:val="34D6483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125133"/>
    <w:multiLevelType w:val="hybridMultilevel"/>
    <w:tmpl w:val="38847B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46DD4C32"/>
    <w:multiLevelType w:val="hybridMultilevel"/>
    <w:tmpl w:val="AFF265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EC7385"/>
    <w:multiLevelType w:val="hybridMultilevel"/>
    <w:tmpl w:val="D9AC2D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787387">
    <w:abstractNumId w:val="3"/>
  </w:num>
  <w:num w:numId="2" w16cid:durableId="1130053838">
    <w:abstractNumId w:val="2"/>
  </w:num>
  <w:num w:numId="3" w16cid:durableId="724332450">
    <w:abstractNumId w:val="5"/>
  </w:num>
  <w:num w:numId="4" w16cid:durableId="197161375">
    <w:abstractNumId w:val="0"/>
  </w:num>
  <w:num w:numId="5" w16cid:durableId="25565793">
    <w:abstractNumId w:val="1"/>
  </w:num>
  <w:num w:numId="6" w16cid:durableId="1523933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032EE"/>
    <w:rsid w:val="000B6955"/>
    <w:rsid w:val="000D509E"/>
    <w:rsid w:val="001530F9"/>
    <w:rsid w:val="00171766"/>
    <w:rsid w:val="00195BC3"/>
    <w:rsid w:val="002135CD"/>
    <w:rsid w:val="002175EE"/>
    <w:rsid w:val="002365CE"/>
    <w:rsid w:val="00245525"/>
    <w:rsid w:val="00270F44"/>
    <w:rsid w:val="00285783"/>
    <w:rsid w:val="002E1B47"/>
    <w:rsid w:val="0030387C"/>
    <w:rsid w:val="003101AD"/>
    <w:rsid w:val="00312059"/>
    <w:rsid w:val="00466A1C"/>
    <w:rsid w:val="005A0CBC"/>
    <w:rsid w:val="005B7400"/>
    <w:rsid w:val="005F176D"/>
    <w:rsid w:val="005F3BF9"/>
    <w:rsid w:val="00682A09"/>
    <w:rsid w:val="006F476F"/>
    <w:rsid w:val="00763425"/>
    <w:rsid w:val="00774DF7"/>
    <w:rsid w:val="007D5D8D"/>
    <w:rsid w:val="00822EBC"/>
    <w:rsid w:val="0083052C"/>
    <w:rsid w:val="008670B6"/>
    <w:rsid w:val="00896FF6"/>
    <w:rsid w:val="00924074"/>
    <w:rsid w:val="00950D48"/>
    <w:rsid w:val="009571F1"/>
    <w:rsid w:val="009F028A"/>
    <w:rsid w:val="00A53E01"/>
    <w:rsid w:val="00AC5FEE"/>
    <w:rsid w:val="00B04113"/>
    <w:rsid w:val="00B36FA5"/>
    <w:rsid w:val="00B57446"/>
    <w:rsid w:val="00B61907"/>
    <w:rsid w:val="00B73F42"/>
    <w:rsid w:val="00BB4737"/>
    <w:rsid w:val="00BE3AFD"/>
    <w:rsid w:val="00C62A13"/>
    <w:rsid w:val="00CE0507"/>
    <w:rsid w:val="00CE11D4"/>
    <w:rsid w:val="00D03820"/>
    <w:rsid w:val="00D7278F"/>
    <w:rsid w:val="00E13F37"/>
    <w:rsid w:val="00E31206"/>
    <w:rsid w:val="00E511A3"/>
    <w:rsid w:val="00E6388D"/>
    <w:rsid w:val="00F24023"/>
    <w:rsid w:val="00F349C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0E7A0A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Hyperlink">
    <w:name w:val="Hyperlink"/>
    <w:basedOn w:val="DefaultParagraphFont"/>
    <w:uiPriority w:val="99"/>
    <w:unhideWhenUsed/>
    <w:rsid w:val="00171766"/>
    <w:rPr>
      <w:color w:val="0000FF"/>
      <w:u w:val="single"/>
    </w:rPr>
  </w:style>
  <w:style w:type="paragraph" w:styleId="NoSpacing">
    <w:name w:val="No Spacing"/>
    <w:uiPriority w:val="1"/>
    <w:qFormat/>
    <w:rsid w:val="0017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92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Agris Vilks</cp:lastModifiedBy>
  <cp:revision>9</cp:revision>
  <cp:lastPrinted>2022-03-17T13:32:00Z</cp:lastPrinted>
  <dcterms:created xsi:type="dcterms:W3CDTF">2026-01-09T08:18:00Z</dcterms:created>
  <dcterms:modified xsi:type="dcterms:W3CDTF">2026-01-12T06:10:00Z</dcterms:modified>
</cp:coreProperties>
</file>