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3D36" w14:textId="3B7008DA" w:rsidR="00DA0DB1" w:rsidRPr="00891381" w:rsidRDefault="00000000">
      <w:pPr>
        <w:shd w:val="clear" w:color="auto" w:fill="FFFFFF"/>
        <w:spacing w:line="240" w:lineRule="auto"/>
        <w:jc w:val="right"/>
      </w:pPr>
      <w:r w:rsidRPr="00891381">
        <w:t>Identifikācijas Nr. DE 202</w:t>
      </w:r>
      <w:r w:rsidR="000B5887" w:rsidRPr="00891381">
        <w:t>5</w:t>
      </w:r>
      <w:r w:rsidRPr="00891381">
        <w:t>/</w:t>
      </w:r>
      <w:r w:rsidR="000B5887" w:rsidRPr="00891381">
        <w:t>8</w:t>
      </w:r>
    </w:p>
    <w:p w14:paraId="31FF0002" w14:textId="77777777" w:rsidR="00DA0DB1" w:rsidRPr="00891381" w:rsidRDefault="00000000">
      <w:pPr>
        <w:shd w:val="clear" w:color="auto" w:fill="FFFFFF"/>
        <w:spacing w:line="240" w:lineRule="auto"/>
        <w:jc w:val="right"/>
      </w:pPr>
      <w:r w:rsidRPr="00891381">
        <w:t xml:space="preserve">Nolikuma </w:t>
      </w:r>
      <w:r w:rsidRPr="00891381">
        <w:rPr>
          <w:b/>
        </w:rPr>
        <w:t>7</w:t>
      </w:r>
      <w:r w:rsidRPr="00891381">
        <w:rPr>
          <w:b/>
          <w:bCs/>
          <w:color w:val="000000"/>
          <w:spacing w:val="-1"/>
        </w:rPr>
        <w:t>. pielikums</w:t>
      </w:r>
    </w:p>
    <w:p w14:paraId="1EB019D5" w14:textId="77777777" w:rsidR="00DA0DB1" w:rsidRPr="00891381" w:rsidRDefault="00000000">
      <w:pPr>
        <w:spacing w:line="240" w:lineRule="auto"/>
        <w:jc w:val="right"/>
        <w:rPr>
          <w:b/>
        </w:rPr>
      </w:pPr>
      <w:r w:rsidRPr="00891381">
        <w:rPr>
          <w:b/>
        </w:rPr>
        <w:t>PROJEKTS</w:t>
      </w:r>
    </w:p>
    <w:p w14:paraId="64DBB055" w14:textId="77777777" w:rsidR="00DA0DB1" w:rsidRDefault="00000000">
      <w:pPr>
        <w:spacing w:before="120" w:line="240" w:lineRule="auto"/>
        <w:jc w:val="center"/>
        <w:rPr>
          <w:b/>
        </w:rPr>
      </w:pPr>
      <w:r>
        <w:rPr>
          <w:b/>
        </w:rPr>
        <w:t>LĪGUMS Nr. ___________________</w:t>
      </w:r>
    </w:p>
    <w:p w14:paraId="5B08904F" w14:textId="14BDE93F" w:rsidR="00DA0DB1" w:rsidRDefault="00000000">
      <w:pPr>
        <w:spacing w:before="120" w:line="240" w:lineRule="auto"/>
      </w:pPr>
      <w:r>
        <w:t xml:space="preserve">Dobelē,                                                                                  </w:t>
      </w:r>
      <w:r>
        <w:tab/>
        <w:t xml:space="preserve">              202</w:t>
      </w:r>
      <w:r w:rsidR="000B5887">
        <w:t>5</w:t>
      </w:r>
      <w:r>
        <w:t>. gada ___. _____</w:t>
      </w:r>
    </w:p>
    <w:p w14:paraId="729501F6" w14:textId="1712B678" w:rsidR="00DA0DB1" w:rsidRDefault="00000000">
      <w:pPr>
        <w:spacing w:before="120" w:line="240" w:lineRule="auto"/>
        <w:ind w:firstLine="720"/>
        <w:jc w:val="both"/>
        <w:rPr>
          <w:b/>
        </w:rPr>
      </w:pPr>
      <w:r>
        <w:rPr>
          <w:b/>
          <w:bCs/>
        </w:rPr>
        <w:t>SIA “Dobeles enerģija”</w:t>
      </w:r>
      <w:r>
        <w:t>, Reģ.nr. 45103002039</w:t>
      </w:r>
      <w:r>
        <w:rPr>
          <w:lang w:eastAsia="et-EE"/>
        </w:rPr>
        <w:t>,</w:t>
      </w:r>
      <w:r>
        <w:t xml:space="preserve"> turpmāk šai līguma tekstā saukta – </w:t>
      </w:r>
      <w:r>
        <w:rPr>
          <w:b/>
        </w:rPr>
        <w:t>Pasūtītājs</w:t>
      </w:r>
      <w:r>
        <w:t xml:space="preserve">, tās valdes priekšsēdētāja </w:t>
      </w:r>
      <w:r w:rsidR="000B5887">
        <w:t>_____________</w:t>
      </w:r>
      <w:r>
        <w:t xml:space="preserve"> personā, kurš rīkojas saskaņā ar statūtiem</w:t>
      </w:r>
      <w:r>
        <w:rPr>
          <w:b/>
        </w:rPr>
        <w:t xml:space="preserve"> un</w:t>
      </w:r>
    </w:p>
    <w:p w14:paraId="59791D59" w14:textId="77777777" w:rsidR="00DA0DB1" w:rsidRDefault="00000000">
      <w:pPr>
        <w:spacing w:before="120" w:line="240" w:lineRule="auto"/>
        <w:ind w:firstLine="720"/>
        <w:jc w:val="both"/>
      </w:pPr>
      <w:r>
        <w:rPr>
          <w:b/>
        </w:rPr>
        <w:t>___________,</w:t>
      </w:r>
      <w:r>
        <w:t xml:space="preserve"> reģistrācijas Nr.____________, turpmāk līguma tekstā saukts – </w:t>
      </w:r>
      <w:r>
        <w:rPr>
          <w:b/>
        </w:rPr>
        <w:t>Izpildītājs</w:t>
      </w:r>
      <w:r>
        <w:t xml:space="preserve">, tās </w:t>
      </w:r>
      <w:r>
        <w:rPr>
          <w:color w:val="000000"/>
          <w:lang w:val="et-EE" w:eastAsia="et-EE"/>
        </w:rPr>
        <w:t>_____ personā</w:t>
      </w:r>
      <w:r>
        <w:t xml:space="preserve">, kurš rīkojas saskaņā ar __________, no otras puses, </w:t>
      </w:r>
    </w:p>
    <w:p w14:paraId="1667B73A" w14:textId="317C135E" w:rsidR="00DA0DB1" w:rsidRDefault="00000000">
      <w:pPr>
        <w:spacing w:line="240" w:lineRule="auto"/>
        <w:ind w:right="57"/>
        <w:jc w:val="both"/>
      </w:pPr>
      <w:r>
        <w:t>abi kopā un katrs atsevišķi - Puses un Puse, saskaņā ar SIA “Dobeles enerģija” Iepirkumu komisijas 202</w:t>
      </w:r>
      <w:r w:rsidR="000B5887">
        <w:t>5</w:t>
      </w:r>
      <w:r>
        <w:t xml:space="preserve">. gada ____ lēmumu iepirkumā </w:t>
      </w:r>
      <w:r>
        <w:rPr>
          <w:b/>
          <w:bCs/>
        </w:rPr>
        <w:t xml:space="preserve">“Būvprojekta izstrāde un autoruzraudzības nodrošināšana siltumtrases </w:t>
      </w:r>
      <w:r w:rsidR="000B5887">
        <w:rPr>
          <w:b/>
          <w:bCs/>
        </w:rPr>
        <w:t xml:space="preserve">Bērzes ielas masīva </w:t>
      </w:r>
      <w:r>
        <w:rPr>
          <w:b/>
          <w:bCs/>
        </w:rPr>
        <w:t>savienojošā posma izbūvei”</w:t>
      </w:r>
      <w:r>
        <w:t xml:space="preserve"> </w:t>
      </w:r>
      <w:r>
        <w:rPr>
          <w:color w:val="000000"/>
        </w:rPr>
        <w:t>iepirkuma identifikācijas numurs DE 202</w:t>
      </w:r>
      <w:r w:rsidR="000B5887">
        <w:rPr>
          <w:color w:val="000000"/>
        </w:rPr>
        <w:t>5</w:t>
      </w:r>
      <w:r>
        <w:rPr>
          <w:color w:val="000000"/>
        </w:rPr>
        <w:t>/</w:t>
      </w:r>
      <w:r w:rsidR="000B5887">
        <w:rPr>
          <w:color w:val="000000"/>
        </w:rPr>
        <w:t>8</w:t>
      </w:r>
      <w:r>
        <w:rPr>
          <w:color w:val="000000"/>
        </w:rPr>
        <w:t>,</w:t>
      </w:r>
      <w:r>
        <w:rPr>
          <w:i/>
          <w:color w:val="000000"/>
        </w:rPr>
        <w:t xml:space="preserve"> </w:t>
      </w:r>
      <w:r>
        <w:t>(protokols Nr. _______), noslēdz šo līgumu, turpmāk šai līguma tekstā saukts – Līgums, par sekojošo:</w:t>
      </w:r>
    </w:p>
    <w:p w14:paraId="23ECE205" w14:textId="77777777" w:rsidR="00DA0DB1" w:rsidRDefault="00DA0DB1">
      <w:pPr>
        <w:spacing w:line="240" w:lineRule="auto"/>
        <w:ind w:right="57"/>
        <w:jc w:val="both"/>
        <w:rPr>
          <w:lang w:eastAsia="lv-LV"/>
        </w:rPr>
      </w:pPr>
    </w:p>
    <w:p w14:paraId="51A7AB43" w14:textId="77777777" w:rsidR="00DA0DB1" w:rsidRDefault="00000000">
      <w:pPr>
        <w:numPr>
          <w:ilvl w:val="0"/>
          <w:numId w:val="32"/>
        </w:numPr>
        <w:spacing w:line="240" w:lineRule="auto"/>
        <w:ind w:left="0" w:firstLine="0"/>
        <w:jc w:val="center"/>
        <w:rPr>
          <w:b/>
        </w:rPr>
      </w:pPr>
      <w:r>
        <w:rPr>
          <w:b/>
        </w:rPr>
        <w:t>LĪGUMA PRIEKŠMETS</w:t>
      </w:r>
    </w:p>
    <w:p w14:paraId="28621430" w14:textId="255EDB8E" w:rsidR="00DA0DB1" w:rsidRDefault="00000000">
      <w:pPr>
        <w:pStyle w:val="ListParagraph"/>
        <w:numPr>
          <w:ilvl w:val="1"/>
          <w:numId w:val="33"/>
        </w:numPr>
        <w:tabs>
          <w:tab w:val="clear" w:pos="720"/>
        </w:tabs>
        <w:spacing w:line="240" w:lineRule="auto"/>
        <w:ind w:left="425" w:hanging="425"/>
        <w:jc w:val="both"/>
        <w:rPr>
          <w:rFonts w:ascii="Times New Roman" w:hAnsi="Times New Roman" w:cs="Times New Roman"/>
        </w:rPr>
      </w:pPr>
      <w:r>
        <w:rPr>
          <w:rFonts w:ascii="Times New Roman" w:hAnsi="Times New Roman" w:cs="Times New Roman"/>
        </w:rPr>
        <w:t xml:space="preserve">Pasūtītājs uzdod un Izpildītājs apņemas ar saviem spēkiem un materiāliem, izmantojot savas profesionālās prasmes un iemaņas, izstrādāt  un saskaņot </w:t>
      </w:r>
      <w:r w:rsidRPr="00891381">
        <w:rPr>
          <w:rFonts w:ascii="Times New Roman" w:hAnsi="Times New Roman" w:cs="Times New Roman"/>
        </w:rPr>
        <w:t>būvprojektu</w:t>
      </w:r>
      <w:r w:rsidRPr="00891381">
        <w:rPr>
          <w:rFonts w:ascii="Times New Roman" w:hAnsi="Times New Roman" w:cs="Times New Roman"/>
          <w:color w:val="000000"/>
        </w:rPr>
        <w:t xml:space="preserve"> </w:t>
      </w:r>
      <w:r w:rsidRPr="00891381">
        <w:rPr>
          <w:rFonts w:ascii="Times New Roman" w:hAnsi="Times New Roman" w:cs="Times New Roman"/>
          <w:b/>
          <w:bCs/>
          <w:color w:val="000000"/>
        </w:rPr>
        <w:t>“</w:t>
      </w:r>
      <w:r w:rsidR="000B5887" w:rsidRPr="00891381">
        <w:rPr>
          <w:rFonts w:ascii="Times New Roman" w:hAnsi="Times New Roman" w:cs="Times New Roman"/>
          <w:b/>
          <w:bCs/>
          <w:color w:val="000000"/>
        </w:rPr>
        <w:t>Spodrības ielas siltumapgādes sistēmas savienojošais posms ar Bērzes ielas masīvu Dobelē, Dobeles novadā.”</w:t>
      </w:r>
      <w:r w:rsidR="000B5887" w:rsidRPr="00891381">
        <w:rPr>
          <w:rFonts w:ascii="Times New Roman" w:hAnsi="Times New Roman" w:cs="Times New Roman"/>
          <w:color w:val="000000"/>
        </w:rPr>
        <w:t xml:space="preserve"> </w:t>
      </w:r>
      <w:r w:rsidRPr="00891381">
        <w:rPr>
          <w:rFonts w:ascii="Times New Roman" w:hAnsi="Times New Roman" w:cs="Times New Roman"/>
          <w:color w:val="000000"/>
        </w:rPr>
        <w:t>un</w:t>
      </w:r>
      <w:r w:rsidRPr="00891381">
        <w:rPr>
          <w:rFonts w:ascii="Times New Roman" w:hAnsi="Times New Roman" w:cs="Times New Roman"/>
          <w:b/>
          <w:bCs/>
          <w:color w:val="000000"/>
        </w:rPr>
        <w:t xml:space="preserve"> </w:t>
      </w:r>
      <w:r>
        <w:rPr>
          <w:rFonts w:ascii="Times New Roman" w:hAnsi="Times New Roman" w:cs="Times New Roman"/>
        </w:rPr>
        <w:t xml:space="preserve">nodot Pasūtītājam būvprojekta dokumentāciju, </w:t>
      </w:r>
      <w:r>
        <w:rPr>
          <w:rFonts w:ascii="Times New Roman" w:hAnsi="Times New Roman" w:cs="Times New Roman"/>
          <w:color w:val="000000"/>
        </w:rPr>
        <w:t>turpmāk tekstā - Būvprojekts.</w:t>
      </w:r>
    </w:p>
    <w:p w14:paraId="55AD5006" w14:textId="77777777" w:rsidR="00DA0DB1" w:rsidRDefault="00000000">
      <w:pPr>
        <w:pStyle w:val="ListParagraph"/>
        <w:numPr>
          <w:ilvl w:val="1"/>
          <w:numId w:val="34"/>
        </w:numPr>
        <w:tabs>
          <w:tab w:val="clear" w:pos="720"/>
        </w:tabs>
        <w:spacing w:line="240" w:lineRule="auto"/>
        <w:ind w:left="426" w:hanging="426"/>
        <w:jc w:val="both"/>
        <w:rPr>
          <w:rFonts w:ascii="Times New Roman" w:hAnsi="Times New Roman" w:cs="Times New Roman"/>
        </w:rPr>
      </w:pPr>
      <w:r>
        <w:rPr>
          <w:rFonts w:ascii="Times New Roman" w:hAnsi="Times New Roman" w:cs="Times New Roman"/>
          <w:color w:val="000000"/>
        </w:rPr>
        <w:t xml:space="preserve">Izpildītājs apņemas veikt Būvprojekta izstrādi, </w:t>
      </w:r>
      <w:r>
        <w:rPr>
          <w:rFonts w:ascii="Times New Roman" w:hAnsi="Times New Roman" w:cs="Times New Roman"/>
        </w:rPr>
        <w:t xml:space="preserve">ievērojot Būvniecības likuma, Ministru kabineta 2014. gada 19. augusta noteikumu Nr. 500 “Vispārīgie būvnoteikumi”, Latvijas būvnormatīvu, Latvijas valsts standartu, Eiropas Savienības dalībvalstu standartu, </w:t>
      </w:r>
      <w:r>
        <w:rPr>
          <w:rFonts w:ascii="Times New Roman" w:hAnsi="Times New Roman" w:cs="Times New Roman"/>
          <w:color w:val="000000"/>
        </w:rPr>
        <w:t xml:space="preserve">tehniskās </w:t>
      </w:r>
      <w:r>
        <w:rPr>
          <w:rFonts w:ascii="Times New Roman" w:hAnsi="Times New Roman" w:cs="Times New Roman"/>
        </w:rPr>
        <w:t>specifikācijas (__. pielikums) noteiktās prasības un atbilstoši finanšu piedāvājumam (___. pielikums),</w:t>
      </w:r>
      <w:r>
        <w:rPr>
          <w:rFonts w:ascii="Times New Roman" w:hAnsi="Times New Roman" w:cs="Times New Roman"/>
          <w:color w:val="000000"/>
        </w:rPr>
        <w:t xml:space="preserve"> </w:t>
      </w:r>
      <w:r>
        <w:rPr>
          <w:rFonts w:ascii="Times New Roman" w:hAnsi="Times New Roman" w:cs="Times New Roman"/>
        </w:rPr>
        <w:t>turpmāk tekstā viss kopā – Pakalpojums.</w:t>
      </w:r>
    </w:p>
    <w:p w14:paraId="74E3E72B" w14:textId="77777777" w:rsidR="00DA0DB1" w:rsidRDefault="00000000">
      <w:pPr>
        <w:spacing w:line="240" w:lineRule="auto"/>
        <w:ind w:left="426" w:hanging="426"/>
        <w:jc w:val="both"/>
        <w:rPr>
          <w:color w:val="000000"/>
        </w:rPr>
      </w:pPr>
      <w:r>
        <w:t xml:space="preserve">1.3. Izpildītājs Būvprojekta dokumentāciju sagatavo </w:t>
      </w:r>
      <w:r>
        <w:rPr>
          <w:color w:val="000000"/>
        </w:rPr>
        <w:t xml:space="preserve">atbilstoši Ministru kabineta 2018.gada 28. augusta noteikumu Nr. 545  “Būvniecības ieceres dokumentācijas noformēšana”. </w:t>
      </w:r>
    </w:p>
    <w:p w14:paraId="66285986" w14:textId="77777777" w:rsidR="00DA0DB1" w:rsidRDefault="00000000">
      <w:pPr>
        <w:spacing w:line="240" w:lineRule="auto"/>
        <w:ind w:left="426" w:hanging="426"/>
        <w:jc w:val="both"/>
      </w:pPr>
      <w:r>
        <w:t>1.4. Izpildītājs apliecina, ka ir pienācīgi iepazinies ar veicamo Pakalpojumu, tajā skaitā ar tajā ietvertajiem risinājumiem, apjomiem, pielietojamiem materiāliem un prasībām, un atsakās saistībā ar to izvirzīt jebkāda satura iebildumus vai pretenzijas.</w:t>
      </w:r>
    </w:p>
    <w:p w14:paraId="34FF6217" w14:textId="77777777" w:rsidR="00DA0DB1" w:rsidRDefault="00DA0DB1">
      <w:pPr>
        <w:spacing w:line="240" w:lineRule="auto"/>
        <w:ind w:left="426" w:hanging="426"/>
        <w:jc w:val="both"/>
      </w:pPr>
    </w:p>
    <w:p w14:paraId="4462E239" w14:textId="77777777" w:rsidR="00DA0DB1" w:rsidRDefault="00DA0DB1">
      <w:pPr>
        <w:spacing w:line="240" w:lineRule="auto"/>
        <w:ind w:left="426" w:hanging="426"/>
        <w:jc w:val="both"/>
      </w:pPr>
    </w:p>
    <w:p w14:paraId="208D84B1" w14:textId="77777777" w:rsidR="00DA0DB1" w:rsidRDefault="00000000">
      <w:pPr>
        <w:spacing w:line="240" w:lineRule="auto"/>
        <w:jc w:val="center"/>
        <w:rPr>
          <w:b/>
          <w:lang w:eastAsia="lv-LV"/>
        </w:rPr>
      </w:pPr>
      <w:r>
        <w:rPr>
          <w:b/>
          <w:lang w:eastAsia="lv-LV"/>
        </w:rPr>
        <w:t>2. LĪGUMCENA UN SAMAKSAS KĀRTĪBA</w:t>
      </w:r>
    </w:p>
    <w:p w14:paraId="702847ED" w14:textId="77777777" w:rsidR="00DA0DB1" w:rsidRDefault="00000000">
      <w:pPr>
        <w:widowControl w:val="0"/>
        <w:spacing w:after="160" w:line="240" w:lineRule="auto"/>
        <w:ind w:left="426" w:right="-17" w:hanging="426"/>
        <w:contextualSpacing/>
        <w:jc w:val="both"/>
        <w:rPr>
          <w:lang w:eastAsia="lv-LV"/>
        </w:rPr>
      </w:pPr>
      <w:r>
        <w:rPr>
          <w:lang w:eastAsia="lv-LV"/>
        </w:rPr>
        <w:t>2.1. Pasūtītājs maksā Izpildītājam par kvalitatīvi veikto Pakalpojumu līgumcenu ____EUR</w:t>
      </w:r>
      <w:r>
        <w:rPr>
          <w:b/>
          <w:lang w:eastAsia="lv-LV"/>
        </w:rPr>
        <w:t xml:space="preserve"> </w:t>
      </w:r>
      <w:r>
        <w:rPr>
          <w:lang w:eastAsia="lv-LV"/>
        </w:rPr>
        <w:t xml:space="preserve">(___ </w:t>
      </w:r>
      <w:proofErr w:type="spellStart"/>
      <w:r>
        <w:rPr>
          <w:i/>
          <w:lang w:eastAsia="lv-LV"/>
        </w:rPr>
        <w:t>euro</w:t>
      </w:r>
      <w:proofErr w:type="spellEnd"/>
      <w:r>
        <w:rPr>
          <w:lang w:eastAsia="lv-LV"/>
        </w:rPr>
        <w:t xml:space="preserve"> ____centi), turpmāk - Līgumcena </w:t>
      </w:r>
      <w:r>
        <w:t xml:space="preserve">un pievienotās vērtības nodokli 21 % (divdesmit viens procents) ________ </w:t>
      </w:r>
      <w:r>
        <w:rPr>
          <w:lang w:eastAsia="lv-LV"/>
        </w:rPr>
        <w:t>EUR</w:t>
      </w:r>
      <w:r>
        <w:rPr>
          <w:b/>
          <w:lang w:eastAsia="lv-LV"/>
        </w:rPr>
        <w:t xml:space="preserve"> </w:t>
      </w:r>
      <w:r>
        <w:rPr>
          <w:lang w:eastAsia="lv-LV"/>
        </w:rPr>
        <w:t xml:space="preserve">(___ </w:t>
      </w:r>
      <w:proofErr w:type="spellStart"/>
      <w:r>
        <w:rPr>
          <w:i/>
          <w:lang w:eastAsia="lv-LV"/>
        </w:rPr>
        <w:t>euro</w:t>
      </w:r>
      <w:proofErr w:type="spellEnd"/>
      <w:r>
        <w:rPr>
          <w:lang w:eastAsia="lv-LV"/>
        </w:rPr>
        <w:t>, ____centi),</w:t>
      </w:r>
      <w:r>
        <w:t xml:space="preserve"> kas kopā ir </w:t>
      </w:r>
      <w:r>
        <w:rPr>
          <w:b/>
          <w:lang w:eastAsia="lv-LV"/>
        </w:rPr>
        <w:t xml:space="preserve">____EUR </w:t>
      </w:r>
      <w:r>
        <w:rPr>
          <w:lang w:eastAsia="lv-LV"/>
        </w:rPr>
        <w:t xml:space="preserve">(___ </w:t>
      </w:r>
      <w:proofErr w:type="spellStart"/>
      <w:r>
        <w:rPr>
          <w:i/>
          <w:lang w:eastAsia="lv-LV"/>
        </w:rPr>
        <w:t>euro</w:t>
      </w:r>
      <w:proofErr w:type="spellEnd"/>
      <w:r>
        <w:rPr>
          <w:lang w:eastAsia="lv-LV"/>
        </w:rPr>
        <w:t>, ____centi), turpmāk – Līguma summa.</w:t>
      </w:r>
    </w:p>
    <w:p w14:paraId="545C2FD4" w14:textId="77777777" w:rsidR="00DA0DB1" w:rsidRDefault="00000000">
      <w:pPr>
        <w:widowControl w:val="0"/>
        <w:spacing w:line="240" w:lineRule="auto"/>
        <w:ind w:left="426" w:hanging="426"/>
        <w:jc w:val="both"/>
        <w:rPr>
          <w:lang w:eastAsia="lv-LV"/>
        </w:rPr>
      </w:pPr>
      <w:r>
        <w:rPr>
          <w:lang w:eastAsia="lv-LV"/>
        </w:rPr>
        <w:t>2.2. Samaksa tiek veikta šādā kārtībā:</w:t>
      </w:r>
    </w:p>
    <w:p w14:paraId="6FA3C509" w14:textId="77777777" w:rsidR="00DA0DB1" w:rsidRDefault="00000000">
      <w:pPr>
        <w:widowControl w:val="0"/>
        <w:spacing w:line="240" w:lineRule="auto"/>
        <w:ind w:left="426" w:hanging="426"/>
        <w:jc w:val="both"/>
        <w:rPr>
          <w:lang w:eastAsia="lv-LV"/>
        </w:rPr>
      </w:pPr>
      <w:r>
        <w:rPr>
          <w:lang w:eastAsia="lv-LV"/>
        </w:rPr>
        <w:tab/>
        <w:t>2.2.1.Pasūtītājs samaksu par Pakalpojumu veic 15 (piecpadsmit) darba dienu laikā pēc Būvprojekta saņemšanas, kas akceptēts Dobeles novada Būvvaldē ar atzīmi par projektēšanas nosacījumu izpildi, sniegtā Pakalpojuma  pieņemšanas - nodošanas akta parakstīšanas un Izpildītāja rēķina saņemšanas.</w:t>
      </w:r>
    </w:p>
    <w:p w14:paraId="78CACF1F" w14:textId="77777777" w:rsidR="00DA0DB1" w:rsidRDefault="00000000">
      <w:pPr>
        <w:spacing w:after="160" w:line="240" w:lineRule="auto"/>
        <w:ind w:left="426" w:right="-17" w:hanging="426"/>
        <w:contextualSpacing/>
        <w:jc w:val="both"/>
        <w:rPr>
          <w:lang w:eastAsia="lv-LV"/>
        </w:rPr>
      </w:pPr>
      <w:r>
        <w:rPr>
          <w:lang w:eastAsia="lv-LV"/>
        </w:rPr>
        <w:t>2.3. Gadījumā, ja Pakalpojums tiek veikts daļēji, Pasūtītājam ir tiesības maksāt tikai par izpildīto un Pasūtītāja pieņemto apjomu.</w:t>
      </w:r>
    </w:p>
    <w:p w14:paraId="1778C4FC" w14:textId="77777777" w:rsidR="00DA0DB1" w:rsidRDefault="00000000">
      <w:pPr>
        <w:spacing w:after="160" w:line="240" w:lineRule="auto"/>
        <w:ind w:left="426" w:right="-17" w:hanging="426"/>
        <w:contextualSpacing/>
        <w:jc w:val="both"/>
      </w:pPr>
      <w:r>
        <w:rPr>
          <w:lang w:eastAsia="lv-LV"/>
        </w:rPr>
        <w:t xml:space="preserve">2.4. </w:t>
      </w:r>
      <w:r>
        <w:t>Līgumcenā ir iekļautas visas darbu izmaksas, kas saistītas ar Pakalpojuma pilnīgu un kvalitatīvu izpildi, tajā skaitā izmaksas, kas saistītas ar visu Pakalpojuma veikšanai nepieciešamo mērījumu veikšanu, speciālistu darba apmaksu, nodokļiem, nodevām.</w:t>
      </w:r>
    </w:p>
    <w:p w14:paraId="0F29C09B" w14:textId="77777777" w:rsidR="00DA0DB1" w:rsidRDefault="00000000">
      <w:pPr>
        <w:pStyle w:val="ListParagraph"/>
        <w:spacing w:line="240" w:lineRule="auto"/>
        <w:ind w:left="0" w:right="-766"/>
        <w:jc w:val="center"/>
        <w:rPr>
          <w:rFonts w:ascii="Times New Roman" w:hAnsi="Times New Roman" w:cs="Times New Roman"/>
          <w:b/>
        </w:rPr>
      </w:pPr>
      <w:r>
        <w:rPr>
          <w:rFonts w:ascii="Times New Roman" w:hAnsi="Times New Roman" w:cs="Times New Roman"/>
          <w:b/>
        </w:rPr>
        <w:lastRenderedPageBreak/>
        <w:t>3. PAKALPOJUMA IZPILDES TERMIŅŠ</w:t>
      </w:r>
    </w:p>
    <w:p w14:paraId="4FCEB19B" w14:textId="07B775EE" w:rsidR="00DA0DB1" w:rsidRDefault="00000000">
      <w:pPr>
        <w:spacing w:line="240" w:lineRule="auto"/>
        <w:ind w:left="426" w:hanging="426"/>
        <w:jc w:val="both"/>
      </w:pPr>
      <w:r>
        <w:t xml:space="preserve">3.1. Līguma izpildes termiņš ir </w:t>
      </w:r>
      <w:r w:rsidR="00891381">
        <w:t>6</w:t>
      </w:r>
      <w:r>
        <w:t xml:space="preserve"> (</w:t>
      </w:r>
      <w:r w:rsidR="00891381">
        <w:t>seši</w:t>
      </w:r>
      <w:r>
        <w:t xml:space="preserve">) mēneši no Līguma parakstīšanas dienas, tajā skaitā Būvprojekta saskaņošana ar visām institūcijām un Būvprojekta akceptēšana Būvvaldē.  </w:t>
      </w:r>
    </w:p>
    <w:p w14:paraId="47806318" w14:textId="77777777" w:rsidR="00DA0DB1" w:rsidRDefault="00000000">
      <w:pPr>
        <w:spacing w:line="240" w:lineRule="auto"/>
        <w:ind w:left="426" w:hanging="426"/>
        <w:jc w:val="both"/>
      </w:pPr>
      <w:r>
        <w:t>3.2. Izpildītājs apņemas nekavējoties ziņot Pasūtītājam par visiem apstākļiem un/vai šķēršļiem, kuri kavē Pakalpojuma izpildi noteiktajā termiņā.</w:t>
      </w:r>
    </w:p>
    <w:p w14:paraId="23667D1E" w14:textId="77777777" w:rsidR="00DA0DB1" w:rsidRDefault="00DA0DB1">
      <w:pPr>
        <w:spacing w:line="240" w:lineRule="auto"/>
        <w:jc w:val="both"/>
      </w:pPr>
    </w:p>
    <w:p w14:paraId="2DDAA2DE" w14:textId="77777777" w:rsidR="00DA0DB1" w:rsidRDefault="00000000">
      <w:pPr>
        <w:pStyle w:val="ListParagraph"/>
        <w:spacing w:line="240" w:lineRule="auto"/>
        <w:ind w:left="0" w:right="-1"/>
        <w:jc w:val="center"/>
        <w:rPr>
          <w:rFonts w:ascii="Times New Roman" w:hAnsi="Times New Roman" w:cs="Times New Roman"/>
        </w:rPr>
      </w:pPr>
      <w:r>
        <w:rPr>
          <w:rFonts w:ascii="Times New Roman" w:hAnsi="Times New Roman" w:cs="Times New Roman"/>
          <w:b/>
        </w:rPr>
        <w:t>4. PUŠU TIESĪBAS UN PIENĀKUMI</w:t>
      </w:r>
    </w:p>
    <w:p w14:paraId="37A6F69D" w14:textId="77777777" w:rsidR="00DA0DB1" w:rsidRDefault="00000000">
      <w:pPr>
        <w:tabs>
          <w:tab w:val="left" w:pos="0"/>
        </w:tabs>
        <w:spacing w:line="240" w:lineRule="auto"/>
        <w:ind w:right="-1"/>
        <w:contextualSpacing/>
        <w:jc w:val="both"/>
        <w:rPr>
          <w:lang w:eastAsia="lv-LV"/>
        </w:rPr>
      </w:pPr>
      <w:r>
        <w:rPr>
          <w:lang w:eastAsia="lv-LV"/>
        </w:rPr>
        <w:t>4.1. Pasūtītājam ir tiesības:</w:t>
      </w:r>
    </w:p>
    <w:p w14:paraId="1B4FC851" w14:textId="77777777" w:rsidR="00DA0DB1" w:rsidRDefault="00000000">
      <w:pPr>
        <w:tabs>
          <w:tab w:val="left" w:pos="709"/>
          <w:tab w:val="left" w:pos="1276"/>
        </w:tabs>
        <w:spacing w:after="160" w:line="240" w:lineRule="auto"/>
        <w:ind w:left="567" w:right="-1"/>
        <w:contextualSpacing/>
        <w:jc w:val="both"/>
        <w:rPr>
          <w:lang w:eastAsia="lv-LV"/>
        </w:rPr>
      </w:pPr>
      <w:r>
        <w:rPr>
          <w:lang w:eastAsia="lv-LV"/>
        </w:rPr>
        <w:t>4.1.1. saņemt Pakalpojumu, kas veikts atbilstoši Līguma noteikumiem;</w:t>
      </w:r>
    </w:p>
    <w:p w14:paraId="5EC498C0" w14:textId="77777777" w:rsidR="00DA0DB1" w:rsidRDefault="00000000">
      <w:pPr>
        <w:spacing w:after="160" w:line="240" w:lineRule="auto"/>
        <w:ind w:left="567" w:right="-1"/>
        <w:contextualSpacing/>
        <w:jc w:val="both"/>
        <w:rPr>
          <w:lang w:eastAsia="lv-LV"/>
        </w:rPr>
      </w:pPr>
      <w:r>
        <w:rPr>
          <w:lang w:eastAsia="lv-LV"/>
        </w:rPr>
        <w:t>4.1.2. uz informācijas saņemšanu, kas saistīta ar Pakalpojuma veikšanu;</w:t>
      </w:r>
    </w:p>
    <w:p w14:paraId="3724E8F9" w14:textId="77777777" w:rsidR="00DA0DB1" w:rsidRDefault="00000000">
      <w:pPr>
        <w:tabs>
          <w:tab w:val="left" w:pos="0"/>
        </w:tabs>
        <w:spacing w:after="160" w:line="240" w:lineRule="auto"/>
        <w:ind w:right="-1"/>
        <w:contextualSpacing/>
        <w:jc w:val="both"/>
        <w:rPr>
          <w:lang w:eastAsia="lv-LV"/>
        </w:rPr>
      </w:pPr>
      <w:r>
        <w:rPr>
          <w:lang w:eastAsia="lv-LV"/>
        </w:rPr>
        <w:t>4.2. Pasūtītājam ir pienākumi:</w:t>
      </w:r>
    </w:p>
    <w:p w14:paraId="1E0A6F87" w14:textId="77777777" w:rsidR="00DA0DB1" w:rsidRDefault="00000000">
      <w:pPr>
        <w:tabs>
          <w:tab w:val="left" w:pos="567"/>
        </w:tabs>
        <w:spacing w:after="160" w:line="240" w:lineRule="auto"/>
        <w:ind w:left="567" w:right="-1"/>
        <w:contextualSpacing/>
        <w:jc w:val="both"/>
        <w:rPr>
          <w:lang w:eastAsia="lv-LV"/>
        </w:rPr>
      </w:pPr>
      <w:r>
        <w:rPr>
          <w:lang w:eastAsia="lv-LV"/>
        </w:rPr>
        <w:t>4.2.1. samaksāt par Pakalpojumu, kas veikts atbilstoši Līguma noteikumiem,</w:t>
      </w:r>
      <w:r>
        <w:rPr>
          <w:color w:val="000000"/>
          <w:lang w:eastAsia="lv-LV"/>
        </w:rPr>
        <w:t xml:space="preserve"> spēkā esošajiem normatīvajiem aktiem, ko apstiprina Pušu parakstīts</w:t>
      </w:r>
      <w:r>
        <w:rPr>
          <w:lang w:eastAsia="lv-LV"/>
        </w:rPr>
        <w:t xml:space="preserve"> pieņemšanas - nodošanas akts; </w:t>
      </w:r>
    </w:p>
    <w:p w14:paraId="11654412" w14:textId="77777777" w:rsidR="00DA0DB1" w:rsidRDefault="00000000">
      <w:pPr>
        <w:tabs>
          <w:tab w:val="left" w:pos="567"/>
        </w:tabs>
        <w:spacing w:after="160" w:line="240" w:lineRule="auto"/>
        <w:ind w:left="567" w:right="-1"/>
        <w:contextualSpacing/>
        <w:jc w:val="both"/>
        <w:rPr>
          <w:lang w:eastAsia="lv-LV"/>
        </w:rPr>
      </w:pPr>
      <w:r>
        <w:rPr>
          <w:lang w:eastAsia="lv-LV"/>
        </w:rPr>
        <w:t>4.2.2. sniegt Izpildītājam visu iespējamo tā rīcībā esošo informāciju un dokumentāciju, kas atkarīga no Pasūtītāja un nepieciešama Pakalpojuma izpildei, ja to rakstiski pieprasa Izpildītājs;</w:t>
      </w:r>
    </w:p>
    <w:p w14:paraId="74F11897" w14:textId="77777777" w:rsidR="00DA0DB1" w:rsidRDefault="00000000">
      <w:pPr>
        <w:tabs>
          <w:tab w:val="left" w:pos="567"/>
        </w:tabs>
        <w:spacing w:after="160" w:line="240" w:lineRule="auto"/>
        <w:ind w:left="567" w:right="-1"/>
        <w:contextualSpacing/>
        <w:jc w:val="both"/>
        <w:rPr>
          <w:lang w:eastAsia="lv-LV"/>
        </w:rPr>
      </w:pPr>
      <w:r>
        <w:rPr>
          <w:lang w:eastAsia="lv-LV"/>
        </w:rPr>
        <w:t>4.2.3. tikties ar Izpildītāju par Pakalpojuma veikšanu saistītu jautājumu risināšanai;</w:t>
      </w:r>
    </w:p>
    <w:p w14:paraId="60493F95" w14:textId="77777777" w:rsidR="00DA0DB1" w:rsidRDefault="00000000">
      <w:pPr>
        <w:spacing w:after="160" w:line="240" w:lineRule="auto"/>
        <w:ind w:right="-1"/>
        <w:contextualSpacing/>
        <w:jc w:val="both"/>
        <w:rPr>
          <w:lang w:eastAsia="lv-LV"/>
        </w:rPr>
      </w:pPr>
      <w:r>
        <w:rPr>
          <w:lang w:eastAsia="lv-LV"/>
        </w:rPr>
        <w:t>4.3. Izpildītājam ir tiesības:</w:t>
      </w:r>
    </w:p>
    <w:p w14:paraId="7519122A" w14:textId="77777777" w:rsidR="00DA0DB1" w:rsidRDefault="00000000">
      <w:pPr>
        <w:tabs>
          <w:tab w:val="left" w:pos="567"/>
        </w:tabs>
        <w:spacing w:after="160" w:line="240" w:lineRule="auto"/>
        <w:ind w:left="567" w:right="-1" w:hanging="11"/>
        <w:contextualSpacing/>
        <w:jc w:val="both"/>
        <w:rPr>
          <w:lang w:eastAsia="lv-LV"/>
        </w:rPr>
      </w:pPr>
      <w:r>
        <w:rPr>
          <w:lang w:eastAsia="lv-LV"/>
        </w:rPr>
        <w:t>4.3.1. uz samaksu par kvalitatīvu Pakalpojuma izpildi Līgumā noteiktajā kārtībā;</w:t>
      </w:r>
    </w:p>
    <w:p w14:paraId="5DDAC9B2" w14:textId="77777777" w:rsidR="00DA0DB1" w:rsidRDefault="00000000">
      <w:pPr>
        <w:tabs>
          <w:tab w:val="left" w:pos="567"/>
        </w:tabs>
        <w:spacing w:after="160" w:line="240" w:lineRule="auto"/>
        <w:ind w:left="567" w:right="-1" w:hanging="11"/>
        <w:contextualSpacing/>
        <w:jc w:val="both"/>
        <w:rPr>
          <w:lang w:eastAsia="lv-LV"/>
        </w:rPr>
      </w:pPr>
      <w:r>
        <w:rPr>
          <w:lang w:eastAsia="lv-LV"/>
        </w:rPr>
        <w:t>4.3.2. pieprasīt un saņemt nepieciešamos tehniskos noteikumus no attiecīgām institūcijām. Visa informācija un dokumentācija, kuru Izpildītājs saņem no Pasūtītāja vai iegūst Pakalpojuma izpildes procesā, ir izmantojama vienīgi Būvprojekta izstrādes vajadzībām. Tās izmantošana citiem mērķiem ir pieļaujama vienīgi ar Pasūtītāja rakstisku piekrišanu katrā atsevišķā gadījumā.</w:t>
      </w:r>
    </w:p>
    <w:p w14:paraId="2D7895FF" w14:textId="77777777" w:rsidR="00DA0DB1" w:rsidRDefault="00000000">
      <w:pPr>
        <w:spacing w:after="160" w:line="240" w:lineRule="auto"/>
        <w:ind w:right="-1"/>
        <w:contextualSpacing/>
        <w:jc w:val="both"/>
        <w:rPr>
          <w:lang w:eastAsia="lv-LV"/>
        </w:rPr>
      </w:pPr>
      <w:r>
        <w:rPr>
          <w:lang w:eastAsia="lv-LV"/>
        </w:rPr>
        <w:t>4.4. Izpildītājam ir pienākumi:</w:t>
      </w:r>
    </w:p>
    <w:p w14:paraId="061F136F" w14:textId="77777777" w:rsidR="00DA0DB1" w:rsidRDefault="00000000">
      <w:pPr>
        <w:spacing w:line="240" w:lineRule="auto"/>
        <w:ind w:left="567"/>
        <w:jc w:val="both"/>
      </w:pPr>
      <w:r>
        <w:t xml:space="preserve">4.4.1. ja Izpildītājs neveic Būvprojekta izstrādi atbilstoši Līguma noteikumiem, Izpildītājam ir pienākums par saviem līdzekļiem pēc pirmā Pasūtītāja pieprasījuma un Pasūtītāja noteiktajā termiņā novērst norādītos trūkumus, nepilnības vai neatbilstību Līguma izpildē;  </w:t>
      </w:r>
    </w:p>
    <w:p w14:paraId="71393AD9" w14:textId="77777777" w:rsidR="00DA0DB1" w:rsidRDefault="00000000">
      <w:pPr>
        <w:spacing w:after="160" w:line="240" w:lineRule="auto"/>
        <w:ind w:left="567" w:right="-17"/>
        <w:contextualSpacing/>
        <w:jc w:val="both"/>
      </w:pPr>
      <w:r>
        <w:t>4.4.2. organizēt</w:t>
      </w:r>
      <w:r>
        <w:rPr>
          <w:color w:val="FF0000"/>
        </w:rPr>
        <w:t xml:space="preserve"> </w:t>
      </w:r>
      <w:proofErr w:type="spellStart"/>
      <w:r>
        <w:t>būvprojektēšanas</w:t>
      </w:r>
      <w:proofErr w:type="spellEnd"/>
      <w:r>
        <w:t xml:space="preserve"> sanāksmes ar Pasūtītāju. Visas </w:t>
      </w:r>
      <w:proofErr w:type="spellStart"/>
      <w:r>
        <w:t>būvprojektēšanas</w:t>
      </w:r>
      <w:proofErr w:type="spellEnd"/>
      <w:r>
        <w:t xml:space="preserve"> sapulces nepieciešams protokolēt, un to nodrošina Izpildītājs;</w:t>
      </w:r>
    </w:p>
    <w:p w14:paraId="3B939982" w14:textId="77777777" w:rsidR="00DA0DB1" w:rsidRDefault="00000000">
      <w:pPr>
        <w:spacing w:after="160" w:line="240" w:lineRule="auto"/>
        <w:ind w:left="567" w:right="-17"/>
        <w:contextualSpacing/>
        <w:jc w:val="both"/>
      </w:pPr>
      <w:r>
        <w:t>4.4.3. nekavējoties, negaidot kārtējo projektēšanas sapulci, rakstiski brīdināt Pasūtītāju par tādiem apstākļiem, kas radušies pēc Līguma noslēgšanas un var kavēt Izpildītāja saistību izpildi, ja tiem ir būtiska nozīme;</w:t>
      </w:r>
    </w:p>
    <w:p w14:paraId="2874E1AD" w14:textId="77777777" w:rsidR="00DA0DB1" w:rsidRDefault="00000000">
      <w:pPr>
        <w:spacing w:after="160" w:line="240" w:lineRule="auto"/>
        <w:ind w:left="567" w:right="-17"/>
        <w:contextualSpacing/>
        <w:jc w:val="both"/>
      </w:pPr>
      <w:r>
        <w:t>4.4.4. pirms Būvprojekta minimālā sastāvā iesniegšanas Dobeles novada pašvaldības Būvvaldē būvatļaujas saņemšanai, nodrošināt tā saskaņošanu ar Pasūtītāju, institūcijām un trešajām personām, kuru īpašuma vai lietošanas tiesības tiek skartas un kuras ir noteikusi Dobeles novada pašvaldības Būvvalde. Prezentēt Būvprojektu Pasūtītāja darba grupai un pēc Būvvaldes akcepta saņemšanas iesniegt Pasūtītājam 1 (vienā) eksemplārā;</w:t>
      </w:r>
    </w:p>
    <w:p w14:paraId="27026E55" w14:textId="77777777" w:rsidR="00DA0DB1" w:rsidRDefault="00000000">
      <w:pPr>
        <w:spacing w:after="160" w:line="240" w:lineRule="auto"/>
        <w:ind w:left="567" w:right="-17"/>
        <w:contextualSpacing/>
        <w:jc w:val="both"/>
      </w:pPr>
      <w:r>
        <w:t>4.4.5.  pēc Pasūtītāja rakstiska pieprasījuma bez papildu atlīdzības izstrādā un izsniedz papildu rasējumus 3 (trīs) eksemplāros un elektroniski, ja Pasūtītājam vai būvuzņēmējam nav viennozīmīgi izprotami izbūvējamo mezglu griezumi, specifikācija vai nepieciešama cita detalizācijas pakāpe.</w:t>
      </w:r>
    </w:p>
    <w:p w14:paraId="234F8D78" w14:textId="77777777" w:rsidR="00DA0DB1" w:rsidRDefault="00000000">
      <w:pPr>
        <w:spacing w:after="160" w:line="240" w:lineRule="auto"/>
        <w:ind w:left="567" w:right="-17"/>
        <w:contextualSpacing/>
        <w:jc w:val="both"/>
      </w:pPr>
      <w:r>
        <w:t xml:space="preserve">4.4.6.bez papildu atlīdzības pēc Pasūtītāja pieprasījuma veikt būvprojekta korekcijas, ja būvdarbu gaitā </w:t>
      </w:r>
      <w:r>
        <w:rPr>
          <w:lang w:eastAsia="lv-LV"/>
        </w:rPr>
        <w:t>un būves ekspluatācijas laikā</w:t>
      </w:r>
      <w:r>
        <w:t xml:space="preserve"> būvprojektā konstatētas neatbilstības. Iepriekšminēto būvprojekta korekciju izpildes termiņu nosaka Pasūtītājs, ar nosacījumu, ka termiņš ir no 2 (divām) darba dienām līdz 10 (desmit) darba dienām. </w:t>
      </w:r>
      <w:r>
        <w:rPr>
          <w:lang w:eastAsia="lv-LV"/>
        </w:rPr>
        <w:t xml:space="preserve">Ja Izpildītājs noteiktajā termiņā neveic prasītos labojumus, Pasūtītājam ir tiesības </w:t>
      </w:r>
      <w:r>
        <w:rPr>
          <w:lang w:eastAsia="lv-LV"/>
        </w:rPr>
        <w:lastRenderedPageBreak/>
        <w:t xml:space="preserve">labošanu uzdot citai personai, un Izpildītājam ir jāsedz ar šo labojumu veikšanu saistītās izmaksas. </w:t>
      </w:r>
    </w:p>
    <w:p w14:paraId="3DF2FF39" w14:textId="77777777" w:rsidR="00DA0DB1" w:rsidRDefault="00000000">
      <w:pPr>
        <w:spacing w:after="160" w:line="240" w:lineRule="auto"/>
        <w:ind w:left="567" w:right="-17"/>
        <w:contextualSpacing/>
        <w:jc w:val="both"/>
      </w:pPr>
      <w:r>
        <w:t>4.4.7. ja būvprojekta vai kādas tā stadijas izvērtēšanas laikā ieinteresētās vai vērtējošās institūcijas lūdz sniegt papildu paskaidrojumus, norāda uz kādiem būvprojekta trūkumiem vai nepilnībām, Izpildītājs sniedz nepieciešamos paskaidrojumus un par saviem līdzekļiem novērš visas konstatētās nepilnības un norādītos defektus, termiņos, kas nav ilgāki par Līgumā noteikto pabeigšanas termiņu konkrētajam darbam. Gadījumā, ja paskaidrojumu sniegšana,  defektu vai nepilnību novēršana pārsniedz Līgumā noteikto būvprojekta izstrādes pabeigšanas termiņu, Izpildītājs maksā Pasūtītājam Līgumā noteikto līgumsodu par termiņa kavējumu, ja kavējums veidojas Izpildītāja vainas dēļ.</w:t>
      </w:r>
    </w:p>
    <w:p w14:paraId="2E360440" w14:textId="77777777" w:rsidR="00DA0DB1" w:rsidRDefault="00000000">
      <w:pPr>
        <w:spacing w:line="240" w:lineRule="auto"/>
        <w:ind w:left="567"/>
        <w:jc w:val="both"/>
        <w:rPr>
          <w:highlight w:val="yellow"/>
        </w:rPr>
      </w:pPr>
      <w:r>
        <w:t>4.4.8.</w:t>
      </w:r>
      <w:r>
        <w:rPr>
          <w:color w:val="FF0000"/>
        </w:rPr>
        <w:t xml:space="preserve"> </w:t>
      </w:r>
      <w:r>
        <w:t xml:space="preserve">iesniedz būvniecības ieceres dokumentāciju 2 (divus) eksemplāros papīra formātā un 1 (vienā) eksemplārā elektroniskā formā datu nesējā (rasējumi </w:t>
      </w:r>
      <w:proofErr w:type="spellStart"/>
      <w:r>
        <w:rPr>
          <w:i/>
        </w:rPr>
        <w:t>dwg</w:t>
      </w:r>
      <w:proofErr w:type="spellEnd"/>
      <w:r>
        <w:t xml:space="preserve"> un </w:t>
      </w:r>
      <w:proofErr w:type="spellStart"/>
      <w:r>
        <w:rPr>
          <w:i/>
        </w:rPr>
        <w:t>pdf</w:t>
      </w:r>
      <w:proofErr w:type="spellEnd"/>
      <w:r>
        <w:t xml:space="preserve"> formātā, teksta dokumenti </w:t>
      </w:r>
      <w:proofErr w:type="spellStart"/>
      <w:r>
        <w:rPr>
          <w:i/>
        </w:rPr>
        <w:t>pdf</w:t>
      </w:r>
      <w:proofErr w:type="spellEnd"/>
      <w:r>
        <w:t xml:space="preserve"> formātā, darbu apjomi </w:t>
      </w:r>
      <w:proofErr w:type="spellStart"/>
      <w:r>
        <w:rPr>
          <w:i/>
        </w:rPr>
        <w:t>xls</w:t>
      </w:r>
      <w:proofErr w:type="spellEnd"/>
      <w:r>
        <w:t xml:space="preserve"> formātā), būvniecības ieceres tāmi 1 (vienā) eksemplārā papīra formā un 1 (vienā) eksemplārā datu nesējā (*.</w:t>
      </w:r>
      <w:proofErr w:type="spellStart"/>
      <w:r>
        <w:t>xls</w:t>
      </w:r>
      <w:proofErr w:type="spellEnd"/>
      <w:r>
        <w:t xml:space="preserve"> formātā), atbilstoši Ministru kabineta 2017. gada 3. maija noteikumiem Nr. 239 “Noteikumi par Latvijas būvnormatīvu LBN 501-17 “</w:t>
      </w:r>
      <w:proofErr w:type="spellStart"/>
      <w:r>
        <w:t>Būvizmaksu</w:t>
      </w:r>
      <w:proofErr w:type="spellEnd"/>
      <w:r>
        <w:t xml:space="preserve"> noteikšanas kārtība””. Papildus Būvprojekta eksemplāri jāsagatavo un jāiesniedz atbilstoši tehnisko noteikumu prasībām, kā arī būvniecības informācijas sistēmā (BIS) akceptēšanai Dobeles novada Būvvaldē;</w:t>
      </w:r>
    </w:p>
    <w:p w14:paraId="694DDD38" w14:textId="77777777" w:rsidR="00DA0DB1" w:rsidRDefault="00000000">
      <w:pPr>
        <w:spacing w:after="160" w:line="240" w:lineRule="auto"/>
        <w:ind w:left="567" w:right="-17"/>
        <w:contextualSpacing/>
        <w:jc w:val="both"/>
      </w:pPr>
      <w:r>
        <w:t>4.4.9. Būvprojekta dokumentācijas kopijai elektroniskajā formātā jābūt identiskai papīra formātā, kas akceptēta Būvvaldē.</w:t>
      </w:r>
    </w:p>
    <w:p w14:paraId="6B2CA29B" w14:textId="77777777" w:rsidR="00DA0DB1" w:rsidRDefault="00DA0DB1">
      <w:pPr>
        <w:spacing w:after="160" w:line="240" w:lineRule="auto"/>
        <w:ind w:left="567" w:right="-17"/>
        <w:contextualSpacing/>
        <w:jc w:val="both"/>
        <w:rPr>
          <w:color w:val="FF0000"/>
          <w:lang w:eastAsia="lv-LV"/>
        </w:rPr>
      </w:pPr>
    </w:p>
    <w:p w14:paraId="2A66F86A" w14:textId="77777777" w:rsidR="00DA0DB1" w:rsidRDefault="00000000">
      <w:pPr>
        <w:spacing w:after="160" w:line="240" w:lineRule="auto"/>
        <w:ind w:right="-766"/>
        <w:contextualSpacing/>
        <w:jc w:val="center"/>
        <w:rPr>
          <w:b/>
          <w:lang w:eastAsia="lv-LV"/>
        </w:rPr>
      </w:pPr>
      <w:r>
        <w:rPr>
          <w:b/>
          <w:lang w:eastAsia="lv-LV"/>
        </w:rPr>
        <w:t xml:space="preserve">5. PAKALPOJUMA PIEŅEMŠANA UN NODOŠANA </w:t>
      </w:r>
    </w:p>
    <w:p w14:paraId="4B54C7C2" w14:textId="77777777" w:rsidR="00DA0DB1" w:rsidRDefault="00000000">
      <w:pPr>
        <w:spacing w:after="160" w:line="240" w:lineRule="auto"/>
        <w:ind w:left="567" w:right="-17" w:hanging="567"/>
        <w:contextualSpacing/>
        <w:jc w:val="both"/>
        <w:rPr>
          <w:b/>
          <w:lang w:eastAsia="lv-LV"/>
        </w:rPr>
      </w:pPr>
      <w:r>
        <w:rPr>
          <w:lang w:eastAsia="lv-LV"/>
        </w:rPr>
        <w:t>5.1. Pakalpojums tiek uzskatīts par izpildītu tikai tad, kad pēc Dobeles novada Būvvaldē akceptēta Būvprojekta saņemšanas Pasūtītājs un Izpildītājs ir parakstījuši pieņemšanas – nodošanas aktu.</w:t>
      </w:r>
    </w:p>
    <w:p w14:paraId="0E8041BC" w14:textId="77777777" w:rsidR="00DA0DB1" w:rsidRDefault="00000000">
      <w:pPr>
        <w:widowControl w:val="0"/>
        <w:overflowPunct w:val="0"/>
        <w:spacing w:line="240" w:lineRule="auto"/>
        <w:ind w:left="567" w:hanging="567"/>
        <w:jc w:val="both"/>
      </w:pPr>
      <w:r>
        <w:rPr>
          <w:lang w:eastAsia="lv-LV"/>
        </w:rPr>
        <w:t>5.2. Izpildītājs ar pieņemšanas – nodošanas aktu nodod Pasūtītājam visu ar Pakalpojuma izpildi saistīto dokumentāciju un ar pieņemšanas – nodošanas akta parakstīšanas brīdi, Pasūtītājs iegūst īpašuma tiesības uz visiem Līguma ietvaros izstrādātajiem dokumentiem, veiktajām izpētēm, mērījumiem, datu analīzi un citu informāciju neatkarīgi no šīs informācijas iegūšanas avota.</w:t>
      </w:r>
      <w:r>
        <w:t xml:space="preserve"> Izpildītājam nav tiesību jebkādā veidā ierobežot Pasūtītāja tiesības brīvi un pēc saviem ieskatiem rīkoties ar tiem.</w:t>
      </w:r>
    </w:p>
    <w:p w14:paraId="69667E1E" w14:textId="77777777" w:rsidR="00DA0DB1" w:rsidRDefault="00000000">
      <w:pPr>
        <w:widowControl w:val="0"/>
        <w:overflowPunct w:val="0"/>
        <w:spacing w:line="240" w:lineRule="auto"/>
        <w:ind w:left="567" w:hanging="567"/>
        <w:jc w:val="both"/>
      </w:pPr>
      <w:r>
        <w:rPr>
          <w:lang w:eastAsia="lv-LV"/>
        </w:rPr>
        <w:t xml:space="preserve">5.3. Pieņemšanas – nodošanas akta parakstīšana neatbrīvo Izpildītāju no atbildības par slēptiem, akta parakstīšanas laikā nekonstatētiem, trūkumiem. </w:t>
      </w:r>
      <w:r>
        <w:rPr>
          <w:bCs/>
        </w:rPr>
        <w:t xml:space="preserve">Izpildītājs trūkumus novērš par saviem līdzekļiem. </w:t>
      </w:r>
      <w:r>
        <w:t xml:space="preserve">Ja Izpildītājs noteiktajā termiņā neveic prasītos labojumus, Pasūtītājam ir tiesības labošanu uzdot citai personai, un Izpildītājam ir jāsedz šo labojumu izmaksas. </w:t>
      </w:r>
    </w:p>
    <w:p w14:paraId="1C014747" w14:textId="77777777" w:rsidR="00DA0DB1" w:rsidRDefault="00DA0DB1">
      <w:pPr>
        <w:widowControl w:val="0"/>
        <w:overflowPunct w:val="0"/>
        <w:spacing w:line="240" w:lineRule="auto"/>
        <w:jc w:val="both"/>
      </w:pPr>
    </w:p>
    <w:p w14:paraId="7818245D" w14:textId="77777777" w:rsidR="00DA0DB1" w:rsidRDefault="00000000" w:rsidP="00891381">
      <w:pPr>
        <w:pStyle w:val="ListParagraph"/>
        <w:numPr>
          <w:ilvl w:val="0"/>
          <w:numId w:val="61"/>
        </w:numPr>
        <w:spacing w:line="240" w:lineRule="auto"/>
        <w:jc w:val="center"/>
        <w:rPr>
          <w:rFonts w:ascii="Times New Roman" w:hAnsi="Times New Roman" w:cs="Times New Roman"/>
          <w:b/>
        </w:rPr>
      </w:pPr>
      <w:r>
        <w:rPr>
          <w:rFonts w:ascii="Times New Roman" w:hAnsi="Times New Roman" w:cs="Times New Roman"/>
          <w:b/>
          <w:bCs/>
        </w:rPr>
        <w:t>IZPILDĪTĀJA PERSONĀLS UN APAKŠUZŅĒMĒJI</w:t>
      </w:r>
    </w:p>
    <w:p w14:paraId="5137FF1E" w14:textId="77777777" w:rsidR="00DA0DB1" w:rsidRDefault="00000000">
      <w:pPr>
        <w:spacing w:line="240" w:lineRule="auto"/>
        <w:jc w:val="both"/>
        <w:textAlignment w:val="baseline"/>
        <w:rPr>
          <w:b/>
          <w:color w:val="000000"/>
          <w:lang w:eastAsia="ar-SA"/>
        </w:rPr>
      </w:pPr>
      <w:r>
        <w:rPr>
          <w:b/>
          <w:color w:val="000000"/>
          <w:lang w:eastAsia="ar-SA"/>
        </w:rPr>
        <w:t>Iesaistītā personāla un apakšuzņēmēju nomaiņa un jauna personāla un apakšuzņēmēju piesaiste</w:t>
      </w:r>
    </w:p>
    <w:p w14:paraId="6C42FB23" w14:textId="77777777" w:rsidR="00DA0DB1" w:rsidRDefault="00000000">
      <w:pPr>
        <w:spacing w:line="240" w:lineRule="auto"/>
        <w:ind w:left="567" w:hanging="567"/>
        <w:jc w:val="both"/>
        <w:rPr>
          <w:rFonts w:eastAsia="Calibri"/>
          <w:lang w:eastAsia="lv-LV"/>
        </w:rPr>
      </w:pPr>
      <w:r>
        <w:rPr>
          <w:rFonts w:eastAsia="Calibri"/>
          <w:color w:val="000000"/>
        </w:rPr>
        <w:t xml:space="preserve">6.1. </w:t>
      </w:r>
      <w:r>
        <w:rPr>
          <w:rFonts w:eastAsia="Calibri"/>
        </w:rPr>
        <w:t>Apakšuzņēmēju un piesaistītā personāla nomaiņa pieļaujama ar Pasūtītāja rakstisku piekrišanu.</w:t>
      </w:r>
    </w:p>
    <w:p w14:paraId="60A9545D" w14:textId="77777777" w:rsidR="00DA0DB1" w:rsidRDefault="00000000">
      <w:pPr>
        <w:spacing w:line="240" w:lineRule="auto"/>
        <w:ind w:left="567" w:hanging="567"/>
        <w:jc w:val="both"/>
        <w:rPr>
          <w:rFonts w:eastAsia="Calibri"/>
        </w:rPr>
      </w:pPr>
      <w:r>
        <w:rPr>
          <w:rFonts w:eastAsia="Calibri"/>
          <w:color w:val="000000"/>
        </w:rPr>
        <w:t>6.</w:t>
      </w:r>
      <w:r>
        <w:rPr>
          <w:rFonts w:eastAsia="Calibri"/>
        </w:rPr>
        <w:t>2. Izpildītājs nav tiesīgs bez saskaņošanas ar Pasūtītāju veikt piedāvājumā norādītā personāla un apakšuzņēmēju nomaiņu un iesaistīt papildu apakšuzņēmējus līguma izpildē. Apakšuzņēmēju un piesaistītā personāla nomaiņa pieļaujama tikai ar Pasūtītāja rakstisku piekrišanu un tikai Līgumā noteiktā kārtībā un gadījumos, ja piedāvātais personāls atbilst Iepirkuma dokumentos personālam izvirzītajām prasībām. Pasūtītājs var prasīt personāla un apakšuzņēmēju viedokli par nomaiņas iemesliem.</w:t>
      </w:r>
    </w:p>
    <w:p w14:paraId="5B166E4B" w14:textId="77777777" w:rsidR="00DA0DB1" w:rsidRDefault="00000000">
      <w:pPr>
        <w:spacing w:line="240" w:lineRule="auto"/>
        <w:ind w:left="567" w:hanging="567"/>
        <w:jc w:val="both"/>
        <w:rPr>
          <w:rFonts w:eastAsia="Calibri"/>
        </w:rPr>
      </w:pPr>
      <w:r>
        <w:rPr>
          <w:rFonts w:eastAsia="Calibri"/>
          <w:color w:val="000000"/>
        </w:rPr>
        <w:lastRenderedPageBreak/>
        <w:t>6.3.</w:t>
      </w:r>
      <w:r>
        <w:rPr>
          <w:rFonts w:eastAsia="Calibri"/>
          <w:color w:val="000000"/>
        </w:rPr>
        <w:tab/>
      </w:r>
      <w:r>
        <w:rPr>
          <w:rFonts w:eastAsia="Calibri"/>
        </w:rPr>
        <w:t>Līguma izpildes laikā Izpildītājs paziņo Pasūtītājam par jebkurām apakšuzņēmēju sarakstā norādītās informācijas izmaiņām, kā arī papildina sarakstu ar informāciju par apakšuzņēmēju, kas tiek vēlāk iesaistīts Līguma izpildē, vismaz 2(divas) darba dienas pirms Izpildītājs iesaista Līguma izpildē jaunu apakšuzņēmēju vai nomaina esošo apakšuzņēmēju (šis nosacījums attiecināms arī uz apakšuzņēmēju apakšuzņēmējiem).</w:t>
      </w:r>
    </w:p>
    <w:p w14:paraId="06920C6A" w14:textId="77777777" w:rsidR="00DA0DB1" w:rsidRDefault="00000000">
      <w:pPr>
        <w:spacing w:line="240" w:lineRule="auto"/>
        <w:ind w:left="567" w:hanging="567"/>
        <w:jc w:val="both"/>
        <w:rPr>
          <w:rFonts w:eastAsia="Calibri"/>
        </w:rPr>
      </w:pPr>
      <w:r>
        <w:rPr>
          <w:rFonts w:eastAsia="Calibri"/>
          <w:color w:val="000000"/>
        </w:rPr>
        <w:t>6.</w:t>
      </w:r>
      <w:r>
        <w:rPr>
          <w:rFonts w:eastAsia="Calibri"/>
        </w:rPr>
        <w:t>4. Pasūtītājs nepiekrīt piedāvājumā norādītā personāla vai apakšuzņēmēju nomaiņai, ja Izpildītāja piedāvātais personāls vai apakšuzņēmējs neatbilst tām Iepirkuma dokumentos noteiktajām prasībām, kas attiecas uz Izpildītāja personālu vai apakšuzņēmēju;</w:t>
      </w:r>
    </w:p>
    <w:p w14:paraId="2BF2F7D4" w14:textId="77777777" w:rsidR="00DA0DB1" w:rsidRDefault="00000000">
      <w:pPr>
        <w:spacing w:line="240" w:lineRule="auto"/>
        <w:ind w:left="567" w:hanging="567"/>
        <w:jc w:val="both"/>
        <w:rPr>
          <w:rFonts w:eastAsia="Calibri"/>
        </w:rPr>
      </w:pPr>
      <w:r>
        <w:rPr>
          <w:rFonts w:eastAsia="Calibri"/>
          <w:color w:val="000000"/>
        </w:rPr>
        <w:t>6.</w:t>
      </w:r>
      <w:r>
        <w:rPr>
          <w:rFonts w:eastAsia="Calibri"/>
        </w:rPr>
        <w:t xml:space="preserve">5. Pasūtītājs nepiekrīt jauna apakšuzņēmēja piesaistei gadījumā, kad šādas izmaiņas, ja tās tiktu veiktas sākotnējā piedāvājumā, būtu ietekmējušas piedāvājuma izvēli atbilstoši Iepirkuma dokumentos noteiktajiem izvērtēšanas kritērijiem. </w:t>
      </w:r>
    </w:p>
    <w:p w14:paraId="231A5822" w14:textId="77777777" w:rsidR="00DA0DB1" w:rsidRDefault="00000000">
      <w:pPr>
        <w:spacing w:line="240" w:lineRule="auto"/>
        <w:ind w:left="567" w:hanging="567"/>
        <w:jc w:val="both"/>
        <w:rPr>
          <w:rFonts w:eastAsia="Calibri"/>
        </w:rPr>
      </w:pPr>
      <w:r>
        <w:rPr>
          <w:rFonts w:eastAsia="Calibri"/>
        </w:rPr>
        <w:t>6.6. Pasūtītājs pieņem lēmumu atļaut vai atteikt Izpildītāja personāla vai apakšuzņēmēju nomaiņu vai jaunu apakšuzņēmēju iesaistīšanu Līguma izpildē iespējami īsā laikā, bet ne vēlāk kā 5 (</w:t>
      </w:r>
      <w:r>
        <w:rPr>
          <w:rFonts w:eastAsia="Calibri"/>
          <w:iCs/>
        </w:rPr>
        <w:t>piecu</w:t>
      </w:r>
      <w:r>
        <w:rPr>
          <w:rFonts w:eastAsia="Calibri"/>
        </w:rPr>
        <w:t>) darba dienu laikā pēc tam, kad saņēmis visu informāciju un dokumentus, kas nepieciešami lēmuma pieņemšanai saskaņā ar Līguma un normatīvo aktu noteikumiem.</w:t>
      </w:r>
    </w:p>
    <w:p w14:paraId="44B3DB34" w14:textId="77777777" w:rsidR="00DA0DB1" w:rsidRDefault="00DA0DB1">
      <w:pPr>
        <w:spacing w:line="240" w:lineRule="auto"/>
      </w:pPr>
    </w:p>
    <w:p w14:paraId="42ED4557" w14:textId="77777777" w:rsidR="00DA0DB1" w:rsidRDefault="00000000">
      <w:pPr>
        <w:spacing w:after="160" w:line="240" w:lineRule="auto"/>
        <w:ind w:right="-766"/>
        <w:contextualSpacing/>
        <w:jc w:val="center"/>
        <w:rPr>
          <w:b/>
          <w:lang w:eastAsia="lv-LV"/>
        </w:rPr>
      </w:pPr>
      <w:r>
        <w:rPr>
          <w:b/>
          <w:lang w:eastAsia="lv-LV"/>
        </w:rPr>
        <w:t xml:space="preserve">7. KONTAKTPERSONAS </w:t>
      </w:r>
    </w:p>
    <w:p w14:paraId="2389E037" w14:textId="77777777" w:rsidR="00DA0DB1" w:rsidRDefault="00000000">
      <w:pPr>
        <w:spacing w:after="160" w:line="240" w:lineRule="auto"/>
        <w:ind w:left="426" w:right="-17" w:hanging="426"/>
        <w:contextualSpacing/>
        <w:jc w:val="both"/>
        <w:rPr>
          <w:b/>
          <w:lang w:eastAsia="lv-LV"/>
        </w:rPr>
      </w:pPr>
      <w:r>
        <w:rPr>
          <w:lang w:eastAsia="lv-LV"/>
        </w:rPr>
        <w:t>7.1. Kontaktpersona no Pasūtītāja puses:_______________, kuram ir tiesības rīkoties Pasūtītāja vārdā visos jautājumos, kas attiecas uz šo Līgumu.</w:t>
      </w:r>
    </w:p>
    <w:p w14:paraId="7B6B6E00" w14:textId="77777777" w:rsidR="00DA0DB1" w:rsidRDefault="00000000">
      <w:pPr>
        <w:spacing w:after="160" w:line="240" w:lineRule="auto"/>
        <w:ind w:left="426" w:right="-17" w:hanging="426"/>
        <w:contextualSpacing/>
        <w:jc w:val="both"/>
        <w:rPr>
          <w:b/>
          <w:lang w:eastAsia="lv-LV"/>
        </w:rPr>
      </w:pPr>
      <w:r>
        <w:rPr>
          <w:lang w:eastAsia="lv-LV"/>
        </w:rPr>
        <w:t>7.2. Kontaktpersona no Izpildītāja puses:___________, kuram ir tiesības rīkoties Izpildītāja vārdā visos jautājumos, kas attiecas uz šo Līgumu.</w:t>
      </w:r>
    </w:p>
    <w:p w14:paraId="6367F5E7" w14:textId="77777777" w:rsidR="00DA0DB1" w:rsidRDefault="00000000">
      <w:pPr>
        <w:spacing w:after="160" w:line="240" w:lineRule="auto"/>
        <w:ind w:left="426" w:right="-17" w:hanging="426"/>
        <w:contextualSpacing/>
        <w:jc w:val="both"/>
        <w:rPr>
          <w:b/>
          <w:lang w:eastAsia="lv-LV"/>
        </w:rPr>
      </w:pPr>
      <w:r>
        <w:rPr>
          <w:lang w:eastAsia="lv-LV"/>
        </w:rPr>
        <w:t>7.3. Katras Puses pārstāvis apliecina, ka tam ir visas tiesības Puses vārdā noslēgt Līgumu.</w:t>
      </w:r>
    </w:p>
    <w:p w14:paraId="26517B28" w14:textId="77777777" w:rsidR="00DA0DB1" w:rsidRDefault="00000000">
      <w:pPr>
        <w:spacing w:after="160" w:line="240" w:lineRule="auto"/>
        <w:ind w:left="426" w:right="-17" w:hanging="426"/>
        <w:contextualSpacing/>
        <w:jc w:val="both"/>
        <w:rPr>
          <w:lang w:eastAsia="lv-LV"/>
        </w:rPr>
      </w:pPr>
      <w:r>
        <w:rPr>
          <w:lang w:eastAsia="lv-LV"/>
        </w:rPr>
        <w:t>7.4. Katrai Pusei ir tiesības jebkurā laikā mainīt savu Līgumā norādīto pārstāvi. Puses nekavējoties rakstiski informē otru Pusi par pārstāvju nomaiņu. Rakstiski paziņoto pārstāvju pilnvaras ir spēkā līdz to atsaukumam.</w:t>
      </w:r>
    </w:p>
    <w:p w14:paraId="1EEE7803" w14:textId="77777777" w:rsidR="00DA0DB1" w:rsidRDefault="00DA0DB1">
      <w:pPr>
        <w:spacing w:after="160" w:line="240" w:lineRule="auto"/>
        <w:ind w:right="-17" w:hanging="567"/>
        <w:contextualSpacing/>
        <w:jc w:val="both"/>
        <w:rPr>
          <w:b/>
          <w:lang w:eastAsia="lv-LV"/>
        </w:rPr>
      </w:pPr>
    </w:p>
    <w:p w14:paraId="3D7ED3B2" w14:textId="77777777" w:rsidR="00DA0DB1" w:rsidRDefault="00000000">
      <w:pPr>
        <w:spacing w:line="240" w:lineRule="auto"/>
        <w:ind w:right="-766"/>
        <w:jc w:val="center"/>
        <w:rPr>
          <w:b/>
          <w:color w:val="000000"/>
          <w:lang w:eastAsia="lv-LV"/>
        </w:rPr>
      </w:pPr>
      <w:r>
        <w:rPr>
          <w:b/>
          <w:color w:val="000000"/>
          <w:lang w:eastAsia="lv-LV"/>
        </w:rPr>
        <w:t xml:space="preserve">8. PUŠU ATBILDĪBA UN STRĪDU RISINĀŠANAS KĀRTĪBA </w:t>
      </w:r>
    </w:p>
    <w:p w14:paraId="458C2DE1" w14:textId="77777777" w:rsidR="00DA0DB1" w:rsidRDefault="00000000">
      <w:pPr>
        <w:spacing w:line="240" w:lineRule="auto"/>
        <w:ind w:left="426" w:right="-17" w:hanging="426"/>
        <w:contextualSpacing/>
        <w:jc w:val="both"/>
        <w:rPr>
          <w:lang w:eastAsia="lv-LV"/>
        </w:rPr>
      </w:pPr>
      <w:r>
        <w:rPr>
          <w:lang w:eastAsia="lv-LV"/>
        </w:rPr>
        <w:t>8.1. Izpildītājs ir atbildīgs, lai visā Līguma darbības laikā tam būtu spēkā esošas licences un sertifikāti, saskaņā ar spēkā esošajiem normatīvajiem aktiem.</w:t>
      </w:r>
    </w:p>
    <w:p w14:paraId="2DC8DEE4" w14:textId="77777777" w:rsidR="00DA0DB1" w:rsidRDefault="00000000">
      <w:pPr>
        <w:spacing w:after="160" w:line="240" w:lineRule="auto"/>
        <w:ind w:left="426" w:right="-17" w:hanging="426"/>
        <w:contextualSpacing/>
        <w:jc w:val="both"/>
        <w:rPr>
          <w:b/>
          <w:lang w:eastAsia="lv-LV"/>
        </w:rPr>
      </w:pPr>
      <w:r>
        <w:rPr>
          <w:rFonts w:eastAsia="Arial"/>
          <w:lang w:eastAsia="lv-LV"/>
        </w:rPr>
        <w:t>8.2. Puses ir atbildīgas par Līguma nepienācīgu izpildi vai neizpildi saskaņā ar Latvijas Republikā spēkā esošajiem normatīvajiem aktiem.</w:t>
      </w:r>
    </w:p>
    <w:p w14:paraId="0E1B959E" w14:textId="77777777" w:rsidR="00DA0DB1" w:rsidRDefault="00000000">
      <w:pPr>
        <w:spacing w:after="160" w:line="240" w:lineRule="auto"/>
        <w:ind w:right="-17"/>
        <w:contextualSpacing/>
        <w:jc w:val="both"/>
        <w:rPr>
          <w:b/>
          <w:lang w:eastAsia="lv-LV"/>
        </w:rPr>
      </w:pPr>
      <w:r>
        <w:rPr>
          <w:lang w:eastAsia="lv-LV"/>
        </w:rPr>
        <w:t>8.3.</w:t>
      </w:r>
      <w:r>
        <w:rPr>
          <w:b/>
          <w:lang w:eastAsia="lv-LV"/>
        </w:rPr>
        <w:t xml:space="preserve"> </w:t>
      </w:r>
      <w:r>
        <w:t>Pēc Pasūtītāja pieprasījuma Izpildītājs maksā līgumsodu šādos gadījumos un apmēros:</w:t>
      </w:r>
    </w:p>
    <w:p w14:paraId="53477822" w14:textId="77777777" w:rsidR="00DA0DB1" w:rsidRDefault="00000000">
      <w:pPr>
        <w:numPr>
          <w:ilvl w:val="2"/>
          <w:numId w:val="36"/>
        </w:numPr>
        <w:spacing w:line="240" w:lineRule="auto"/>
        <w:ind w:left="567" w:firstLine="0"/>
        <w:jc w:val="both"/>
        <w:rPr>
          <w:rFonts w:eastAsia="Arial Unicode MS"/>
        </w:rPr>
      </w:pPr>
      <w:r>
        <w:rPr>
          <w:rFonts w:eastAsia="Arial Unicode MS"/>
        </w:rPr>
        <w:t xml:space="preserve">par </w:t>
      </w:r>
      <w:r>
        <w:rPr>
          <w:lang w:eastAsia="lv-LV"/>
        </w:rPr>
        <w:t xml:space="preserve">Līgumā noteikto saistību izpildes un/vai nodošanas termiņu (atbilstoši Izpildītāja iesniegtajam Pakalpojuma izpildes laika grafikam) </w:t>
      </w:r>
      <w:r>
        <w:rPr>
          <w:rFonts w:eastAsia="Arial Unicode MS"/>
        </w:rPr>
        <w:t xml:space="preserve">neievērošanu - 0,1 % (nulle komats viens procents) no Līgumcenas </w:t>
      </w:r>
      <w:r>
        <w:rPr>
          <w:lang w:eastAsia="lv-LV"/>
        </w:rPr>
        <w:t>bez PVN</w:t>
      </w:r>
      <w:r>
        <w:rPr>
          <w:rFonts w:eastAsia="Arial Unicode MS"/>
        </w:rPr>
        <w:t xml:space="preserve"> par katru nokavēto dienu, bet ne vairāk kā 10 % (desmit procenti) no Līgumcenas </w:t>
      </w:r>
      <w:r>
        <w:rPr>
          <w:lang w:eastAsia="lv-LV"/>
        </w:rPr>
        <w:t>bez PVN</w:t>
      </w:r>
      <w:r>
        <w:rPr>
          <w:rFonts w:eastAsia="Arial Unicode MS"/>
        </w:rPr>
        <w:t>;</w:t>
      </w:r>
      <w:r>
        <w:t>;</w:t>
      </w:r>
    </w:p>
    <w:p w14:paraId="77D890DB" w14:textId="77777777" w:rsidR="00DA0DB1" w:rsidRDefault="00000000">
      <w:pPr>
        <w:numPr>
          <w:ilvl w:val="2"/>
          <w:numId w:val="37"/>
        </w:numPr>
        <w:spacing w:line="240" w:lineRule="auto"/>
        <w:ind w:left="567" w:firstLine="0"/>
        <w:jc w:val="both"/>
        <w:rPr>
          <w:rFonts w:eastAsia="Arial Unicode MS"/>
        </w:rPr>
      </w:pPr>
      <w:r>
        <w:t xml:space="preserve">ja Izpildītājs atkārtoti pārkāpj kādu no Līguma noteikumiem, par kuriem Pasūtītājs rakstiski ir informējis Izpildītāju - 500,00 EUR (pieci simti </w:t>
      </w:r>
      <w:proofErr w:type="spellStart"/>
      <w:r>
        <w:rPr>
          <w:i/>
        </w:rPr>
        <w:t>euro</w:t>
      </w:r>
      <w:proofErr w:type="spellEnd"/>
      <w:r>
        <w:rPr>
          <w:i/>
        </w:rPr>
        <w:t xml:space="preserve"> </w:t>
      </w:r>
      <w:r>
        <w:t>00 centi) par katru konstatēto gadījumu.</w:t>
      </w:r>
    </w:p>
    <w:p w14:paraId="4A3A1FF6" w14:textId="77777777" w:rsidR="00DA0DB1" w:rsidRDefault="00000000">
      <w:pPr>
        <w:spacing w:after="160" w:line="240" w:lineRule="auto"/>
        <w:ind w:left="567" w:right="-17" w:hanging="567"/>
        <w:contextualSpacing/>
        <w:jc w:val="both"/>
        <w:rPr>
          <w:b/>
          <w:lang w:eastAsia="lv-LV"/>
        </w:rPr>
      </w:pPr>
      <w:r>
        <w:rPr>
          <w:lang w:eastAsia="lv-LV"/>
        </w:rPr>
        <w:t xml:space="preserve">8.4. </w:t>
      </w:r>
      <w:r>
        <w:t>Pēc Izpildītāja pieprasījuma</w:t>
      </w:r>
      <w:r>
        <w:rPr>
          <w:lang w:eastAsia="lv-LV"/>
        </w:rPr>
        <w:t xml:space="preserve">, Pasūtītājs maksā līgumsodu par </w:t>
      </w:r>
      <w:r>
        <w:t>Izpildītājam pienākošos maksājumu neveikšanu</w:t>
      </w:r>
      <w:r>
        <w:rPr>
          <w:lang w:eastAsia="lv-LV"/>
        </w:rPr>
        <w:t xml:space="preserve">, </w:t>
      </w:r>
      <w:r>
        <w:rPr>
          <w:rFonts w:eastAsia="Arial Unicode MS"/>
        </w:rPr>
        <w:t xml:space="preserve">0,1 % (nulle komats viens procents) no kavētā maksājuma </w:t>
      </w:r>
      <w:r>
        <w:rPr>
          <w:lang w:eastAsia="lv-LV"/>
        </w:rPr>
        <w:t>bez PVN,</w:t>
      </w:r>
      <w:r>
        <w:rPr>
          <w:rFonts w:eastAsia="Arial Unicode MS"/>
        </w:rPr>
        <w:t xml:space="preserve"> </w:t>
      </w:r>
      <w:r>
        <w:rPr>
          <w:lang w:eastAsia="lv-LV"/>
        </w:rPr>
        <w:t>bet ne vairāk kā 10 % (desmit procenti) no kavētā maksājuma bez PVN.</w:t>
      </w:r>
    </w:p>
    <w:p w14:paraId="32E90AB1" w14:textId="77777777" w:rsidR="00DA0DB1" w:rsidRDefault="00000000">
      <w:pPr>
        <w:spacing w:after="160" w:line="240" w:lineRule="auto"/>
        <w:ind w:left="567" w:right="-17" w:hanging="567"/>
        <w:contextualSpacing/>
        <w:jc w:val="both"/>
        <w:rPr>
          <w:spacing w:val="-3"/>
        </w:rPr>
      </w:pPr>
      <w:r>
        <w:rPr>
          <w:lang w:eastAsia="lv-LV"/>
        </w:rPr>
        <w:t>8.5.</w:t>
      </w:r>
      <w:r>
        <w:rPr>
          <w:b/>
          <w:lang w:eastAsia="lv-LV"/>
        </w:rPr>
        <w:t xml:space="preserve"> </w:t>
      </w:r>
      <w:r>
        <w:rPr>
          <w:spacing w:val="-3"/>
        </w:rPr>
        <w:t>Izbeidzot Līgumu pēc vienas Puses iniciatīvas, kas ir saistītas ar otras Puses līgumsaistību neizpildi vai nepienācīgu izpildi, vainīgā Puse maksā otrai Pusei līgumsodu 10 % (desmit procenti) apmērā no Līgumcenas bez PVN.</w:t>
      </w:r>
    </w:p>
    <w:p w14:paraId="314BF87A" w14:textId="77777777" w:rsidR="00DA0DB1" w:rsidRDefault="00000000">
      <w:pPr>
        <w:spacing w:after="160" w:line="240" w:lineRule="auto"/>
        <w:ind w:left="567" w:right="-17" w:hanging="567"/>
        <w:contextualSpacing/>
        <w:jc w:val="both"/>
        <w:rPr>
          <w:b/>
          <w:lang w:eastAsia="lv-LV"/>
        </w:rPr>
      </w:pPr>
      <w:r>
        <w:rPr>
          <w:spacing w:val="-3"/>
        </w:rPr>
        <w:t xml:space="preserve">8.6. </w:t>
      </w:r>
      <w:r>
        <w:rPr>
          <w:lang w:eastAsia="lv-LV"/>
        </w:rPr>
        <w:t>Līgumsoda samaksa neatbrīvo no Līgumā paredzēto saistību veikšanas.</w:t>
      </w:r>
    </w:p>
    <w:p w14:paraId="4A88216F" w14:textId="77777777" w:rsidR="00DA0DB1" w:rsidRDefault="00000000">
      <w:pPr>
        <w:spacing w:after="160" w:line="240" w:lineRule="auto"/>
        <w:ind w:left="567" w:right="-17" w:hanging="567"/>
        <w:contextualSpacing/>
        <w:jc w:val="both"/>
        <w:rPr>
          <w:b/>
          <w:lang w:eastAsia="lv-LV"/>
        </w:rPr>
      </w:pPr>
      <w:r>
        <w:rPr>
          <w:lang w:eastAsia="lv-LV"/>
        </w:rPr>
        <w:t>8.7. Jebkuru līgumsodu, kas saskaņā ar Līgumu pienākas un ir maksājams Pasūtītājam, Pasūtītājs ir tiesīgs ieturēt no Izpildītājam izmaksājamās Līgumcenas.</w:t>
      </w:r>
    </w:p>
    <w:p w14:paraId="6377733E" w14:textId="77777777" w:rsidR="00DA0DB1" w:rsidRDefault="00000000">
      <w:pPr>
        <w:spacing w:after="160" w:line="240" w:lineRule="auto"/>
        <w:ind w:left="567" w:right="-17" w:hanging="567"/>
        <w:contextualSpacing/>
        <w:jc w:val="both"/>
        <w:rPr>
          <w:b/>
          <w:lang w:eastAsia="lv-LV"/>
        </w:rPr>
      </w:pPr>
      <w:r>
        <w:rPr>
          <w:lang w:eastAsia="lv-LV"/>
        </w:rPr>
        <w:lastRenderedPageBreak/>
        <w:t>8.8. Puses nav atbildīgas viena otrai par Līguma saistību neizpildi vai nepienācīgu izpildi, ja iestājas nepārvaramas varas apstākļi, tādi kā ugunsgrēks, dabas stihija, jebkura rakstura karadarbība, kā arī jebkuri ārkārtēja rakstura apstākļi, kurus Puses nevarēja ne paredzēt, ne novērst. Ja nepārvaramas varas apstākļi ilgāk nekā 2 (divus) kalendāros mēnešus pēc kārtas, Puses ir tiesīgas vienpusēji lauzt Līgumu. Šajā gadījumā neviena no Pusēm nav tiesīga pieprasīt zaudējumu atlīdzināšanu, kas radušies šādā veidā.</w:t>
      </w:r>
    </w:p>
    <w:p w14:paraId="788CFC25" w14:textId="77777777" w:rsidR="00DA0DB1" w:rsidRDefault="00000000">
      <w:pPr>
        <w:spacing w:after="160" w:line="240" w:lineRule="auto"/>
        <w:ind w:left="567" w:right="-17" w:hanging="567"/>
        <w:contextualSpacing/>
        <w:jc w:val="both"/>
        <w:rPr>
          <w:lang w:eastAsia="lv-LV"/>
        </w:rPr>
      </w:pPr>
      <w:r>
        <w:rPr>
          <w:lang w:eastAsia="lv-LV"/>
        </w:rPr>
        <w:t>8.9. Strīdus, kas varētu rasties starp Pusēm Līguma izpildes laikā, Puses risina savstarpējo sarunu ceļā, savukārt ja strīdu nav iespējams atrisināt savstarpējo sarunu ceļā, tad strīds izskatāms tiesā Latvijas Republikas normatīvajos aktos paredzētajā kārtībā.</w:t>
      </w:r>
    </w:p>
    <w:p w14:paraId="53B2037D" w14:textId="77777777" w:rsidR="00DA0DB1" w:rsidRDefault="00DA0DB1">
      <w:pPr>
        <w:spacing w:after="160" w:line="240" w:lineRule="auto"/>
        <w:ind w:left="567" w:right="-17" w:hanging="567"/>
        <w:contextualSpacing/>
        <w:jc w:val="both"/>
        <w:rPr>
          <w:lang w:eastAsia="lv-LV"/>
        </w:rPr>
      </w:pPr>
    </w:p>
    <w:p w14:paraId="6F3CA98D" w14:textId="77777777" w:rsidR="00DA0DB1" w:rsidRDefault="00000000">
      <w:pPr>
        <w:numPr>
          <w:ilvl w:val="0"/>
          <w:numId w:val="38"/>
        </w:numPr>
        <w:spacing w:line="240" w:lineRule="auto"/>
        <w:ind w:left="284" w:hanging="284"/>
        <w:jc w:val="center"/>
        <w:rPr>
          <w:bCs/>
        </w:rPr>
      </w:pPr>
      <w:r>
        <w:rPr>
          <w:b/>
          <w:bCs/>
        </w:rPr>
        <w:t>ZAUDĒJUMU ATLĪDZĪBA</w:t>
      </w:r>
    </w:p>
    <w:p w14:paraId="05416995" w14:textId="77777777" w:rsidR="00DA0DB1" w:rsidRDefault="00000000">
      <w:pPr>
        <w:numPr>
          <w:ilvl w:val="1"/>
          <w:numId w:val="39"/>
        </w:numPr>
        <w:spacing w:line="240" w:lineRule="auto"/>
        <w:ind w:left="426" w:hanging="426"/>
        <w:jc w:val="both"/>
        <w:rPr>
          <w:rFonts w:eastAsia="Arial Unicode MS"/>
          <w:spacing w:val="-3"/>
        </w:rPr>
      </w:pPr>
      <w:r>
        <w:rPr>
          <w:rFonts w:eastAsia="Arial Unicode MS"/>
          <w:spacing w:val="-3"/>
        </w:rPr>
        <w:t>Izpildītajam ir tiesības prasīt zaudējumu atlīdzību gadījumos, ja:</w:t>
      </w:r>
    </w:p>
    <w:p w14:paraId="397C2736" w14:textId="77777777" w:rsidR="00DA0DB1" w:rsidRDefault="00000000">
      <w:pPr>
        <w:numPr>
          <w:ilvl w:val="2"/>
          <w:numId w:val="40"/>
        </w:numPr>
        <w:spacing w:line="240" w:lineRule="auto"/>
        <w:ind w:left="709" w:firstLine="0"/>
        <w:jc w:val="both"/>
        <w:rPr>
          <w:rFonts w:eastAsia="Arial Unicode MS"/>
          <w:spacing w:val="-3"/>
        </w:rPr>
      </w:pPr>
      <w:r>
        <w:rPr>
          <w:rFonts w:eastAsia="Arial Unicode MS"/>
          <w:spacing w:val="-3"/>
        </w:rPr>
        <w:t>Pasūtītājs nepamatoti nesaskaņo speciālistu un/vai apakšuzņēmēju maiņu;</w:t>
      </w:r>
    </w:p>
    <w:p w14:paraId="6AF9114A" w14:textId="77777777" w:rsidR="00DA0DB1" w:rsidRDefault="00000000">
      <w:pPr>
        <w:numPr>
          <w:ilvl w:val="2"/>
          <w:numId w:val="41"/>
        </w:numPr>
        <w:spacing w:line="240" w:lineRule="auto"/>
        <w:ind w:left="709" w:firstLine="0"/>
        <w:jc w:val="both"/>
        <w:rPr>
          <w:rFonts w:eastAsia="Arial Unicode MS"/>
          <w:spacing w:val="-3"/>
        </w:rPr>
      </w:pPr>
      <w:r>
        <w:rPr>
          <w:rFonts w:eastAsia="Arial Unicode MS"/>
          <w:spacing w:val="-3"/>
        </w:rPr>
        <w:t>Citos gadījumos, kad Pasūtītāja vainas dēļ Izpildītājam ir radušies zaudējumi.</w:t>
      </w:r>
    </w:p>
    <w:p w14:paraId="70193971" w14:textId="77777777" w:rsidR="00DA0DB1" w:rsidRDefault="00000000">
      <w:pPr>
        <w:numPr>
          <w:ilvl w:val="1"/>
          <w:numId w:val="42"/>
        </w:numPr>
        <w:spacing w:line="240" w:lineRule="auto"/>
        <w:ind w:left="426" w:hanging="426"/>
        <w:jc w:val="both"/>
        <w:rPr>
          <w:rFonts w:eastAsia="Arial Unicode MS"/>
          <w:spacing w:val="-3"/>
        </w:rPr>
      </w:pPr>
      <w:r>
        <w:rPr>
          <w:rFonts w:eastAsia="Arial Unicode MS"/>
          <w:spacing w:val="-3"/>
        </w:rPr>
        <w:t xml:space="preserve">Pasūtītājam ir tiesības saņemt zaudējumu atlīdzību gadījumos, ja: </w:t>
      </w:r>
    </w:p>
    <w:p w14:paraId="12BDA41B" w14:textId="77777777" w:rsidR="00DA0DB1" w:rsidRDefault="00000000">
      <w:pPr>
        <w:numPr>
          <w:ilvl w:val="2"/>
          <w:numId w:val="43"/>
        </w:numPr>
        <w:spacing w:line="240" w:lineRule="auto"/>
        <w:ind w:left="709" w:firstLine="0"/>
        <w:jc w:val="both"/>
        <w:rPr>
          <w:rFonts w:eastAsia="Arial Unicode MS"/>
          <w:spacing w:val="-3"/>
        </w:rPr>
      </w:pPr>
      <w:r>
        <w:rPr>
          <w:rFonts w:eastAsia="Arial Unicode MS"/>
          <w:spacing w:val="-3"/>
        </w:rPr>
        <w:t>Izpildītājs Pasūtītāja norādītajā termiņā nav novērsis Pakalpojuma izpildē atklātās kļūdas un trūkumus;</w:t>
      </w:r>
    </w:p>
    <w:p w14:paraId="104D639F" w14:textId="77777777" w:rsidR="00DA0DB1" w:rsidRDefault="00000000">
      <w:pPr>
        <w:numPr>
          <w:ilvl w:val="2"/>
          <w:numId w:val="44"/>
        </w:numPr>
        <w:spacing w:line="240" w:lineRule="auto"/>
        <w:ind w:left="709" w:firstLine="0"/>
        <w:jc w:val="both"/>
        <w:rPr>
          <w:rFonts w:eastAsia="Arial Unicode MS"/>
          <w:spacing w:val="-3"/>
        </w:rPr>
      </w:pPr>
      <w:r>
        <w:rPr>
          <w:rFonts w:eastAsia="Arial Unicode MS"/>
          <w:spacing w:val="-3"/>
        </w:rPr>
        <w:t>Citos gadījumos, kad Izpildītāja vainas dēļ Pasūtītājam ir radušies zaudējumi.</w:t>
      </w:r>
    </w:p>
    <w:p w14:paraId="03F38D01" w14:textId="77777777" w:rsidR="00DA0DB1" w:rsidRDefault="00000000">
      <w:pPr>
        <w:numPr>
          <w:ilvl w:val="1"/>
          <w:numId w:val="45"/>
        </w:numPr>
        <w:spacing w:line="240" w:lineRule="auto"/>
        <w:ind w:left="426" w:hanging="426"/>
        <w:jc w:val="both"/>
        <w:rPr>
          <w:rFonts w:eastAsia="Arial Unicode MS"/>
          <w:spacing w:val="-3"/>
        </w:rPr>
      </w:pPr>
      <w:r>
        <w:rPr>
          <w:rFonts w:eastAsia="Arial Unicode MS"/>
          <w:spacing w:val="-3"/>
        </w:rPr>
        <w:t>Puses savlaicīgi brīdina viena otru par zaudējumus radošu gadījumu iestāšanos, lai varētu pretendēt uz zaudējumu atlīdzības saņemšanu.</w:t>
      </w:r>
    </w:p>
    <w:p w14:paraId="3175025B" w14:textId="77777777" w:rsidR="00DA0DB1" w:rsidRDefault="00DA0DB1">
      <w:pPr>
        <w:spacing w:line="240" w:lineRule="auto"/>
        <w:jc w:val="both"/>
        <w:rPr>
          <w:rFonts w:eastAsia="Arial Unicode MS"/>
          <w:color w:val="FF0000"/>
          <w:spacing w:val="-3"/>
        </w:rPr>
      </w:pPr>
    </w:p>
    <w:p w14:paraId="70E8303A" w14:textId="77777777" w:rsidR="00DA0DB1" w:rsidRDefault="00000000">
      <w:pPr>
        <w:keepNext/>
        <w:numPr>
          <w:ilvl w:val="0"/>
          <w:numId w:val="46"/>
        </w:numPr>
        <w:spacing w:line="240" w:lineRule="auto"/>
        <w:ind w:left="0"/>
        <w:jc w:val="center"/>
        <w:outlineLvl w:val="3"/>
        <w:rPr>
          <w:b/>
          <w:bCs/>
        </w:rPr>
      </w:pPr>
      <w:bookmarkStart w:id="0" w:name="_Toc99355316"/>
      <w:bookmarkStart w:id="1" w:name="_Toc94076358"/>
      <w:r>
        <w:rPr>
          <w:b/>
          <w:bCs/>
        </w:rPr>
        <w:t xml:space="preserve">LĪGUMA </w:t>
      </w:r>
      <w:bookmarkEnd w:id="0"/>
      <w:bookmarkEnd w:id="1"/>
      <w:r>
        <w:rPr>
          <w:b/>
          <w:bCs/>
        </w:rPr>
        <w:t>GROZĪŠANA</w:t>
      </w:r>
    </w:p>
    <w:p w14:paraId="168F12BD" w14:textId="77777777" w:rsidR="00DA0DB1" w:rsidRDefault="00000000">
      <w:pPr>
        <w:numPr>
          <w:ilvl w:val="1"/>
          <w:numId w:val="47"/>
        </w:numPr>
        <w:spacing w:line="240" w:lineRule="auto"/>
        <w:ind w:left="567" w:right="-51" w:hanging="567"/>
        <w:jc w:val="both"/>
      </w:pPr>
      <w:r>
        <w:t>Puses, savstarpēji vienojoties, ir tiesīgas izdarīt grozījumus Līgumā, ja tie nemaina Līguma vispārējo raksturu (veidu un iepirkuma dokumentos noteikto mērķi) un atbilst vienam no šādiem nosacījumiem:</w:t>
      </w:r>
    </w:p>
    <w:p w14:paraId="09CEA545" w14:textId="77777777" w:rsidR="00DA0DB1" w:rsidRDefault="00000000">
      <w:pPr>
        <w:pStyle w:val="ListParagraph"/>
        <w:numPr>
          <w:ilvl w:val="2"/>
          <w:numId w:val="48"/>
        </w:numPr>
        <w:spacing w:line="240" w:lineRule="auto"/>
        <w:ind w:left="1276" w:right="-51" w:hanging="567"/>
        <w:jc w:val="both"/>
        <w:rPr>
          <w:rFonts w:ascii="Times New Roman" w:hAnsi="Times New Roman" w:cs="Times New Roman"/>
        </w:rPr>
      </w:pPr>
      <w:r>
        <w:rPr>
          <w:rFonts w:ascii="Times New Roman" w:hAnsi="Times New Roman" w:cs="Times New Roman"/>
        </w:rPr>
        <w:t>grozījumi ir nebūtiski;</w:t>
      </w:r>
    </w:p>
    <w:p w14:paraId="57A6FBEA" w14:textId="77777777" w:rsidR="00DA0DB1" w:rsidRDefault="00000000">
      <w:pPr>
        <w:pStyle w:val="ListParagraph"/>
        <w:numPr>
          <w:ilvl w:val="2"/>
          <w:numId w:val="49"/>
        </w:numPr>
        <w:spacing w:line="240" w:lineRule="auto"/>
        <w:ind w:left="1276" w:right="-51" w:hanging="567"/>
        <w:jc w:val="both"/>
        <w:rPr>
          <w:rFonts w:ascii="Times New Roman" w:hAnsi="Times New Roman" w:cs="Times New Roman"/>
        </w:rPr>
      </w:pPr>
      <w:r>
        <w:rPr>
          <w:rFonts w:ascii="Times New Roman" w:hAnsi="Times New Roman" w:cs="Times New Roman"/>
        </w:rPr>
        <w:t>grozījumi ir būtiski, un tie tiek izdarīti 10.2. punktā minētajos gadījumos;</w:t>
      </w:r>
    </w:p>
    <w:p w14:paraId="3C1B3486" w14:textId="77777777" w:rsidR="00DA0DB1" w:rsidRDefault="00000000">
      <w:pPr>
        <w:pStyle w:val="ListParagraph"/>
        <w:numPr>
          <w:ilvl w:val="2"/>
          <w:numId w:val="50"/>
        </w:numPr>
        <w:spacing w:line="240" w:lineRule="auto"/>
        <w:ind w:left="1276" w:right="-51" w:hanging="567"/>
        <w:jc w:val="both"/>
        <w:rPr>
          <w:rFonts w:ascii="Times New Roman" w:hAnsi="Times New Roman" w:cs="Times New Roman"/>
        </w:rPr>
      </w:pPr>
      <w:r>
        <w:rPr>
          <w:rFonts w:ascii="Times New Roman" w:hAnsi="Times New Roman" w:cs="Times New Roman"/>
        </w:rPr>
        <w:t>grozījumi tiek izdarīti 10.3. punktā minētajā gadījumā neatkarīgi no tā, vai tie ir būtiski vai nebūtiski.</w:t>
      </w:r>
    </w:p>
    <w:p w14:paraId="7ABABD76" w14:textId="77777777" w:rsidR="00DA0DB1" w:rsidRDefault="00000000">
      <w:pPr>
        <w:pStyle w:val="ListParagraph"/>
        <w:numPr>
          <w:ilvl w:val="1"/>
          <w:numId w:val="51"/>
        </w:numPr>
        <w:spacing w:line="240" w:lineRule="auto"/>
        <w:ind w:left="567" w:right="-51" w:hanging="567"/>
        <w:jc w:val="both"/>
        <w:rPr>
          <w:rFonts w:ascii="Times New Roman" w:hAnsi="Times New Roman" w:cs="Times New Roman"/>
        </w:rPr>
      </w:pPr>
      <w:r>
        <w:rPr>
          <w:rFonts w:ascii="Times New Roman" w:hAnsi="Times New Roman" w:cs="Times New Roman"/>
        </w:rPr>
        <w:t>Būtiski Līguma grozījumi ir pieļaujami jebkurā no šādiem gadījumiem:</w:t>
      </w:r>
    </w:p>
    <w:p w14:paraId="69034E54" w14:textId="77777777" w:rsidR="00DA0DB1" w:rsidRDefault="00000000">
      <w:pPr>
        <w:pStyle w:val="ListParagraph"/>
        <w:numPr>
          <w:ilvl w:val="2"/>
          <w:numId w:val="52"/>
        </w:numPr>
        <w:spacing w:line="240" w:lineRule="auto"/>
        <w:ind w:left="709" w:right="-51" w:firstLine="0"/>
        <w:jc w:val="both"/>
        <w:rPr>
          <w:rFonts w:ascii="Times New Roman" w:hAnsi="Times New Roman" w:cs="Times New Roman"/>
        </w:rPr>
      </w:pPr>
      <w:r>
        <w:rPr>
          <w:rFonts w:ascii="Times New Roman" w:hAnsi="Times New Roman" w:cs="Times New Roman"/>
        </w:rPr>
        <w:t xml:space="preserve">Pasūtītājs </w:t>
      </w:r>
      <w:proofErr w:type="spellStart"/>
      <w:r>
        <w:rPr>
          <w:rFonts w:ascii="Times New Roman" w:hAnsi="Times New Roman" w:cs="Times New Roman"/>
        </w:rPr>
        <w:t>rakstveidā</w:t>
      </w:r>
      <w:proofErr w:type="spellEnd"/>
      <w:r>
        <w:rPr>
          <w:rFonts w:ascii="Times New Roman" w:hAnsi="Times New Roman" w:cs="Times New Roman"/>
        </w:rPr>
        <w:t xml:space="preserve"> pieprasījis Izpildītājam veikt tādu Būvprojekta papildus sadaļu vai risinājumu izstrādi, kas nav iekļauti un neizriet no Tehniskās specifikācijas, Līguma vai normatīvajiem aktiem. Šajā gadījumā papildu Pakalpojuma vērtība visā Līguma izpildes laikā nedrīkst pārsniegt 10 procentus no Līguma kopējās summas;</w:t>
      </w:r>
    </w:p>
    <w:p w14:paraId="3EE0CD19" w14:textId="77777777" w:rsidR="00DA0DB1" w:rsidRDefault="00000000">
      <w:pPr>
        <w:pStyle w:val="ListParagraph"/>
        <w:numPr>
          <w:ilvl w:val="2"/>
          <w:numId w:val="53"/>
        </w:numPr>
        <w:spacing w:line="240" w:lineRule="auto"/>
        <w:ind w:left="709" w:right="-51" w:firstLine="0"/>
        <w:jc w:val="both"/>
        <w:rPr>
          <w:rFonts w:ascii="Times New Roman" w:hAnsi="Times New Roman" w:cs="Times New Roman"/>
        </w:rPr>
      </w:pPr>
      <w:r>
        <w:rPr>
          <w:rFonts w:ascii="Times New Roman" w:hAnsi="Times New Roman" w:cs="Times New Roman"/>
        </w:rPr>
        <w:t>Izpildītājs ir tiesīgs prasīt Līguma izpildes termiņa pagarinājumu vienīgi šādos gadījumos:</w:t>
      </w:r>
    </w:p>
    <w:p w14:paraId="51291717" w14:textId="77777777" w:rsidR="00DA0DB1" w:rsidRDefault="00000000">
      <w:pPr>
        <w:spacing w:line="240" w:lineRule="auto"/>
        <w:ind w:left="1134" w:right="-51"/>
        <w:jc w:val="both"/>
      </w:pPr>
      <w:r>
        <w:t>10.2.2.1.ja par Izpildītāja saistību izpildes nokavējuma iemeslu ir bijusi valsts vai pašvaldības iestāžu darbība vai bezdarbība, kas kavē Līguma izpildi un ko Izpildītājs, pielietojot saprātīgus līdzekļus un resursus, nav varējis novērst, kā arī, ja šāda valsts vai pašvaldības iestāžu darbība vai bezdarbība, kas kavē Līguma izpildi, nav radusies Izpildītāja darbības vai bezdarbības rezultātā;</w:t>
      </w:r>
    </w:p>
    <w:p w14:paraId="3067B37C" w14:textId="77777777" w:rsidR="00DA0DB1" w:rsidRDefault="00000000">
      <w:pPr>
        <w:spacing w:line="240" w:lineRule="auto"/>
        <w:ind w:left="1134" w:right="-51"/>
        <w:jc w:val="both"/>
      </w:pPr>
      <w:r>
        <w:t>10.2.2.2. ja Pasūtītājam rodas nepieciešamība izskatīt Izpildītāja iesniegtos dokumentus laikā, kas pārsniedz Līgumā noteiktos dokumentu izskatīšanas termiņus;</w:t>
      </w:r>
    </w:p>
    <w:p w14:paraId="155D65A1" w14:textId="77777777" w:rsidR="00DA0DB1" w:rsidRDefault="00000000">
      <w:pPr>
        <w:spacing w:line="240" w:lineRule="auto"/>
        <w:ind w:left="1134" w:right="-51"/>
        <w:jc w:val="both"/>
      </w:pPr>
      <w:r>
        <w:t>10.2.2.3. ir radušies citi iepriekš neparedzami no Līdzējiem neatkarīgi apstākļi.</w:t>
      </w:r>
    </w:p>
    <w:p w14:paraId="3B109333" w14:textId="188FB94B" w:rsidR="00DA0DB1" w:rsidRDefault="00000000">
      <w:pPr>
        <w:spacing w:line="240" w:lineRule="auto"/>
        <w:ind w:right="-51"/>
        <w:jc w:val="both"/>
      </w:pPr>
      <w:r>
        <w:t>10.</w:t>
      </w:r>
      <w:r w:rsidR="00891381">
        <w:t>3</w:t>
      </w:r>
      <w:r>
        <w:t>. Par Līguma izmaiņām nav uzskatāmas:</w:t>
      </w:r>
    </w:p>
    <w:p w14:paraId="05EBF0D6" w14:textId="63685B17" w:rsidR="00DA0DB1" w:rsidRDefault="00000000">
      <w:pPr>
        <w:spacing w:line="240" w:lineRule="auto"/>
        <w:ind w:left="709" w:right="-51"/>
        <w:jc w:val="both"/>
      </w:pPr>
      <w:r>
        <w:t>10.</w:t>
      </w:r>
      <w:r w:rsidR="00891381">
        <w:t>3</w:t>
      </w:r>
      <w:r>
        <w:t>.1. pakalpojuma apjoma palielinājums, kas radies, Izpildītājam izmainot Būvprojekta izstrādei pielietojamo metodi, un šādu projekta izstrādei pielietojamās metodes maiņu Pasūtītājs nav pieprasījis.</w:t>
      </w:r>
    </w:p>
    <w:p w14:paraId="4782E509" w14:textId="6F29965F" w:rsidR="00DA0DB1" w:rsidRDefault="00000000">
      <w:pPr>
        <w:spacing w:line="240" w:lineRule="auto"/>
        <w:jc w:val="both"/>
      </w:pPr>
      <w:r>
        <w:t>10.</w:t>
      </w:r>
      <w:r w:rsidR="00891381">
        <w:t>4</w:t>
      </w:r>
      <w:r>
        <w:t>. Izpildītājs ir tiesīgs saņemt Pakalpojuma izpildes laika pagarinājumu, ja:</w:t>
      </w:r>
    </w:p>
    <w:p w14:paraId="039952F4" w14:textId="5982F208" w:rsidR="00DA0DB1" w:rsidRDefault="00000000">
      <w:pPr>
        <w:spacing w:line="240" w:lineRule="auto"/>
        <w:ind w:left="709"/>
        <w:jc w:val="both"/>
        <w:rPr>
          <w:rFonts w:eastAsia="Arial Unicode MS"/>
        </w:rPr>
      </w:pPr>
      <w:r>
        <w:rPr>
          <w:rFonts w:eastAsia="Arial Unicode MS"/>
        </w:rPr>
        <w:lastRenderedPageBreak/>
        <w:t>10.</w:t>
      </w:r>
      <w:r w:rsidR="00891381">
        <w:rPr>
          <w:rFonts w:eastAsia="Arial Unicode MS"/>
        </w:rPr>
        <w:t>4</w:t>
      </w:r>
      <w:r>
        <w:rPr>
          <w:rFonts w:eastAsia="Arial Unicode MS"/>
        </w:rPr>
        <w:t>.1. Pasūtītājs kavē vai aptur Pakalpojuma veikšanu no Izpildītāja neatkarīgu iemeslu dēļ;</w:t>
      </w:r>
    </w:p>
    <w:p w14:paraId="2C101576" w14:textId="2207E1A0" w:rsidR="00DA0DB1" w:rsidRPr="00891381" w:rsidRDefault="00891381" w:rsidP="00891381">
      <w:pPr>
        <w:pStyle w:val="ListParagraph"/>
        <w:numPr>
          <w:ilvl w:val="2"/>
          <w:numId w:val="63"/>
        </w:numPr>
        <w:spacing w:line="240" w:lineRule="auto"/>
        <w:jc w:val="both"/>
        <w:rPr>
          <w:rFonts w:ascii="Times New Roman" w:eastAsia="Arial Unicode MS" w:hAnsi="Times New Roman" w:cs="Times New Roman"/>
        </w:rPr>
      </w:pPr>
      <w:r>
        <w:rPr>
          <w:rFonts w:ascii="Times New Roman" w:eastAsia="Arial Unicode MS" w:hAnsi="Times New Roman" w:cs="Times New Roman"/>
        </w:rPr>
        <w:t xml:space="preserve"> </w:t>
      </w:r>
      <w:r w:rsidR="00000000" w:rsidRPr="00891381">
        <w:rPr>
          <w:rFonts w:ascii="Times New Roman" w:eastAsia="Arial Unicode MS" w:hAnsi="Times New Roman" w:cs="Times New Roman"/>
        </w:rPr>
        <w:t>Pakalpojuma veikšanu kavē būtiski Līguma 2. pielikuma “Tehniskā specifikācija” grozījumi, kas nav Izpildītāja radīti.</w:t>
      </w:r>
    </w:p>
    <w:p w14:paraId="001419E7" w14:textId="77777777" w:rsidR="00DA0DB1" w:rsidRDefault="00000000">
      <w:pPr>
        <w:pStyle w:val="ListParagraph"/>
        <w:numPr>
          <w:ilvl w:val="1"/>
          <w:numId w:val="55"/>
        </w:numPr>
        <w:spacing w:line="240" w:lineRule="auto"/>
        <w:ind w:right="-51"/>
        <w:jc w:val="both"/>
        <w:rPr>
          <w:rFonts w:ascii="Times New Roman" w:hAnsi="Times New Roman" w:cs="Times New Roman"/>
        </w:rPr>
      </w:pPr>
      <w:r>
        <w:rPr>
          <w:rFonts w:ascii="Times New Roman" w:hAnsi="Times New Roman" w:cs="Times New Roman"/>
        </w:rPr>
        <w:t xml:space="preserve">Ikviena Līguma izmaiņa tiek noformēta </w:t>
      </w:r>
      <w:proofErr w:type="spellStart"/>
      <w:r>
        <w:rPr>
          <w:rFonts w:ascii="Times New Roman" w:hAnsi="Times New Roman" w:cs="Times New Roman"/>
        </w:rPr>
        <w:t>rakstveidā</w:t>
      </w:r>
      <w:proofErr w:type="spellEnd"/>
      <w:r>
        <w:rPr>
          <w:rFonts w:ascii="Times New Roman" w:hAnsi="Times New Roman" w:cs="Times New Roman"/>
        </w:rPr>
        <w:t xml:space="preserve"> un abu Pušu parakstīta. Jebkuras izmaiņas vai papildinājumi Līgumā kļūst par Līguma neatņemamu sastāvdaļu. </w:t>
      </w:r>
    </w:p>
    <w:p w14:paraId="1E3251B7" w14:textId="77777777" w:rsidR="00DA0DB1" w:rsidRDefault="00000000">
      <w:pPr>
        <w:spacing w:after="160" w:line="240" w:lineRule="auto"/>
        <w:ind w:right="-766"/>
        <w:contextualSpacing/>
        <w:jc w:val="center"/>
        <w:rPr>
          <w:b/>
          <w:lang w:eastAsia="lv-LV"/>
        </w:rPr>
      </w:pPr>
      <w:r>
        <w:rPr>
          <w:b/>
          <w:lang w:eastAsia="lv-LV"/>
        </w:rPr>
        <w:t xml:space="preserve">11. LĪGUMA IZBEIGŠANA </w:t>
      </w:r>
    </w:p>
    <w:p w14:paraId="0B75A610" w14:textId="77777777" w:rsidR="00DA0DB1" w:rsidRDefault="00000000">
      <w:pPr>
        <w:spacing w:after="160" w:line="240" w:lineRule="auto"/>
        <w:ind w:left="567" w:right="-17" w:hanging="567"/>
        <w:contextualSpacing/>
        <w:jc w:val="both"/>
        <w:rPr>
          <w:b/>
          <w:lang w:eastAsia="lv-LV"/>
        </w:rPr>
      </w:pPr>
      <w:r>
        <w:rPr>
          <w:lang w:eastAsia="lv-LV"/>
        </w:rPr>
        <w:t xml:space="preserve">11.1. Pasūtītājs ir tiesīgs vienpusēji izbeigt Līgumu sekojošos gadījumos, </w:t>
      </w:r>
      <w:proofErr w:type="spellStart"/>
      <w:r>
        <w:rPr>
          <w:lang w:eastAsia="lv-LV"/>
        </w:rPr>
        <w:t>rakstveidā</w:t>
      </w:r>
      <w:proofErr w:type="spellEnd"/>
      <w:r>
        <w:rPr>
          <w:lang w:eastAsia="lv-LV"/>
        </w:rPr>
        <w:t xml:space="preserve"> paziņojot par to Izpildītājam, vismaz 20 (divdesmit) dienas iepriekš:</w:t>
      </w:r>
    </w:p>
    <w:p w14:paraId="3B7066FD" w14:textId="77777777" w:rsidR="00DA0DB1" w:rsidRDefault="00000000">
      <w:pPr>
        <w:spacing w:after="160" w:line="240" w:lineRule="auto"/>
        <w:ind w:left="709" w:right="-17"/>
        <w:contextualSpacing/>
        <w:jc w:val="both"/>
        <w:rPr>
          <w:b/>
          <w:lang w:eastAsia="lv-LV"/>
        </w:rPr>
      </w:pPr>
      <w:r>
        <w:rPr>
          <w:lang w:eastAsia="lv-LV"/>
        </w:rPr>
        <w:t>11.1.1. ja Izpildītājs tiek pasludināts par maksātnespējīgu, vai ir sākta Izpildītāja likvidācijas procedūra;</w:t>
      </w:r>
    </w:p>
    <w:p w14:paraId="622BD412" w14:textId="77777777" w:rsidR="00DA0DB1" w:rsidRDefault="00000000">
      <w:pPr>
        <w:spacing w:after="160" w:line="240" w:lineRule="auto"/>
        <w:ind w:left="709" w:right="-17"/>
        <w:contextualSpacing/>
        <w:jc w:val="both"/>
        <w:rPr>
          <w:b/>
          <w:lang w:eastAsia="lv-LV"/>
        </w:rPr>
      </w:pPr>
      <w:r>
        <w:rPr>
          <w:lang w:eastAsia="lv-LV"/>
        </w:rPr>
        <w:t>11.1.2. ja tiek apturēta vai izbeigta Izpildītāja vai tā apakšuzņēmēju profesionālās darbības sertifikāta/atļaujas darbība;</w:t>
      </w:r>
    </w:p>
    <w:p w14:paraId="4673A06A" w14:textId="77777777" w:rsidR="00DA0DB1" w:rsidRDefault="00000000">
      <w:pPr>
        <w:spacing w:after="160" w:line="240" w:lineRule="auto"/>
        <w:ind w:left="709" w:right="-17"/>
        <w:contextualSpacing/>
        <w:jc w:val="both"/>
        <w:rPr>
          <w:b/>
          <w:lang w:eastAsia="lv-LV"/>
        </w:rPr>
      </w:pPr>
      <w:r>
        <w:rPr>
          <w:lang w:eastAsia="lv-LV"/>
        </w:rPr>
        <w:t>11.1.3. ja Izpildītājs savas vainas dēļ pieļauj Līgumā noteikto saistību izpildes kavējumu un kavējums pārsniedz 20 (divdesmit) dienas;</w:t>
      </w:r>
    </w:p>
    <w:p w14:paraId="5CDDCF3C" w14:textId="77777777" w:rsidR="00DA0DB1" w:rsidRDefault="00000000">
      <w:pPr>
        <w:spacing w:after="160" w:line="240" w:lineRule="auto"/>
        <w:ind w:left="709" w:right="-17"/>
        <w:contextualSpacing/>
        <w:jc w:val="both"/>
        <w:rPr>
          <w:b/>
          <w:lang w:eastAsia="lv-LV"/>
        </w:rPr>
      </w:pPr>
      <w:r>
        <w:rPr>
          <w:lang w:eastAsia="lv-LV"/>
        </w:rPr>
        <w:t>11.1.4. ja Izpildītājs veic Pakalpojumu nekvalitatīvi, pieļaujot trūkumus vai kļūdas;</w:t>
      </w:r>
    </w:p>
    <w:p w14:paraId="44640AA3" w14:textId="77777777" w:rsidR="00DA0DB1" w:rsidRDefault="00000000">
      <w:pPr>
        <w:spacing w:after="160" w:line="240" w:lineRule="auto"/>
        <w:ind w:left="709" w:right="-17"/>
        <w:contextualSpacing/>
        <w:jc w:val="both"/>
        <w:rPr>
          <w:lang w:eastAsia="lv-LV"/>
        </w:rPr>
      </w:pPr>
      <w:r>
        <w:rPr>
          <w:lang w:eastAsia="lv-LV"/>
        </w:rPr>
        <w:t>11.1.5. ja Izpildītājs nenovērš defektus un/vai nepilnības veiktā Pakalpojuma izpildē Līgumā paredzētajā kārtībā;</w:t>
      </w:r>
    </w:p>
    <w:p w14:paraId="4CF8E0E3" w14:textId="77777777" w:rsidR="00DA0DB1" w:rsidRDefault="00000000">
      <w:pPr>
        <w:spacing w:after="160" w:line="240" w:lineRule="auto"/>
        <w:ind w:left="709" w:right="-17"/>
        <w:contextualSpacing/>
        <w:jc w:val="both"/>
        <w:rPr>
          <w:b/>
          <w:lang w:eastAsia="lv-LV"/>
        </w:rPr>
      </w:pPr>
      <w:r>
        <w:rPr>
          <w:lang w:eastAsia="lv-LV"/>
        </w:rPr>
        <w:t>11</w:t>
      </w:r>
      <w:r>
        <w:t>.1.6. par atkārtotiem Līguma noteikumu pārkāpumiem Izpildītājam piemēroto līgumsodu kopsumma pārsniedz 10 % (desmit procentus)</w:t>
      </w:r>
      <w:r>
        <w:rPr>
          <w:color w:val="FF0000"/>
        </w:rPr>
        <w:t xml:space="preserve"> </w:t>
      </w:r>
      <w:r>
        <w:t xml:space="preserve">no Līgumcenas </w:t>
      </w:r>
      <w:r>
        <w:rPr>
          <w:lang w:eastAsia="lv-LV"/>
        </w:rPr>
        <w:t>bez PVN</w:t>
      </w:r>
      <w:r>
        <w:t>.</w:t>
      </w:r>
    </w:p>
    <w:p w14:paraId="02D83DDC" w14:textId="77777777" w:rsidR="00DA0DB1" w:rsidRDefault="00000000">
      <w:pPr>
        <w:spacing w:line="240" w:lineRule="auto"/>
        <w:ind w:left="567" w:hanging="567"/>
        <w:jc w:val="both"/>
      </w:pPr>
      <w:r>
        <w:rPr>
          <w:lang w:eastAsia="lv-LV"/>
        </w:rPr>
        <w:t xml:space="preserve">11.2. </w:t>
      </w:r>
      <w:r>
        <w:t xml:space="preserve">Izbeidzot Līgumu </w:t>
      </w:r>
      <w:r>
        <w:rPr>
          <w:lang w:eastAsia="lv-LV"/>
        </w:rPr>
        <w:t>11</w:t>
      </w:r>
      <w:r>
        <w:t xml:space="preserve">.1. punktā noteiktajos gadījumos, Puses sagatavo atsevišķu aktu par faktiski kvalitatīvi veikto Pakalpojumu. Sagatavojot aktu, Puses ņem vērā veiktā Pakalpojuma kvalitāti. Puses savstarpējo norēķinu šajā punktā minētajā gadījumā veic 20 (divdesmit) dienu laikā pēc minētā akta parakstīšanas. </w:t>
      </w:r>
    </w:p>
    <w:p w14:paraId="3CC9C8C9" w14:textId="52D8B773" w:rsidR="00DA0DB1" w:rsidRDefault="00000000">
      <w:pPr>
        <w:spacing w:line="240" w:lineRule="auto"/>
        <w:ind w:left="567" w:right="-17" w:hanging="567"/>
        <w:contextualSpacing/>
        <w:jc w:val="both"/>
        <w:rPr>
          <w:lang w:eastAsia="lv-LV"/>
        </w:rPr>
      </w:pPr>
      <w:r>
        <w:rPr>
          <w:lang w:eastAsia="lv-LV"/>
        </w:rPr>
        <w:t>11.3.</w:t>
      </w:r>
      <w:r w:rsidR="00891381">
        <w:rPr>
          <w:lang w:eastAsia="lv-LV"/>
        </w:rPr>
        <w:t xml:space="preserve"> </w:t>
      </w:r>
      <w:r>
        <w:rPr>
          <w:lang w:eastAsia="lv-LV"/>
        </w:rPr>
        <w:t>Līguma izbeigšanas gadījumā Izpildītājam jānodod Pasūtītājam izstrādātais būvprojekts esošajā apjomā.</w:t>
      </w:r>
    </w:p>
    <w:p w14:paraId="242892C7" w14:textId="77777777" w:rsidR="00DA0DB1" w:rsidRDefault="00000000">
      <w:pPr>
        <w:spacing w:line="240" w:lineRule="auto"/>
        <w:ind w:left="567" w:right="-17" w:hanging="567"/>
        <w:contextualSpacing/>
        <w:jc w:val="both"/>
        <w:rPr>
          <w:lang w:eastAsia="lv-LV"/>
        </w:rPr>
      </w:pPr>
      <w:r>
        <w:rPr>
          <w:lang w:eastAsia="lv-LV"/>
        </w:rPr>
        <w:t xml:space="preserve">11.4. Izpildītājs ir tiesīgs vienpusēji izbeigt Līgumu, </w:t>
      </w:r>
      <w:proofErr w:type="spellStart"/>
      <w:r>
        <w:rPr>
          <w:lang w:eastAsia="lv-LV"/>
        </w:rPr>
        <w:t>rakstveidā</w:t>
      </w:r>
      <w:proofErr w:type="spellEnd"/>
      <w:r>
        <w:rPr>
          <w:lang w:eastAsia="lv-LV"/>
        </w:rPr>
        <w:t xml:space="preserve"> par to paziņojot Pasūtītājam vismaz 20 (divdesmit) dienas iepriekš, ja maksājuma kavējums pārsniedz 10 (desmit) darba dienas.</w:t>
      </w:r>
    </w:p>
    <w:p w14:paraId="439398E9" w14:textId="6752A819" w:rsidR="00DA0DB1" w:rsidRDefault="00000000">
      <w:pPr>
        <w:spacing w:line="240" w:lineRule="auto"/>
        <w:ind w:left="567" w:right="-17" w:hanging="567"/>
        <w:contextualSpacing/>
        <w:jc w:val="both"/>
        <w:rPr>
          <w:lang w:eastAsia="lv-LV"/>
        </w:rPr>
      </w:pPr>
      <w:r>
        <w:t xml:space="preserve">11.5. Pasūtītājs ir tiesīgs vienpusēji izbeigt Līgumu, ja Izpildītājam vai tā valdes vai padomes loceklim, patieso labuma guvējam, </w:t>
      </w:r>
      <w:proofErr w:type="spellStart"/>
      <w:r>
        <w:t>pārstāvēttiesīgajai</w:t>
      </w:r>
      <w:proofErr w:type="spellEnd"/>
      <w:r>
        <w:t xml:space="preserve"> personai vai prokūristam, vai personai, kura ir pilnvarota pārstāvēt Izpildītāju darbībās, kas saistītas ar filiāli, vai personālsabiedrības biedram, tā valdes vai padomes loceklim, patiesā labuma guvējam, </w:t>
      </w:r>
      <w:proofErr w:type="spellStart"/>
      <w:r>
        <w:t>pārstāvēttiesīgajai</w:t>
      </w:r>
      <w:proofErr w:type="spellEnd"/>
      <w:r>
        <w:t xml:space="preserve"> personai vai prokūristam, ja Izpildītājs ir personālsabiedrība, ir noteiktas starptautiskās vai nacionālās sankcijas vai būtiskas finanšu un kapitāla tirgus intereses ietekmējošas Eiropas Savienības vai Ziemeļatlantijas līguma organizācijas dalībvalsts sankcijas, kuras ietekmē Līguma izpildi.</w:t>
      </w:r>
    </w:p>
    <w:p w14:paraId="105DFA77" w14:textId="77777777" w:rsidR="00DA0DB1" w:rsidRDefault="00000000">
      <w:pPr>
        <w:spacing w:line="240" w:lineRule="auto"/>
        <w:ind w:left="567" w:right="-17" w:hanging="567"/>
        <w:contextualSpacing/>
        <w:jc w:val="both"/>
      </w:pPr>
      <w:r>
        <w:rPr>
          <w:lang w:eastAsia="lv-LV"/>
        </w:rPr>
        <w:t xml:space="preserve">11.6. </w:t>
      </w:r>
      <w:r>
        <w:t xml:space="preserve">Līguma izbeigšana saistību neizpildes dēļ neierobežo Pasūtītāja tiesības uz zaudējumu atlīdzību vai līgumsodu. </w:t>
      </w:r>
    </w:p>
    <w:p w14:paraId="005E5637" w14:textId="77777777" w:rsidR="00DA0DB1" w:rsidRDefault="00DA0DB1">
      <w:pPr>
        <w:spacing w:line="240" w:lineRule="auto"/>
        <w:ind w:right="-17"/>
        <w:contextualSpacing/>
        <w:jc w:val="both"/>
      </w:pPr>
    </w:p>
    <w:p w14:paraId="3E1E2B30" w14:textId="77777777" w:rsidR="00DA0DB1" w:rsidRDefault="00000000">
      <w:pPr>
        <w:overflowPunct w:val="0"/>
        <w:spacing w:line="240" w:lineRule="auto"/>
        <w:ind w:right="-766"/>
        <w:jc w:val="center"/>
        <w:textAlignment w:val="baseline"/>
        <w:rPr>
          <w:lang w:eastAsia="lv-LV"/>
        </w:rPr>
      </w:pPr>
      <w:r>
        <w:rPr>
          <w:b/>
          <w:lang w:eastAsia="lv-LV"/>
        </w:rPr>
        <w:t>12. AUTORUZRAUDZĪBA</w:t>
      </w:r>
    </w:p>
    <w:p w14:paraId="266B948D" w14:textId="77777777" w:rsidR="00DA0DB1" w:rsidRDefault="00000000">
      <w:pPr>
        <w:pStyle w:val="ListParagraph"/>
        <w:numPr>
          <w:ilvl w:val="1"/>
          <w:numId w:val="1"/>
        </w:numPr>
        <w:tabs>
          <w:tab w:val="left" w:pos="426"/>
        </w:tabs>
        <w:spacing w:line="240" w:lineRule="auto"/>
        <w:jc w:val="both"/>
        <w:rPr>
          <w:rFonts w:ascii="Times New Roman" w:hAnsi="Times New Roman" w:cs="Times New Roman"/>
        </w:rPr>
      </w:pPr>
      <w:r>
        <w:rPr>
          <w:rFonts w:ascii="Times New Roman" w:hAnsi="Times New Roman" w:cs="Times New Roman"/>
        </w:rPr>
        <w:t>Pēc Pasūtītāja pieprasījuma Izpildītājam ir pienākums slēgt līgumu par autoruzraudzības veikšanu atbilstoši Iepirkumā pievienotajam autoruzraudzības līguma projektam.</w:t>
      </w:r>
    </w:p>
    <w:p w14:paraId="082EAB5C" w14:textId="77777777" w:rsidR="00DA0DB1" w:rsidRDefault="00000000">
      <w:pPr>
        <w:pStyle w:val="ListParagraph"/>
        <w:numPr>
          <w:ilvl w:val="1"/>
          <w:numId w:val="1"/>
        </w:numPr>
        <w:tabs>
          <w:tab w:val="left" w:pos="426"/>
        </w:tabs>
        <w:spacing w:line="240" w:lineRule="auto"/>
        <w:jc w:val="both"/>
        <w:rPr>
          <w:rFonts w:ascii="Times New Roman" w:hAnsi="Times New Roman" w:cs="Times New Roman"/>
        </w:rPr>
      </w:pPr>
      <w:r>
        <w:rPr>
          <w:rFonts w:ascii="Times New Roman" w:hAnsi="Times New Roman" w:cs="Times New Roman"/>
        </w:rPr>
        <w:t>Gadījumā, ja Izpildītājs atsakās slēgt autoruzraudzības līgumu, Pasūtītājs ir tiesīgs izvēlēties citu izpildītāju būvprojekta autoruzraudzības veikšanai, bet Izpildītājs apmaksā visus zaudējumus un papildu izdevumus, kas radušies Pasūtītājam, slēdzot līgumu ar citu izpildītāju.</w:t>
      </w:r>
    </w:p>
    <w:p w14:paraId="01709C80" w14:textId="77777777" w:rsidR="00DA0DB1" w:rsidRDefault="00000000">
      <w:pPr>
        <w:pStyle w:val="ListParagraph"/>
        <w:numPr>
          <w:ilvl w:val="1"/>
          <w:numId w:val="1"/>
        </w:numPr>
        <w:tabs>
          <w:tab w:val="left" w:pos="426"/>
        </w:tabs>
        <w:spacing w:line="240" w:lineRule="auto"/>
        <w:jc w:val="both"/>
      </w:pPr>
      <w:r>
        <w:rPr>
          <w:rFonts w:ascii="Times New Roman" w:hAnsi="Times New Roman" w:cs="Times New Roman"/>
        </w:rPr>
        <w:t>Noteiktās autoruzraudzības izmaksas ir spēkā līdz Latvijas Republikas normatīvajos aktos noteikto būvdarbu uzsākšanas nosacījumu izpildes termiņa beigām.</w:t>
      </w:r>
    </w:p>
    <w:p w14:paraId="58309731" w14:textId="77777777" w:rsidR="00DA0DB1" w:rsidRDefault="00DA0DB1">
      <w:pPr>
        <w:spacing w:line="240" w:lineRule="auto"/>
        <w:jc w:val="both"/>
      </w:pPr>
    </w:p>
    <w:p w14:paraId="5B251196" w14:textId="77777777" w:rsidR="00DA0DB1" w:rsidRDefault="00000000">
      <w:pPr>
        <w:tabs>
          <w:tab w:val="right" w:pos="0"/>
        </w:tabs>
        <w:spacing w:line="240" w:lineRule="auto"/>
        <w:jc w:val="center"/>
        <w:rPr>
          <w:i/>
        </w:rPr>
      </w:pPr>
      <w:r>
        <w:rPr>
          <w:b/>
          <w:bCs/>
        </w:rPr>
        <w:t>13. FIZISKO PERSONU DATU AIZSARDZĪBA</w:t>
      </w:r>
    </w:p>
    <w:p w14:paraId="2A3E3B99" w14:textId="77777777" w:rsidR="00891381" w:rsidRDefault="00000000" w:rsidP="00891381">
      <w:pPr>
        <w:spacing w:line="240" w:lineRule="auto"/>
        <w:ind w:left="567" w:hanging="567"/>
        <w:jc w:val="both"/>
        <w:rPr>
          <w:i/>
        </w:rPr>
      </w:pPr>
      <w:r>
        <w:t>13.1. Pusei ir tiesības apstrādāt no otras puses iegūtos fizisko personu datus tikai ar mērķi nodrošināt Līgumā noteikto saistību izpildi, ievērojot tiesību normatīvajos aktos noteiktās prasības šādu datu apstrādei un aizsardzībai, tajā skaitā no 2018.gada 25.maija ievērojot Eiropas Parlamenta un Padomes 2016. gada 27. aprīļa Regulas (ES) 2016/679 par fizisku personu aizsardzību attiecībā uz personas datu apstrādi un šādu datu brīvu apriti un ar ko atceļ Direktīvu 95/46/EK (Vispārīgā datu aizsardzības regula) prasības.</w:t>
      </w:r>
    </w:p>
    <w:p w14:paraId="710CD4C5" w14:textId="77777777" w:rsidR="00891381" w:rsidRDefault="00891381" w:rsidP="00891381">
      <w:pPr>
        <w:spacing w:line="240" w:lineRule="auto"/>
        <w:ind w:left="567" w:hanging="567"/>
        <w:jc w:val="both"/>
        <w:rPr>
          <w:i/>
        </w:rPr>
      </w:pPr>
      <w:r w:rsidRPr="00891381">
        <w:t>13.2</w:t>
      </w:r>
      <w:r>
        <w:rPr>
          <w:i/>
        </w:rPr>
        <w:t xml:space="preserve">. </w:t>
      </w:r>
      <w:r w:rsidR="00000000" w:rsidRPr="00891381">
        <w:t>Puse, kura nodod otrai pusei fizisko personu datus apstrādei, atbild par piekrišanu iegūšanu no attiecīgajiem datu subjektiem vai cita pamatojuma esību fizisko personu datu likumīgai apstrādei.</w:t>
      </w:r>
    </w:p>
    <w:p w14:paraId="64FA0AFB" w14:textId="77777777" w:rsidR="00891381" w:rsidRDefault="00891381" w:rsidP="00891381">
      <w:pPr>
        <w:spacing w:line="240" w:lineRule="auto"/>
        <w:ind w:left="567" w:hanging="567"/>
        <w:jc w:val="both"/>
      </w:pPr>
      <w:r w:rsidRPr="00891381">
        <w:t>13.3.</w:t>
      </w:r>
      <w:r>
        <w:rPr>
          <w:i/>
        </w:rPr>
        <w:t xml:space="preserve"> </w:t>
      </w:r>
      <w:r w:rsidR="00000000" w:rsidRPr="00891381">
        <w:t>Puses apņemas nenodot tālāk trešajām personām no otras Puses iegūtos fizisko personu datus, izņemot gadījumus, kad līgumā ir noteikts citādāk vai tiesību normatīvie akti paredz šādu datu nodošanu.</w:t>
      </w:r>
    </w:p>
    <w:p w14:paraId="319809AB" w14:textId="77777777" w:rsidR="00891381" w:rsidRDefault="00891381" w:rsidP="00891381">
      <w:pPr>
        <w:spacing w:line="240" w:lineRule="auto"/>
        <w:ind w:left="567" w:hanging="567"/>
        <w:jc w:val="both"/>
      </w:pPr>
      <w:r w:rsidRPr="00891381">
        <w:t>13.</w:t>
      </w:r>
      <w:r>
        <w:t xml:space="preserve">4. </w:t>
      </w:r>
      <w:r w:rsidR="00000000">
        <w:t>Ja saskaņā ar tiesību normatīvajiem aktiem Pusēm var rasties pienākums nodot tālāk trešajām personām no otras puses iegūtos fiziskās personas datus, tas pirms šādu datu nodošanas informē par to otru pusi, ja vien tiesību normatīvie akti to neaizliedz.</w:t>
      </w:r>
    </w:p>
    <w:p w14:paraId="3DF05FFB" w14:textId="77777777" w:rsidR="00891381" w:rsidRDefault="00891381" w:rsidP="00891381">
      <w:pPr>
        <w:spacing w:line="240" w:lineRule="auto"/>
        <w:ind w:left="567" w:hanging="567"/>
        <w:jc w:val="both"/>
      </w:pPr>
      <w:r w:rsidRPr="00891381">
        <w:t>13.</w:t>
      </w:r>
      <w:r>
        <w:t xml:space="preserve">5. </w:t>
      </w:r>
      <w:r w:rsidR="00000000">
        <w:t>Neskatoties uz iepriekš minēto, Izpildītājs piekrīt, ka Pasūtītājs nodod no Izpildītāja saņemtos fizisko personu datus trešajām personām, kas sniedz Pasūtītājam pakalpojumus un ar kurām Pasūtītājs sadarbojas tā darbības un šī Līguma izpildes nodrošināšanai.</w:t>
      </w:r>
    </w:p>
    <w:p w14:paraId="6E67CAE1" w14:textId="3010CAE5" w:rsidR="00DA0DB1" w:rsidRDefault="00891381" w:rsidP="00891381">
      <w:pPr>
        <w:spacing w:line="240" w:lineRule="auto"/>
        <w:ind w:left="567" w:hanging="567"/>
        <w:jc w:val="both"/>
        <w:rPr>
          <w:i/>
        </w:rPr>
      </w:pPr>
      <w:r w:rsidRPr="00891381">
        <w:t>13.</w:t>
      </w:r>
      <w:r>
        <w:t xml:space="preserve">6. </w:t>
      </w:r>
      <w:r w:rsidR="00000000">
        <w:t>Puses apņemas pēc otras Puses pieprasījuma iznīcināt no otras Puses iegūtos fizisko personu datus, ja izbeidzas nepieciešamība tos apstrādāt šī Līguma izpildes nodrošināšanai.</w:t>
      </w:r>
    </w:p>
    <w:p w14:paraId="1EDF1333" w14:textId="77777777" w:rsidR="00DA0DB1" w:rsidRDefault="00000000">
      <w:pPr>
        <w:overflowPunct w:val="0"/>
        <w:spacing w:line="240" w:lineRule="auto"/>
        <w:ind w:left="3828" w:right="-766" w:hanging="3828"/>
        <w:jc w:val="center"/>
        <w:textAlignment w:val="baseline"/>
        <w:rPr>
          <w:b/>
          <w:lang w:eastAsia="lv-LV"/>
        </w:rPr>
      </w:pPr>
      <w:r>
        <w:rPr>
          <w:b/>
          <w:lang w:eastAsia="lv-LV"/>
        </w:rPr>
        <w:t xml:space="preserve">14. CITI NOTEIKUMI </w:t>
      </w:r>
    </w:p>
    <w:p w14:paraId="6EF04FEF" w14:textId="77777777" w:rsidR="00DA0DB1" w:rsidRDefault="00000000">
      <w:pPr>
        <w:overflowPunct w:val="0"/>
        <w:spacing w:line="240" w:lineRule="auto"/>
        <w:ind w:left="567" w:right="-17" w:hanging="567"/>
        <w:jc w:val="both"/>
        <w:textAlignment w:val="baseline"/>
        <w:rPr>
          <w:lang w:eastAsia="lv-LV"/>
        </w:rPr>
      </w:pPr>
      <w:r>
        <w:rPr>
          <w:lang w:eastAsia="lv-LV"/>
        </w:rPr>
        <w:t>14.1. Līgums stājas spēkā ar tā parakstīšanas brīdi un ir spēkā līdz saistību pilnīgai izpildei.</w:t>
      </w:r>
    </w:p>
    <w:p w14:paraId="14377DCF" w14:textId="77777777" w:rsidR="00DA0DB1" w:rsidRDefault="00000000">
      <w:pPr>
        <w:overflowPunct w:val="0"/>
        <w:spacing w:line="240" w:lineRule="auto"/>
        <w:ind w:left="567" w:right="-17" w:hanging="567"/>
        <w:jc w:val="both"/>
        <w:textAlignment w:val="baseline"/>
        <w:rPr>
          <w:lang w:eastAsia="lv-LV"/>
        </w:rPr>
      </w:pPr>
      <w:r>
        <w:rPr>
          <w:lang w:eastAsia="lv-LV"/>
        </w:rPr>
        <w:t>14</w:t>
      </w:r>
      <w:r>
        <w:rPr>
          <w:rFonts w:eastAsia="Calibri"/>
        </w:rPr>
        <w:t>.2. Visai sarakstei un jebkurai informācijai, ko viena Puse iesniedz otrai, jābūt latviešu valodā.</w:t>
      </w:r>
    </w:p>
    <w:p w14:paraId="2FE23CF3" w14:textId="77777777" w:rsidR="00DA0DB1" w:rsidRDefault="00000000">
      <w:pPr>
        <w:overflowPunct w:val="0"/>
        <w:spacing w:line="240" w:lineRule="auto"/>
        <w:ind w:left="567" w:right="-17" w:hanging="567"/>
        <w:jc w:val="both"/>
        <w:textAlignment w:val="baseline"/>
        <w:rPr>
          <w:lang w:eastAsia="lv-LV"/>
        </w:rPr>
      </w:pPr>
      <w:r>
        <w:rPr>
          <w:lang w:eastAsia="lv-LV"/>
        </w:rPr>
        <w:t>14</w:t>
      </w:r>
      <w:r>
        <w:rPr>
          <w:rFonts w:eastAsia="Calibri"/>
        </w:rPr>
        <w:t xml:space="preserve">.3. </w:t>
      </w:r>
      <w:r>
        <w:t xml:space="preserve">Pusei ir pienākums 5 (piecu) dienu laikā </w:t>
      </w:r>
      <w:proofErr w:type="spellStart"/>
      <w:r>
        <w:t>rakstveidā</w:t>
      </w:r>
      <w:proofErr w:type="spellEnd"/>
      <w:r>
        <w:t xml:space="preserve"> paziņot otrai Pusei par šajā Līgumā norādīto rekvizītu un adrešu maiņu, pretējā gadījumā nepaziņojusī Puse nevar atsaukties uz saistību neizpildi, ko izraisījis nepaziņošanas fakts.</w:t>
      </w:r>
    </w:p>
    <w:p w14:paraId="15490C73" w14:textId="77777777" w:rsidR="00DA0DB1" w:rsidRDefault="00000000">
      <w:pPr>
        <w:overflowPunct w:val="0"/>
        <w:spacing w:line="240" w:lineRule="auto"/>
        <w:ind w:left="567" w:right="-17" w:hanging="567"/>
        <w:jc w:val="both"/>
        <w:textAlignment w:val="baseline"/>
      </w:pPr>
      <w:r>
        <w:rPr>
          <w:lang w:eastAsia="lv-LV"/>
        </w:rPr>
        <w:t>14</w:t>
      </w:r>
      <w:r>
        <w:t>.4. Puses apliecina, ka ir iepazinušās ar Līguma noteikumiem un atzīst tos par saprotamiem, saistošiem un izpildāmiem. Izpildītājs apliecina, ka tam ir visas nepieciešamās zināšanas, pieredze, darbaspēks un materiāltehniskais nodrošinājums Pakalpojuma sniegšanai.</w:t>
      </w:r>
    </w:p>
    <w:p w14:paraId="2E6F46E9" w14:textId="77777777" w:rsidR="00DA0DB1" w:rsidRDefault="00000000">
      <w:pPr>
        <w:widowControl w:val="0"/>
        <w:spacing w:line="240" w:lineRule="auto"/>
        <w:ind w:left="567" w:hanging="567"/>
        <w:jc w:val="both"/>
        <w:rPr>
          <w:lang w:eastAsia="lv-LV"/>
        </w:rPr>
      </w:pPr>
      <w:r>
        <w:rPr>
          <w:lang w:eastAsia="lv-LV"/>
        </w:rPr>
        <w:t>14.5. Līguma pielikumi:</w:t>
      </w:r>
    </w:p>
    <w:p w14:paraId="7E0015C8" w14:textId="77777777" w:rsidR="00DA0DB1" w:rsidRDefault="00000000">
      <w:pPr>
        <w:widowControl w:val="0"/>
        <w:overflowPunct w:val="0"/>
        <w:spacing w:line="240" w:lineRule="auto"/>
        <w:ind w:left="567"/>
        <w:jc w:val="both"/>
        <w:textAlignment w:val="baseline"/>
      </w:pPr>
      <w:r>
        <w:rPr>
          <w:lang w:eastAsia="lv-LV"/>
        </w:rPr>
        <w:t>1. pielikums - Tehniskā specifikācija.</w:t>
      </w:r>
    </w:p>
    <w:p w14:paraId="6450A240" w14:textId="77777777" w:rsidR="00DA0DB1" w:rsidRDefault="00000000">
      <w:pPr>
        <w:widowControl w:val="0"/>
        <w:overflowPunct w:val="0"/>
        <w:spacing w:line="240" w:lineRule="auto"/>
        <w:ind w:left="426" w:firstLine="141"/>
        <w:jc w:val="both"/>
        <w:textAlignment w:val="baseline"/>
      </w:pPr>
      <w:r>
        <w:rPr>
          <w:lang w:eastAsia="lv-LV"/>
        </w:rPr>
        <w:t>2. pielikums – Finanšu piedāvājums.</w:t>
      </w:r>
    </w:p>
    <w:p w14:paraId="046D5030" w14:textId="77777777" w:rsidR="00DA0DB1" w:rsidRDefault="00000000">
      <w:pPr>
        <w:widowControl w:val="0"/>
        <w:overflowPunct w:val="0"/>
        <w:spacing w:line="240" w:lineRule="auto"/>
        <w:ind w:left="709" w:hanging="142"/>
        <w:jc w:val="both"/>
        <w:textAlignment w:val="baseline"/>
        <w:rPr>
          <w:lang w:eastAsia="lv-LV"/>
        </w:rPr>
      </w:pPr>
      <w:r>
        <w:rPr>
          <w:lang w:eastAsia="lv-LV"/>
        </w:rPr>
        <w:t xml:space="preserve">3. pielikums – </w:t>
      </w:r>
      <w:r>
        <w:rPr>
          <w:lang w:eastAsia="lv-LV" w:bidi="lo-LA"/>
        </w:rPr>
        <w:t>Līguma izpildē iesaistīto sertificēto speciālistu saraksts</w:t>
      </w:r>
      <w:r>
        <w:rPr>
          <w:lang w:eastAsia="lv-LV"/>
        </w:rPr>
        <w:t>.</w:t>
      </w:r>
    </w:p>
    <w:p w14:paraId="70A9FA3B" w14:textId="77777777" w:rsidR="00DA0DB1" w:rsidRDefault="00000000">
      <w:pPr>
        <w:widowControl w:val="0"/>
        <w:overflowPunct w:val="0"/>
        <w:spacing w:line="240" w:lineRule="auto"/>
        <w:ind w:left="709" w:hanging="142"/>
        <w:jc w:val="both"/>
        <w:textAlignment w:val="baseline"/>
        <w:rPr>
          <w:lang w:eastAsia="lv-LV"/>
        </w:rPr>
      </w:pPr>
      <w:r>
        <w:rPr>
          <w:lang w:eastAsia="lv-LV"/>
        </w:rPr>
        <w:t>4. pielikums – Līguma izpildē iesaistīto apakšuzņēmēju un personas uz kuras iespējām balstās Pretendents.</w:t>
      </w:r>
    </w:p>
    <w:p w14:paraId="43F19D7F" w14:textId="77777777" w:rsidR="00DA0DB1" w:rsidRDefault="00000000">
      <w:pPr>
        <w:spacing w:after="160" w:line="240" w:lineRule="auto"/>
        <w:ind w:left="567" w:right="-17" w:hanging="567"/>
        <w:contextualSpacing/>
        <w:jc w:val="both"/>
        <w:rPr>
          <w:lang w:eastAsia="lv-LV"/>
        </w:rPr>
      </w:pPr>
      <w:r>
        <w:rPr>
          <w:lang w:eastAsia="lv-LV"/>
        </w:rPr>
        <w:t>14.6. Līgums sagatavots 2 (divos) identiskos eksemplāros, ar vienādu juridisku spēku, no kuriem viens eksemplārs glabājas pie Pasūtītāja, otrs – Izpildītāja, un tam ir pievienoti Līgumā minētie pielikumi.</w:t>
      </w:r>
    </w:p>
    <w:p w14:paraId="2733F8EA" w14:textId="77777777" w:rsidR="00DA0DB1" w:rsidRDefault="00DA0DB1">
      <w:pPr>
        <w:spacing w:after="160" w:line="240" w:lineRule="auto"/>
        <w:ind w:right="-17" w:hanging="567"/>
        <w:contextualSpacing/>
        <w:jc w:val="both"/>
        <w:rPr>
          <w:lang w:eastAsia="lv-LV"/>
        </w:rPr>
      </w:pPr>
    </w:p>
    <w:p w14:paraId="0FE0F271" w14:textId="77777777" w:rsidR="00DA0DB1" w:rsidRDefault="00000000">
      <w:pPr>
        <w:spacing w:after="160" w:line="240" w:lineRule="auto"/>
        <w:ind w:left="3828" w:right="-17" w:hanging="3828"/>
        <w:contextualSpacing/>
        <w:jc w:val="center"/>
        <w:rPr>
          <w:b/>
        </w:rPr>
      </w:pPr>
      <w:r>
        <w:rPr>
          <w:b/>
        </w:rPr>
        <w:t>15. PUŠU JURIDISKĀS ADRESE, REKVIZĪTI, PARAKSTI</w:t>
      </w:r>
    </w:p>
    <w:p w14:paraId="43C18CD4" w14:textId="77777777" w:rsidR="00DA0DB1" w:rsidRDefault="00DA0DB1">
      <w:pPr>
        <w:tabs>
          <w:tab w:val="left" w:pos="0"/>
        </w:tabs>
        <w:spacing w:after="160" w:line="240" w:lineRule="auto"/>
        <w:ind w:right="-17"/>
        <w:contextualSpacing/>
        <w:rPr>
          <w:b/>
        </w:rPr>
      </w:pPr>
    </w:p>
    <w:p w14:paraId="73446832" w14:textId="77777777" w:rsidR="00DA0DB1" w:rsidRDefault="00000000">
      <w:pPr>
        <w:spacing w:after="160" w:line="240" w:lineRule="auto"/>
        <w:ind w:right="-17"/>
        <w:contextualSpacing/>
        <w:jc w:val="both"/>
        <w:rPr>
          <w:b/>
          <w:bCs/>
          <w:lang w:eastAsia="lv-LV"/>
        </w:rPr>
      </w:pPr>
      <w:r>
        <w:rPr>
          <w:b/>
          <w:bCs/>
          <w:lang w:eastAsia="lv-LV"/>
        </w:rPr>
        <w:t>PASŪTĪTĀJS:                                                       IZPILDĪTĀJS:</w:t>
      </w:r>
    </w:p>
    <w:p w14:paraId="225E356F" w14:textId="77777777" w:rsidR="00DA0DB1" w:rsidRDefault="00DA0DB1">
      <w:pPr>
        <w:tabs>
          <w:tab w:val="left" w:pos="0"/>
        </w:tabs>
        <w:spacing w:after="160" w:line="240" w:lineRule="auto"/>
        <w:ind w:right="-17"/>
        <w:contextualSpacing/>
        <w:jc w:val="both"/>
        <w:rPr>
          <w:b/>
          <w:bCs/>
          <w:lang w:eastAsia="lv-LV"/>
        </w:rPr>
      </w:pPr>
    </w:p>
    <w:sectPr w:rsidR="00DA0DB1">
      <w:footerReference w:type="default" r:id="rId8"/>
      <w:pgSz w:w="11906" w:h="16838"/>
      <w:pgMar w:top="1440" w:right="1416" w:bottom="1276" w:left="1560"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C1B1A" w14:textId="77777777" w:rsidR="009F1D8B" w:rsidRDefault="009F1D8B">
      <w:pPr>
        <w:spacing w:line="240" w:lineRule="auto"/>
      </w:pPr>
      <w:r>
        <w:separator/>
      </w:r>
    </w:p>
  </w:endnote>
  <w:endnote w:type="continuationSeparator" w:id="0">
    <w:p w14:paraId="3A8B8397" w14:textId="77777777" w:rsidR="009F1D8B" w:rsidRDefault="009F1D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138140"/>
      <w:docPartObj>
        <w:docPartGallery w:val="Page Numbers (Bottom of Page)"/>
        <w:docPartUnique/>
      </w:docPartObj>
    </w:sdtPr>
    <w:sdtContent>
      <w:p w14:paraId="74709A7A" w14:textId="77777777" w:rsidR="00DA0DB1" w:rsidRDefault="00000000">
        <w:pPr>
          <w:pStyle w:val="Footer"/>
          <w:jc w:val="right"/>
          <w:rPr>
            <w:sz w:val="22"/>
            <w:szCs w:val="22"/>
          </w:rPr>
        </w:pPr>
        <w:r>
          <w:rPr>
            <w:sz w:val="22"/>
            <w:szCs w:val="22"/>
          </w:rPr>
          <w:fldChar w:fldCharType="begin"/>
        </w:r>
        <w:r>
          <w:rPr>
            <w:sz w:val="22"/>
            <w:szCs w:val="22"/>
          </w:rPr>
          <w:instrText>PAGE</w:instrText>
        </w:r>
        <w:r>
          <w:rPr>
            <w:sz w:val="22"/>
            <w:szCs w:val="22"/>
          </w:rPr>
          <w:fldChar w:fldCharType="separate"/>
        </w:r>
        <w:r>
          <w:rPr>
            <w:sz w:val="22"/>
            <w:szCs w:val="22"/>
          </w:rPr>
          <w:t>7</w:t>
        </w:r>
        <w:r>
          <w:rPr>
            <w:sz w:val="22"/>
            <w:szCs w:val="22"/>
          </w:rPr>
          <w:fldChar w:fldCharType="end"/>
        </w:r>
      </w:p>
    </w:sdtContent>
  </w:sdt>
  <w:p w14:paraId="1EE3283E" w14:textId="77777777" w:rsidR="00DA0DB1" w:rsidRDefault="00DA0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37DD0" w14:textId="77777777" w:rsidR="009F1D8B" w:rsidRDefault="009F1D8B">
      <w:pPr>
        <w:spacing w:line="240" w:lineRule="auto"/>
      </w:pPr>
      <w:r>
        <w:separator/>
      </w:r>
    </w:p>
  </w:footnote>
  <w:footnote w:type="continuationSeparator" w:id="0">
    <w:p w14:paraId="68F32FBC" w14:textId="77777777" w:rsidR="009F1D8B" w:rsidRDefault="009F1D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A95"/>
    <w:multiLevelType w:val="multilevel"/>
    <w:tmpl w:val="FAE016AA"/>
    <w:lvl w:ilvl="0">
      <w:start w:val="8"/>
      <w:numFmt w:val="decimal"/>
      <w:lvlText w:val="%1."/>
      <w:lvlJc w:val="left"/>
      <w:pPr>
        <w:tabs>
          <w:tab w:val="num" w:pos="0"/>
        </w:tabs>
        <w:ind w:left="540" w:hanging="540"/>
      </w:pPr>
      <w:rPr>
        <w:b/>
      </w:rPr>
    </w:lvl>
    <w:lvl w:ilvl="1">
      <w:start w:val="3"/>
      <w:numFmt w:val="decimal"/>
      <w:lvlText w:val="%1.%2."/>
      <w:lvlJc w:val="left"/>
      <w:pPr>
        <w:tabs>
          <w:tab w:val="num" w:pos="0"/>
        </w:tabs>
        <w:ind w:left="900"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 w15:restartNumberingAfterBreak="0">
    <w:nsid w:val="06452336"/>
    <w:multiLevelType w:val="multilevel"/>
    <w:tmpl w:val="12EAE002"/>
    <w:lvl w:ilvl="0">
      <w:start w:val="13"/>
      <w:numFmt w:val="decimal"/>
      <w:lvlText w:val="%1."/>
      <w:lvlJc w:val="left"/>
      <w:pPr>
        <w:tabs>
          <w:tab w:val="num" w:pos="0"/>
        </w:tabs>
        <w:ind w:left="480" w:hanging="480"/>
      </w:pPr>
      <w:rPr>
        <w:i w:val="0"/>
      </w:rPr>
    </w:lvl>
    <w:lvl w:ilvl="1">
      <w:start w:val="2"/>
      <w:numFmt w:val="decimal"/>
      <w:lvlText w:val="%1.%2."/>
      <w:lvlJc w:val="left"/>
      <w:pPr>
        <w:tabs>
          <w:tab w:val="num" w:pos="0"/>
        </w:tabs>
        <w:ind w:left="480" w:hanging="480"/>
      </w:pPr>
      <w:rPr>
        <w:i w:val="0"/>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720" w:hanging="720"/>
      </w:pPr>
      <w:rPr>
        <w:i w:val="0"/>
      </w:rPr>
    </w:lvl>
    <w:lvl w:ilvl="4">
      <w:start w:val="1"/>
      <w:numFmt w:val="decimal"/>
      <w:lvlText w:val="%1.%2.%3.%4.%5."/>
      <w:lvlJc w:val="left"/>
      <w:pPr>
        <w:tabs>
          <w:tab w:val="num" w:pos="0"/>
        </w:tabs>
        <w:ind w:left="1080" w:hanging="1080"/>
      </w:pPr>
      <w:rPr>
        <w:i w:val="0"/>
      </w:rPr>
    </w:lvl>
    <w:lvl w:ilvl="5">
      <w:start w:val="1"/>
      <w:numFmt w:val="decimal"/>
      <w:lvlText w:val="%1.%2.%3.%4.%5.%6."/>
      <w:lvlJc w:val="left"/>
      <w:pPr>
        <w:tabs>
          <w:tab w:val="num" w:pos="0"/>
        </w:tabs>
        <w:ind w:left="1080" w:hanging="1080"/>
      </w:pPr>
      <w:rPr>
        <w:i w:val="0"/>
      </w:rPr>
    </w:lvl>
    <w:lvl w:ilvl="6">
      <w:start w:val="1"/>
      <w:numFmt w:val="decimal"/>
      <w:lvlText w:val="%1.%2.%3.%4.%5.%6.%7."/>
      <w:lvlJc w:val="left"/>
      <w:pPr>
        <w:tabs>
          <w:tab w:val="num" w:pos="0"/>
        </w:tabs>
        <w:ind w:left="1440" w:hanging="1440"/>
      </w:pPr>
      <w:rPr>
        <w:i w:val="0"/>
      </w:rPr>
    </w:lvl>
    <w:lvl w:ilvl="7">
      <w:start w:val="1"/>
      <w:numFmt w:val="decimal"/>
      <w:lvlText w:val="%1.%2.%3.%4.%5.%6.%7.%8."/>
      <w:lvlJc w:val="left"/>
      <w:pPr>
        <w:tabs>
          <w:tab w:val="num" w:pos="0"/>
        </w:tabs>
        <w:ind w:left="1440" w:hanging="1440"/>
      </w:pPr>
      <w:rPr>
        <w:i w:val="0"/>
      </w:rPr>
    </w:lvl>
    <w:lvl w:ilvl="8">
      <w:start w:val="1"/>
      <w:numFmt w:val="decimal"/>
      <w:lvlText w:val="%1.%2.%3.%4.%5.%6.%7.%8.%9."/>
      <w:lvlJc w:val="left"/>
      <w:pPr>
        <w:tabs>
          <w:tab w:val="num" w:pos="0"/>
        </w:tabs>
        <w:ind w:left="1800" w:hanging="1800"/>
      </w:pPr>
      <w:rPr>
        <w:i w:val="0"/>
      </w:rPr>
    </w:lvl>
  </w:abstractNum>
  <w:abstractNum w:abstractNumId="2" w15:restartNumberingAfterBreak="0">
    <w:nsid w:val="06E64CF2"/>
    <w:multiLevelType w:val="multilevel"/>
    <w:tmpl w:val="38FC8636"/>
    <w:lvl w:ilvl="0">
      <w:start w:val="9"/>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 w15:restartNumberingAfterBreak="0">
    <w:nsid w:val="0AF173EF"/>
    <w:multiLevelType w:val="multilevel"/>
    <w:tmpl w:val="B734C4EE"/>
    <w:lvl w:ilvl="0">
      <w:start w:val="9"/>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4" w15:restartNumberingAfterBreak="0">
    <w:nsid w:val="12A752F8"/>
    <w:multiLevelType w:val="multilevel"/>
    <w:tmpl w:val="699C1180"/>
    <w:lvl w:ilvl="0">
      <w:start w:val="9"/>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5" w15:restartNumberingAfterBreak="0">
    <w:nsid w:val="17A00E40"/>
    <w:multiLevelType w:val="multilevel"/>
    <w:tmpl w:val="A4C0E3F8"/>
    <w:lvl w:ilvl="0">
      <w:start w:val="12"/>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1B7047C5"/>
    <w:multiLevelType w:val="multilevel"/>
    <w:tmpl w:val="4DECCAE6"/>
    <w:lvl w:ilvl="0">
      <w:start w:val="9"/>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7" w15:restartNumberingAfterBreak="0">
    <w:nsid w:val="21002C49"/>
    <w:multiLevelType w:val="multilevel"/>
    <w:tmpl w:val="741E33F2"/>
    <w:lvl w:ilvl="0">
      <w:start w:val="9"/>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8" w15:restartNumberingAfterBreak="0">
    <w:nsid w:val="21CB1A13"/>
    <w:multiLevelType w:val="multilevel"/>
    <w:tmpl w:val="E2A456C2"/>
    <w:lvl w:ilvl="0">
      <w:start w:val="10"/>
      <w:numFmt w:val="decimal"/>
      <w:lvlText w:val="%1."/>
      <w:lvlJc w:val="left"/>
      <w:pPr>
        <w:tabs>
          <w:tab w:val="num" w:pos="0"/>
        </w:tabs>
        <w:ind w:left="660" w:hanging="660"/>
      </w:pPr>
    </w:lvl>
    <w:lvl w:ilvl="1">
      <w:start w:val="5"/>
      <w:numFmt w:val="decimal"/>
      <w:lvlText w:val="%1.%2."/>
      <w:lvlJc w:val="left"/>
      <w:pPr>
        <w:tabs>
          <w:tab w:val="num" w:pos="0"/>
        </w:tabs>
        <w:ind w:left="660" w:hanging="660"/>
      </w:pPr>
    </w:lvl>
    <w:lvl w:ilvl="2">
      <w:start w:val="2"/>
      <w:numFmt w:val="decimal"/>
      <w:lvlText w:val="%1.%2.%3."/>
      <w:lvlJc w:val="left"/>
      <w:pPr>
        <w:tabs>
          <w:tab w:val="num" w:pos="0"/>
        </w:tabs>
        <w:ind w:left="1146" w:hanging="720"/>
      </w:pPr>
    </w:lvl>
    <w:lvl w:ilvl="3">
      <w:start w:val="1"/>
      <w:numFmt w:val="decimal"/>
      <w:lvlText w:val="%1.%2.%3.%4."/>
      <w:lvlJc w:val="left"/>
      <w:pPr>
        <w:tabs>
          <w:tab w:val="num" w:pos="0"/>
        </w:tabs>
        <w:ind w:left="1359" w:hanging="720"/>
      </w:pPr>
    </w:lvl>
    <w:lvl w:ilvl="4">
      <w:start w:val="1"/>
      <w:numFmt w:val="decimal"/>
      <w:lvlText w:val="%1.%2.%3.%4.%5."/>
      <w:lvlJc w:val="left"/>
      <w:pPr>
        <w:tabs>
          <w:tab w:val="num" w:pos="0"/>
        </w:tabs>
        <w:ind w:left="1932" w:hanging="1080"/>
      </w:pPr>
    </w:lvl>
    <w:lvl w:ilvl="5">
      <w:start w:val="1"/>
      <w:numFmt w:val="decimal"/>
      <w:lvlText w:val="%1.%2.%3.%4.%5.%6."/>
      <w:lvlJc w:val="left"/>
      <w:pPr>
        <w:tabs>
          <w:tab w:val="num" w:pos="0"/>
        </w:tabs>
        <w:ind w:left="2145" w:hanging="1080"/>
      </w:pPr>
    </w:lvl>
    <w:lvl w:ilvl="6">
      <w:start w:val="1"/>
      <w:numFmt w:val="decimal"/>
      <w:lvlText w:val="%1.%2.%3.%4.%5.%6.%7."/>
      <w:lvlJc w:val="left"/>
      <w:pPr>
        <w:tabs>
          <w:tab w:val="num" w:pos="0"/>
        </w:tabs>
        <w:ind w:left="2718" w:hanging="1440"/>
      </w:pPr>
    </w:lvl>
    <w:lvl w:ilvl="7">
      <w:start w:val="1"/>
      <w:numFmt w:val="decimal"/>
      <w:lvlText w:val="%1.%2.%3.%4.%5.%6.%7.%8."/>
      <w:lvlJc w:val="left"/>
      <w:pPr>
        <w:tabs>
          <w:tab w:val="num" w:pos="0"/>
        </w:tabs>
        <w:ind w:left="2931" w:hanging="1440"/>
      </w:pPr>
    </w:lvl>
    <w:lvl w:ilvl="8">
      <w:start w:val="1"/>
      <w:numFmt w:val="decimal"/>
      <w:lvlText w:val="%1.%2.%3.%4.%5.%6.%7.%8.%9."/>
      <w:lvlJc w:val="left"/>
      <w:pPr>
        <w:tabs>
          <w:tab w:val="num" w:pos="0"/>
        </w:tabs>
        <w:ind w:left="3504" w:hanging="1800"/>
      </w:pPr>
    </w:lvl>
  </w:abstractNum>
  <w:abstractNum w:abstractNumId="9" w15:restartNumberingAfterBreak="0">
    <w:nsid w:val="2DE739DD"/>
    <w:multiLevelType w:val="multilevel"/>
    <w:tmpl w:val="1F0ED78E"/>
    <w:lvl w:ilvl="0">
      <w:start w:val="8"/>
      <w:numFmt w:val="decimal"/>
      <w:lvlText w:val="%1."/>
      <w:lvlJc w:val="left"/>
      <w:pPr>
        <w:tabs>
          <w:tab w:val="num" w:pos="0"/>
        </w:tabs>
        <w:ind w:left="540" w:hanging="540"/>
      </w:pPr>
      <w:rPr>
        <w:b/>
      </w:rPr>
    </w:lvl>
    <w:lvl w:ilvl="1">
      <w:start w:val="3"/>
      <w:numFmt w:val="decimal"/>
      <w:lvlText w:val="%1.%2."/>
      <w:lvlJc w:val="left"/>
      <w:pPr>
        <w:tabs>
          <w:tab w:val="num" w:pos="0"/>
        </w:tabs>
        <w:ind w:left="900"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0" w15:restartNumberingAfterBreak="0">
    <w:nsid w:val="2FE82274"/>
    <w:multiLevelType w:val="multilevel"/>
    <w:tmpl w:val="E86068E8"/>
    <w:lvl w:ilvl="0">
      <w:start w:val="9"/>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11" w15:restartNumberingAfterBreak="0">
    <w:nsid w:val="34BD6F70"/>
    <w:multiLevelType w:val="multilevel"/>
    <w:tmpl w:val="B9D248BC"/>
    <w:lvl w:ilvl="0">
      <w:start w:val="9"/>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12" w15:restartNumberingAfterBreak="0">
    <w:nsid w:val="3CEF5319"/>
    <w:multiLevelType w:val="multilevel"/>
    <w:tmpl w:val="7472D5C4"/>
    <w:lvl w:ilvl="0">
      <w:start w:val="9"/>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13" w15:restartNumberingAfterBreak="0">
    <w:nsid w:val="3E730339"/>
    <w:multiLevelType w:val="multilevel"/>
    <w:tmpl w:val="BD4CC1AC"/>
    <w:lvl w:ilvl="0">
      <w:start w:val="10"/>
      <w:numFmt w:val="decimal"/>
      <w:lvlText w:val="%1."/>
      <w:lvlJc w:val="left"/>
      <w:pPr>
        <w:tabs>
          <w:tab w:val="num" w:pos="0"/>
        </w:tabs>
        <w:ind w:left="660" w:hanging="660"/>
      </w:pPr>
    </w:lvl>
    <w:lvl w:ilvl="1">
      <w:start w:val="5"/>
      <w:numFmt w:val="decimal"/>
      <w:lvlText w:val="%1.%2."/>
      <w:lvlJc w:val="left"/>
      <w:pPr>
        <w:tabs>
          <w:tab w:val="num" w:pos="0"/>
        </w:tabs>
        <w:ind w:left="660" w:hanging="660"/>
      </w:pPr>
    </w:lvl>
    <w:lvl w:ilvl="2">
      <w:start w:val="2"/>
      <w:numFmt w:val="decimal"/>
      <w:lvlText w:val="%1.%2.%3."/>
      <w:lvlJc w:val="left"/>
      <w:pPr>
        <w:tabs>
          <w:tab w:val="num" w:pos="0"/>
        </w:tabs>
        <w:ind w:left="1146" w:hanging="720"/>
      </w:pPr>
    </w:lvl>
    <w:lvl w:ilvl="3">
      <w:start w:val="1"/>
      <w:numFmt w:val="decimal"/>
      <w:lvlText w:val="%1.%2.%3.%4."/>
      <w:lvlJc w:val="left"/>
      <w:pPr>
        <w:tabs>
          <w:tab w:val="num" w:pos="0"/>
        </w:tabs>
        <w:ind w:left="1359" w:hanging="720"/>
      </w:pPr>
    </w:lvl>
    <w:lvl w:ilvl="4">
      <w:start w:val="1"/>
      <w:numFmt w:val="decimal"/>
      <w:lvlText w:val="%1.%2.%3.%4.%5."/>
      <w:lvlJc w:val="left"/>
      <w:pPr>
        <w:tabs>
          <w:tab w:val="num" w:pos="0"/>
        </w:tabs>
        <w:ind w:left="1932" w:hanging="1080"/>
      </w:pPr>
    </w:lvl>
    <w:lvl w:ilvl="5">
      <w:start w:val="1"/>
      <w:numFmt w:val="decimal"/>
      <w:lvlText w:val="%1.%2.%3.%4.%5.%6."/>
      <w:lvlJc w:val="left"/>
      <w:pPr>
        <w:tabs>
          <w:tab w:val="num" w:pos="0"/>
        </w:tabs>
        <w:ind w:left="2145" w:hanging="1080"/>
      </w:pPr>
    </w:lvl>
    <w:lvl w:ilvl="6">
      <w:start w:val="1"/>
      <w:numFmt w:val="decimal"/>
      <w:lvlText w:val="%1.%2.%3.%4.%5.%6.%7."/>
      <w:lvlJc w:val="left"/>
      <w:pPr>
        <w:tabs>
          <w:tab w:val="num" w:pos="0"/>
        </w:tabs>
        <w:ind w:left="2718" w:hanging="1440"/>
      </w:pPr>
    </w:lvl>
    <w:lvl w:ilvl="7">
      <w:start w:val="1"/>
      <w:numFmt w:val="decimal"/>
      <w:lvlText w:val="%1.%2.%3.%4.%5.%6.%7.%8."/>
      <w:lvlJc w:val="left"/>
      <w:pPr>
        <w:tabs>
          <w:tab w:val="num" w:pos="0"/>
        </w:tabs>
        <w:ind w:left="2931" w:hanging="1440"/>
      </w:pPr>
    </w:lvl>
    <w:lvl w:ilvl="8">
      <w:start w:val="1"/>
      <w:numFmt w:val="decimal"/>
      <w:lvlText w:val="%1.%2.%3.%4.%5.%6.%7.%8.%9."/>
      <w:lvlJc w:val="left"/>
      <w:pPr>
        <w:tabs>
          <w:tab w:val="num" w:pos="0"/>
        </w:tabs>
        <w:ind w:left="3504" w:hanging="1800"/>
      </w:pPr>
    </w:lvl>
  </w:abstractNum>
  <w:abstractNum w:abstractNumId="14" w15:restartNumberingAfterBreak="0">
    <w:nsid w:val="401242BD"/>
    <w:multiLevelType w:val="multilevel"/>
    <w:tmpl w:val="1D0E2C82"/>
    <w:lvl w:ilvl="0">
      <w:start w:val="1"/>
      <w:numFmt w:val="decimal"/>
      <w:lvlText w:val="%1."/>
      <w:lvlJc w:val="left"/>
      <w:pPr>
        <w:tabs>
          <w:tab w:val="num" w:pos="360"/>
        </w:tabs>
        <w:ind w:left="360" w:hanging="360"/>
      </w:pPr>
      <w:rPr>
        <w:b/>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1440"/>
        </w:tabs>
        <w:ind w:left="1440" w:hanging="720"/>
      </w:pPr>
      <w:rPr>
        <w:b w:val="0"/>
        <w:sz w:val="24"/>
        <w:szCs w:val="24"/>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416B54F2"/>
    <w:multiLevelType w:val="multilevel"/>
    <w:tmpl w:val="1A36FA64"/>
    <w:lvl w:ilvl="0">
      <w:start w:val="9"/>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16" w15:restartNumberingAfterBreak="0">
    <w:nsid w:val="48702404"/>
    <w:multiLevelType w:val="multilevel"/>
    <w:tmpl w:val="E8300CCE"/>
    <w:lvl w:ilvl="0">
      <w:start w:val="9"/>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17" w15:restartNumberingAfterBreak="0">
    <w:nsid w:val="4C0C3B11"/>
    <w:multiLevelType w:val="multilevel"/>
    <w:tmpl w:val="9118DB24"/>
    <w:lvl w:ilvl="0">
      <w:start w:val="9"/>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18" w15:restartNumberingAfterBreak="0">
    <w:nsid w:val="50BE5CE6"/>
    <w:multiLevelType w:val="multilevel"/>
    <w:tmpl w:val="14FAFBC6"/>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24F6742"/>
    <w:multiLevelType w:val="multilevel"/>
    <w:tmpl w:val="14FAFBC6"/>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3051B4D"/>
    <w:multiLevelType w:val="multilevel"/>
    <w:tmpl w:val="396C4694"/>
    <w:lvl w:ilvl="0">
      <w:start w:val="9"/>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21" w15:restartNumberingAfterBreak="0">
    <w:nsid w:val="55D2102A"/>
    <w:multiLevelType w:val="multilevel"/>
    <w:tmpl w:val="BDCCDC60"/>
    <w:lvl w:ilvl="0">
      <w:start w:val="8"/>
      <w:numFmt w:val="decimal"/>
      <w:lvlText w:val="%1."/>
      <w:lvlJc w:val="left"/>
      <w:pPr>
        <w:tabs>
          <w:tab w:val="num" w:pos="0"/>
        </w:tabs>
        <w:ind w:left="540" w:hanging="540"/>
      </w:pPr>
      <w:rPr>
        <w:b/>
      </w:rPr>
    </w:lvl>
    <w:lvl w:ilvl="1">
      <w:start w:val="3"/>
      <w:numFmt w:val="decimal"/>
      <w:lvlText w:val="%1.%2."/>
      <w:lvlJc w:val="left"/>
      <w:pPr>
        <w:tabs>
          <w:tab w:val="num" w:pos="0"/>
        </w:tabs>
        <w:ind w:left="900"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2" w15:restartNumberingAfterBreak="0">
    <w:nsid w:val="564C5A50"/>
    <w:multiLevelType w:val="multilevel"/>
    <w:tmpl w:val="E33025F8"/>
    <w:lvl w:ilvl="0">
      <w:start w:val="10"/>
      <w:numFmt w:val="decimal"/>
      <w:lvlText w:val="%1."/>
      <w:lvlJc w:val="left"/>
      <w:pPr>
        <w:ind w:left="660" w:hanging="660"/>
      </w:pPr>
      <w:rPr>
        <w:rFonts w:hint="default"/>
      </w:rPr>
    </w:lvl>
    <w:lvl w:ilvl="1">
      <w:start w:val="4"/>
      <w:numFmt w:val="decimal"/>
      <w:lvlText w:val="%1.%2."/>
      <w:lvlJc w:val="left"/>
      <w:pPr>
        <w:ind w:left="873" w:hanging="66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3" w15:restartNumberingAfterBreak="0">
    <w:nsid w:val="5A73351D"/>
    <w:multiLevelType w:val="multilevel"/>
    <w:tmpl w:val="BF7A3C84"/>
    <w:lvl w:ilvl="0">
      <w:start w:val="9"/>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24" w15:restartNumberingAfterBreak="0">
    <w:nsid w:val="611C39EE"/>
    <w:multiLevelType w:val="multilevel"/>
    <w:tmpl w:val="21F2B232"/>
    <w:lvl w:ilvl="0">
      <w:start w:val="9"/>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25" w15:restartNumberingAfterBreak="0">
    <w:nsid w:val="63230AFE"/>
    <w:multiLevelType w:val="multilevel"/>
    <w:tmpl w:val="E44002DA"/>
    <w:lvl w:ilvl="0">
      <w:start w:val="13"/>
      <w:numFmt w:val="decimal"/>
      <w:lvlText w:val="%1."/>
      <w:lvlJc w:val="left"/>
      <w:pPr>
        <w:tabs>
          <w:tab w:val="num" w:pos="0"/>
        </w:tabs>
        <w:ind w:left="480" w:hanging="480"/>
      </w:pPr>
      <w:rPr>
        <w:i w:val="0"/>
      </w:rPr>
    </w:lvl>
    <w:lvl w:ilvl="1">
      <w:start w:val="2"/>
      <w:numFmt w:val="decimal"/>
      <w:lvlText w:val="%1.%2."/>
      <w:lvlJc w:val="left"/>
      <w:pPr>
        <w:tabs>
          <w:tab w:val="num" w:pos="0"/>
        </w:tabs>
        <w:ind w:left="480" w:hanging="480"/>
      </w:pPr>
      <w:rPr>
        <w:i w:val="0"/>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720" w:hanging="720"/>
      </w:pPr>
      <w:rPr>
        <w:i w:val="0"/>
      </w:rPr>
    </w:lvl>
    <w:lvl w:ilvl="4">
      <w:start w:val="1"/>
      <w:numFmt w:val="decimal"/>
      <w:lvlText w:val="%1.%2.%3.%4.%5."/>
      <w:lvlJc w:val="left"/>
      <w:pPr>
        <w:tabs>
          <w:tab w:val="num" w:pos="0"/>
        </w:tabs>
        <w:ind w:left="1080" w:hanging="1080"/>
      </w:pPr>
      <w:rPr>
        <w:i w:val="0"/>
      </w:rPr>
    </w:lvl>
    <w:lvl w:ilvl="5">
      <w:start w:val="1"/>
      <w:numFmt w:val="decimal"/>
      <w:lvlText w:val="%1.%2.%3.%4.%5.%6."/>
      <w:lvlJc w:val="left"/>
      <w:pPr>
        <w:tabs>
          <w:tab w:val="num" w:pos="0"/>
        </w:tabs>
        <w:ind w:left="1080" w:hanging="1080"/>
      </w:pPr>
      <w:rPr>
        <w:i w:val="0"/>
      </w:rPr>
    </w:lvl>
    <w:lvl w:ilvl="6">
      <w:start w:val="1"/>
      <w:numFmt w:val="decimal"/>
      <w:lvlText w:val="%1.%2.%3.%4.%5.%6.%7."/>
      <w:lvlJc w:val="left"/>
      <w:pPr>
        <w:tabs>
          <w:tab w:val="num" w:pos="0"/>
        </w:tabs>
        <w:ind w:left="1440" w:hanging="1440"/>
      </w:pPr>
      <w:rPr>
        <w:i w:val="0"/>
      </w:rPr>
    </w:lvl>
    <w:lvl w:ilvl="7">
      <w:start w:val="1"/>
      <w:numFmt w:val="decimal"/>
      <w:lvlText w:val="%1.%2.%3.%4.%5.%6.%7.%8."/>
      <w:lvlJc w:val="left"/>
      <w:pPr>
        <w:tabs>
          <w:tab w:val="num" w:pos="0"/>
        </w:tabs>
        <w:ind w:left="1440" w:hanging="1440"/>
      </w:pPr>
      <w:rPr>
        <w:i w:val="0"/>
      </w:rPr>
    </w:lvl>
    <w:lvl w:ilvl="8">
      <w:start w:val="1"/>
      <w:numFmt w:val="decimal"/>
      <w:lvlText w:val="%1.%2.%3.%4.%5.%6.%7.%8.%9."/>
      <w:lvlJc w:val="left"/>
      <w:pPr>
        <w:tabs>
          <w:tab w:val="num" w:pos="0"/>
        </w:tabs>
        <w:ind w:left="1800" w:hanging="1800"/>
      </w:pPr>
      <w:rPr>
        <w:i w:val="0"/>
      </w:rPr>
    </w:lvl>
  </w:abstractNum>
  <w:abstractNum w:abstractNumId="26" w15:restartNumberingAfterBreak="0">
    <w:nsid w:val="6444469F"/>
    <w:multiLevelType w:val="multilevel"/>
    <w:tmpl w:val="F09E7144"/>
    <w:lvl w:ilvl="0">
      <w:start w:val="1"/>
      <w:numFmt w:val="decimal"/>
      <w:lvlText w:val="%1."/>
      <w:lvlJc w:val="left"/>
      <w:pPr>
        <w:tabs>
          <w:tab w:val="num" w:pos="360"/>
        </w:tabs>
        <w:ind w:left="360" w:hanging="360"/>
      </w:pPr>
      <w:rPr>
        <w:b/>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1440"/>
        </w:tabs>
        <w:ind w:left="1440" w:hanging="720"/>
      </w:pPr>
      <w:rPr>
        <w:b w:val="0"/>
        <w:sz w:val="24"/>
        <w:szCs w:val="24"/>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7" w15:restartNumberingAfterBreak="0">
    <w:nsid w:val="66D1264E"/>
    <w:multiLevelType w:val="multilevel"/>
    <w:tmpl w:val="5C7C6BA8"/>
    <w:lvl w:ilvl="0">
      <w:start w:val="13"/>
      <w:numFmt w:val="decimal"/>
      <w:lvlText w:val="%1."/>
      <w:lvlJc w:val="left"/>
      <w:pPr>
        <w:tabs>
          <w:tab w:val="num" w:pos="0"/>
        </w:tabs>
        <w:ind w:left="480" w:hanging="480"/>
      </w:pPr>
      <w:rPr>
        <w:i w:val="0"/>
      </w:rPr>
    </w:lvl>
    <w:lvl w:ilvl="1">
      <w:start w:val="2"/>
      <w:numFmt w:val="decimal"/>
      <w:lvlText w:val="%1.%2."/>
      <w:lvlJc w:val="left"/>
      <w:pPr>
        <w:tabs>
          <w:tab w:val="num" w:pos="0"/>
        </w:tabs>
        <w:ind w:left="480" w:hanging="480"/>
      </w:pPr>
      <w:rPr>
        <w:i w:val="0"/>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720" w:hanging="720"/>
      </w:pPr>
      <w:rPr>
        <w:i w:val="0"/>
      </w:rPr>
    </w:lvl>
    <w:lvl w:ilvl="4">
      <w:start w:val="1"/>
      <w:numFmt w:val="decimal"/>
      <w:lvlText w:val="%1.%2.%3.%4.%5."/>
      <w:lvlJc w:val="left"/>
      <w:pPr>
        <w:tabs>
          <w:tab w:val="num" w:pos="0"/>
        </w:tabs>
        <w:ind w:left="1080" w:hanging="1080"/>
      </w:pPr>
      <w:rPr>
        <w:i w:val="0"/>
      </w:rPr>
    </w:lvl>
    <w:lvl w:ilvl="5">
      <w:start w:val="1"/>
      <w:numFmt w:val="decimal"/>
      <w:lvlText w:val="%1.%2.%3.%4.%5.%6."/>
      <w:lvlJc w:val="left"/>
      <w:pPr>
        <w:tabs>
          <w:tab w:val="num" w:pos="0"/>
        </w:tabs>
        <w:ind w:left="1080" w:hanging="1080"/>
      </w:pPr>
      <w:rPr>
        <w:i w:val="0"/>
      </w:rPr>
    </w:lvl>
    <w:lvl w:ilvl="6">
      <w:start w:val="1"/>
      <w:numFmt w:val="decimal"/>
      <w:lvlText w:val="%1.%2.%3.%4.%5.%6.%7."/>
      <w:lvlJc w:val="left"/>
      <w:pPr>
        <w:tabs>
          <w:tab w:val="num" w:pos="0"/>
        </w:tabs>
        <w:ind w:left="1440" w:hanging="1440"/>
      </w:pPr>
      <w:rPr>
        <w:i w:val="0"/>
      </w:rPr>
    </w:lvl>
    <w:lvl w:ilvl="7">
      <w:start w:val="1"/>
      <w:numFmt w:val="decimal"/>
      <w:lvlText w:val="%1.%2.%3.%4.%5.%6.%7.%8."/>
      <w:lvlJc w:val="left"/>
      <w:pPr>
        <w:tabs>
          <w:tab w:val="num" w:pos="0"/>
        </w:tabs>
        <w:ind w:left="1440" w:hanging="1440"/>
      </w:pPr>
      <w:rPr>
        <w:i w:val="0"/>
      </w:rPr>
    </w:lvl>
    <w:lvl w:ilvl="8">
      <w:start w:val="1"/>
      <w:numFmt w:val="decimal"/>
      <w:lvlText w:val="%1.%2.%3.%4.%5.%6.%7.%8.%9."/>
      <w:lvlJc w:val="left"/>
      <w:pPr>
        <w:tabs>
          <w:tab w:val="num" w:pos="0"/>
        </w:tabs>
        <w:ind w:left="1800" w:hanging="1800"/>
      </w:pPr>
      <w:rPr>
        <w:i w:val="0"/>
      </w:rPr>
    </w:lvl>
  </w:abstractNum>
  <w:abstractNum w:abstractNumId="28" w15:restartNumberingAfterBreak="0">
    <w:nsid w:val="6ADC58AD"/>
    <w:multiLevelType w:val="multilevel"/>
    <w:tmpl w:val="58EE3156"/>
    <w:lvl w:ilvl="0">
      <w:start w:val="9"/>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29" w15:restartNumberingAfterBreak="0">
    <w:nsid w:val="70344312"/>
    <w:multiLevelType w:val="multilevel"/>
    <w:tmpl w:val="8160E34C"/>
    <w:lvl w:ilvl="0">
      <w:start w:val="13"/>
      <w:numFmt w:val="decimal"/>
      <w:lvlText w:val="%1."/>
      <w:lvlJc w:val="left"/>
      <w:pPr>
        <w:tabs>
          <w:tab w:val="num" w:pos="0"/>
        </w:tabs>
        <w:ind w:left="480" w:hanging="480"/>
      </w:pPr>
      <w:rPr>
        <w:i w:val="0"/>
      </w:rPr>
    </w:lvl>
    <w:lvl w:ilvl="1">
      <w:start w:val="2"/>
      <w:numFmt w:val="decimal"/>
      <w:lvlText w:val="%1.%2."/>
      <w:lvlJc w:val="left"/>
      <w:pPr>
        <w:tabs>
          <w:tab w:val="num" w:pos="0"/>
        </w:tabs>
        <w:ind w:left="480" w:hanging="480"/>
      </w:pPr>
      <w:rPr>
        <w:i w:val="0"/>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720" w:hanging="720"/>
      </w:pPr>
      <w:rPr>
        <w:i w:val="0"/>
      </w:rPr>
    </w:lvl>
    <w:lvl w:ilvl="4">
      <w:start w:val="1"/>
      <w:numFmt w:val="decimal"/>
      <w:lvlText w:val="%1.%2.%3.%4.%5."/>
      <w:lvlJc w:val="left"/>
      <w:pPr>
        <w:tabs>
          <w:tab w:val="num" w:pos="0"/>
        </w:tabs>
        <w:ind w:left="1080" w:hanging="1080"/>
      </w:pPr>
      <w:rPr>
        <w:i w:val="0"/>
      </w:rPr>
    </w:lvl>
    <w:lvl w:ilvl="5">
      <w:start w:val="1"/>
      <w:numFmt w:val="decimal"/>
      <w:lvlText w:val="%1.%2.%3.%4.%5.%6."/>
      <w:lvlJc w:val="left"/>
      <w:pPr>
        <w:tabs>
          <w:tab w:val="num" w:pos="0"/>
        </w:tabs>
        <w:ind w:left="1080" w:hanging="1080"/>
      </w:pPr>
      <w:rPr>
        <w:i w:val="0"/>
      </w:rPr>
    </w:lvl>
    <w:lvl w:ilvl="6">
      <w:start w:val="1"/>
      <w:numFmt w:val="decimal"/>
      <w:lvlText w:val="%1.%2.%3.%4.%5.%6.%7."/>
      <w:lvlJc w:val="left"/>
      <w:pPr>
        <w:tabs>
          <w:tab w:val="num" w:pos="0"/>
        </w:tabs>
        <w:ind w:left="1440" w:hanging="1440"/>
      </w:pPr>
      <w:rPr>
        <w:i w:val="0"/>
      </w:rPr>
    </w:lvl>
    <w:lvl w:ilvl="7">
      <w:start w:val="1"/>
      <w:numFmt w:val="decimal"/>
      <w:lvlText w:val="%1.%2.%3.%4.%5.%6.%7.%8."/>
      <w:lvlJc w:val="left"/>
      <w:pPr>
        <w:tabs>
          <w:tab w:val="num" w:pos="0"/>
        </w:tabs>
        <w:ind w:left="1440" w:hanging="1440"/>
      </w:pPr>
      <w:rPr>
        <w:i w:val="0"/>
      </w:rPr>
    </w:lvl>
    <w:lvl w:ilvl="8">
      <w:start w:val="1"/>
      <w:numFmt w:val="decimal"/>
      <w:lvlText w:val="%1.%2.%3.%4.%5.%6.%7.%8.%9."/>
      <w:lvlJc w:val="left"/>
      <w:pPr>
        <w:tabs>
          <w:tab w:val="num" w:pos="0"/>
        </w:tabs>
        <w:ind w:left="1800" w:hanging="1800"/>
      </w:pPr>
      <w:rPr>
        <w:i w:val="0"/>
      </w:rPr>
    </w:lvl>
  </w:abstractNum>
  <w:abstractNum w:abstractNumId="30" w15:restartNumberingAfterBreak="0">
    <w:nsid w:val="73FA1F4F"/>
    <w:multiLevelType w:val="multilevel"/>
    <w:tmpl w:val="9A5887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15:restartNumberingAfterBreak="0">
    <w:nsid w:val="78DB3536"/>
    <w:multiLevelType w:val="multilevel"/>
    <w:tmpl w:val="159EBD22"/>
    <w:lvl w:ilvl="0">
      <w:start w:val="13"/>
      <w:numFmt w:val="decimal"/>
      <w:lvlText w:val="%1."/>
      <w:lvlJc w:val="left"/>
      <w:pPr>
        <w:tabs>
          <w:tab w:val="num" w:pos="0"/>
        </w:tabs>
        <w:ind w:left="480" w:hanging="480"/>
      </w:pPr>
      <w:rPr>
        <w:i w:val="0"/>
      </w:rPr>
    </w:lvl>
    <w:lvl w:ilvl="1">
      <w:start w:val="2"/>
      <w:numFmt w:val="decimal"/>
      <w:lvlText w:val="%1.%2."/>
      <w:lvlJc w:val="left"/>
      <w:pPr>
        <w:tabs>
          <w:tab w:val="num" w:pos="0"/>
        </w:tabs>
        <w:ind w:left="480" w:hanging="480"/>
      </w:pPr>
      <w:rPr>
        <w:i w:val="0"/>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720" w:hanging="720"/>
      </w:pPr>
      <w:rPr>
        <w:i w:val="0"/>
      </w:rPr>
    </w:lvl>
    <w:lvl w:ilvl="4">
      <w:start w:val="1"/>
      <w:numFmt w:val="decimal"/>
      <w:lvlText w:val="%1.%2.%3.%4.%5."/>
      <w:lvlJc w:val="left"/>
      <w:pPr>
        <w:tabs>
          <w:tab w:val="num" w:pos="0"/>
        </w:tabs>
        <w:ind w:left="1080" w:hanging="1080"/>
      </w:pPr>
      <w:rPr>
        <w:i w:val="0"/>
      </w:rPr>
    </w:lvl>
    <w:lvl w:ilvl="5">
      <w:start w:val="1"/>
      <w:numFmt w:val="decimal"/>
      <w:lvlText w:val="%1.%2.%3.%4.%5.%6."/>
      <w:lvlJc w:val="left"/>
      <w:pPr>
        <w:tabs>
          <w:tab w:val="num" w:pos="0"/>
        </w:tabs>
        <w:ind w:left="1080" w:hanging="1080"/>
      </w:pPr>
      <w:rPr>
        <w:i w:val="0"/>
      </w:rPr>
    </w:lvl>
    <w:lvl w:ilvl="6">
      <w:start w:val="1"/>
      <w:numFmt w:val="decimal"/>
      <w:lvlText w:val="%1.%2.%3.%4.%5.%6.%7."/>
      <w:lvlJc w:val="left"/>
      <w:pPr>
        <w:tabs>
          <w:tab w:val="num" w:pos="0"/>
        </w:tabs>
        <w:ind w:left="1440" w:hanging="1440"/>
      </w:pPr>
      <w:rPr>
        <w:i w:val="0"/>
      </w:rPr>
    </w:lvl>
    <w:lvl w:ilvl="7">
      <w:start w:val="1"/>
      <w:numFmt w:val="decimal"/>
      <w:lvlText w:val="%1.%2.%3.%4.%5.%6.%7.%8."/>
      <w:lvlJc w:val="left"/>
      <w:pPr>
        <w:tabs>
          <w:tab w:val="num" w:pos="0"/>
        </w:tabs>
        <w:ind w:left="1440" w:hanging="1440"/>
      </w:pPr>
      <w:rPr>
        <w:i w:val="0"/>
      </w:rPr>
    </w:lvl>
    <w:lvl w:ilvl="8">
      <w:start w:val="1"/>
      <w:numFmt w:val="decimal"/>
      <w:lvlText w:val="%1.%2.%3.%4.%5.%6.%7.%8.%9."/>
      <w:lvlJc w:val="left"/>
      <w:pPr>
        <w:tabs>
          <w:tab w:val="num" w:pos="0"/>
        </w:tabs>
        <w:ind w:left="1800" w:hanging="1800"/>
      </w:pPr>
      <w:rPr>
        <w:i w:val="0"/>
      </w:rPr>
    </w:lvl>
  </w:abstractNum>
  <w:abstractNum w:abstractNumId="32" w15:restartNumberingAfterBreak="0">
    <w:nsid w:val="7AEF66FB"/>
    <w:multiLevelType w:val="multilevel"/>
    <w:tmpl w:val="1518BDC6"/>
    <w:lvl w:ilvl="0">
      <w:start w:val="1"/>
      <w:numFmt w:val="decimal"/>
      <w:lvlText w:val="%1."/>
      <w:lvlJc w:val="left"/>
      <w:pPr>
        <w:tabs>
          <w:tab w:val="num" w:pos="360"/>
        </w:tabs>
        <w:ind w:left="360" w:hanging="360"/>
      </w:pPr>
      <w:rPr>
        <w:b/>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1440"/>
        </w:tabs>
        <w:ind w:left="1440" w:hanging="720"/>
      </w:pPr>
      <w:rPr>
        <w:b w:val="0"/>
        <w:sz w:val="24"/>
        <w:szCs w:val="24"/>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3" w15:restartNumberingAfterBreak="0">
    <w:nsid w:val="7C6D3679"/>
    <w:multiLevelType w:val="multilevel"/>
    <w:tmpl w:val="160897A6"/>
    <w:lvl w:ilvl="0">
      <w:start w:val="10"/>
      <w:numFmt w:val="decimal"/>
      <w:lvlText w:val="%1."/>
      <w:lvlJc w:val="left"/>
      <w:pPr>
        <w:ind w:left="660" w:hanging="660"/>
      </w:pPr>
      <w:rPr>
        <w:rFonts w:hint="default"/>
      </w:rPr>
    </w:lvl>
    <w:lvl w:ilvl="1">
      <w:start w:val="4"/>
      <w:numFmt w:val="decimal"/>
      <w:lvlText w:val="%1.%2."/>
      <w:lvlJc w:val="left"/>
      <w:pPr>
        <w:ind w:left="1014"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981081295">
    <w:abstractNumId w:val="5"/>
  </w:num>
  <w:num w:numId="2" w16cid:durableId="1689024904">
    <w:abstractNumId w:val="26"/>
  </w:num>
  <w:num w:numId="3" w16cid:durableId="1714503788">
    <w:abstractNumId w:val="14"/>
  </w:num>
  <w:num w:numId="4" w16cid:durableId="1124080249">
    <w:abstractNumId w:val="32"/>
  </w:num>
  <w:num w:numId="5" w16cid:durableId="555820009">
    <w:abstractNumId w:val="19"/>
  </w:num>
  <w:num w:numId="6" w16cid:durableId="1538589064">
    <w:abstractNumId w:val="0"/>
  </w:num>
  <w:num w:numId="7" w16cid:durableId="2030253345">
    <w:abstractNumId w:val="21"/>
  </w:num>
  <w:num w:numId="8" w16cid:durableId="2041470736">
    <w:abstractNumId w:val="9"/>
  </w:num>
  <w:num w:numId="9" w16cid:durableId="1062288613">
    <w:abstractNumId w:val="7"/>
  </w:num>
  <w:num w:numId="10" w16cid:durableId="1978801016">
    <w:abstractNumId w:val="20"/>
  </w:num>
  <w:num w:numId="11" w16cid:durableId="1508518083">
    <w:abstractNumId w:val="10"/>
  </w:num>
  <w:num w:numId="12" w16cid:durableId="1058086411">
    <w:abstractNumId w:val="6"/>
  </w:num>
  <w:num w:numId="13" w16cid:durableId="288518106">
    <w:abstractNumId w:val="17"/>
  </w:num>
  <w:num w:numId="14" w16cid:durableId="660740957">
    <w:abstractNumId w:val="4"/>
  </w:num>
  <w:num w:numId="15" w16cid:durableId="543836649">
    <w:abstractNumId w:val="16"/>
  </w:num>
  <w:num w:numId="16" w16cid:durableId="1232889425">
    <w:abstractNumId w:val="12"/>
  </w:num>
  <w:num w:numId="17" w16cid:durableId="2040936800">
    <w:abstractNumId w:val="24"/>
  </w:num>
  <w:num w:numId="18" w16cid:durableId="202835973">
    <w:abstractNumId w:val="2"/>
  </w:num>
  <w:num w:numId="19" w16cid:durableId="369771607">
    <w:abstractNumId w:val="3"/>
  </w:num>
  <w:num w:numId="20" w16cid:durableId="960261258">
    <w:abstractNumId w:val="28"/>
  </w:num>
  <w:num w:numId="21" w16cid:durableId="1892692640">
    <w:abstractNumId w:val="23"/>
  </w:num>
  <w:num w:numId="22" w16cid:durableId="1260723132">
    <w:abstractNumId w:val="11"/>
  </w:num>
  <w:num w:numId="23" w16cid:durableId="616525095">
    <w:abstractNumId w:val="15"/>
  </w:num>
  <w:num w:numId="24" w16cid:durableId="405078719">
    <w:abstractNumId w:val="8"/>
  </w:num>
  <w:num w:numId="25" w16cid:durableId="1447310485">
    <w:abstractNumId w:val="13"/>
  </w:num>
  <w:num w:numId="26" w16cid:durableId="1998604801">
    <w:abstractNumId w:val="27"/>
  </w:num>
  <w:num w:numId="27" w16cid:durableId="1967661310">
    <w:abstractNumId w:val="25"/>
  </w:num>
  <w:num w:numId="28" w16cid:durableId="1445998916">
    <w:abstractNumId w:val="31"/>
  </w:num>
  <w:num w:numId="29" w16cid:durableId="885458416">
    <w:abstractNumId w:val="29"/>
  </w:num>
  <w:num w:numId="30" w16cid:durableId="393359282">
    <w:abstractNumId w:val="1"/>
  </w:num>
  <w:num w:numId="31" w16cid:durableId="1650207506">
    <w:abstractNumId w:val="30"/>
  </w:num>
  <w:num w:numId="32" w16cid:durableId="586420975">
    <w:abstractNumId w:val="26"/>
    <w:lvlOverride w:ilvl="0">
      <w:startOverride w:val="1"/>
    </w:lvlOverride>
  </w:num>
  <w:num w:numId="33" w16cid:durableId="2132043430">
    <w:abstractNumId w:val="26"/>
  </w:num>
  <w:num w:numId="34" w16cid:durableId="522745275">
    <w:abstractNumId w:val="26"/>
  </w:num>
  <w:num w:numId="35" w16cid:durableId="1745445973">
    <w:abstractNumId w:val="19"/>
    <w:lvlOverride w:ilvl="0">
      <w:startOverride w:val="1"/>
    </w:lvlOverride>
  </w:num>
  <w:num w:numId="36" w16cid:durableId="866330244">
    <w:abstractNumId w:val="0"/>
    <w:lvlOverride w:ilvl="2">
      <w:startOverride w:val="1"/>
    </w:lvlOverride>
  </w:num>
  <w:num w:numId="37" w16cid:durableId="279117904">
    <w:abstractNumId w:val="0"/>
  </w:num>
  <w:num w:numId="38" w16cid:durableId="2042708551">
    <w:abstractNumId w:val="0"/>
  </w:num>
  <w:num w:numId="39" w16cid:durableId="1620992957">
    <w:abstractNumId w:val="7"/>
    <w:lvlOverride w:ilvl="1">
      <w:startOverride w:val="1"/>
    </w:lvlOverride>
  </w:num>
  <w:num w:numId="40" w16cid:durableId="1188718099">
    <w:abstractNumId w:val="7"/>
  </w:num>
  <w:num w:numId="41" w16cid:durableId="935479473">
    <w:abstractNumId w:val="7"/>
  </w:num>
  <w:num w:numId="42" w16cid:durableId="1309941965">
    <w:abstractNumId w:val="7"/>
  </w:num>
  <w:num w:numId="43" w16cid:durableId="27075640">
    <w:abstractNumId w:val="7"/>
  </w:num>
  <w:num w:numId="44" w16cid:durableId="1328292370">
    <w:abstractNumId w:val="7"/>
  </w:num>
  <w:num w:numId="45" w16cid:durableId="1111509579">
    <w:abstractNumId w:val="7"/>
  </w:num>
  <w:num w:numId="46" w16cid:durableId="2047679763">
    <w:abstractNumId w:val="7"/>
  </w:num>
  <w:num w:numId="47" w16cid:durableId="598221375">
    <w:abstractNumId w:val="7"/>
  </w:num>
  <w:num w:numId="48" w16cid:durableId="223638398">
    <w:abstractNumId w:val="7"/>
  </w:num>
  <w:num w:numId="49" w16cid:durableId="634066752">
    <w:abstractNumId w:val="7"/>
  </w:num>
  <w:num w:numId="50" w16cid:durableId="1224557361">
    <w:abstractNumId w:val="7"/>
  </w:num>
  <w:num w:numId="51" w16cid:durableId="1640455463">
    <w:abstractNumId w:val="7"/>
  </w:num>
  <w:num w:numId="52" w16cid:durableId="644891855">
    <w:abstractNumId w:val="7"/>
  </w:num>
  <w:num w:numId="53" w16cid:durableId="1480878492">
    <w:abstractNumId w:val="7"/>
  </w:num>
  <w:num w:numId="54" w16cid:durableId="367225468">
    <w:abstractNumId w:val="8"/>
    <w:lvlOverride w:ilvl="2">
      <w:startOverride w:val="1"/>
    </w:lvlOverride>
  </w:num>
  <w:num w:numId="55" w16cid:durableId="297537924">
    <w:abstractNumId w:val="8"/>
  </w:num>
  <w:num w:numId="56" w16cid:durableId="832333623">
    <w:abstractNumId w:val="27"/>
    <w:lvlOverride w:ilvl="1">
      <w:startOverride w:val="1"/>
    </w:lvlOverride>
  </w:num>
  <w:num w:numId="57" w16cid:durableId="1315917426">
    <w:abstractNumId w:val="27"/>
  </w:num>
  <w:num w:numId="58" w16cid:durableId="2027363546">
    <w:abstractNumId w:val="27"/>
  </w:num>
  <w:num w:numId="59" w16cid:durableId="184100623">
    <w:abstractNumId w:val="27"/>
  </w:num>
  <w:num w:numId="60" w16cid:durableId="337998962">
    <w:abstractNumId w:val="27"/>
  </w:num>
  <w:num w:numId="61" w16cid:durableId="652373347">
    <w:abstractNumId w:val="18"/>
  </w:num>
  <w:num w:numId="62" w16cid:durableId="7221139">
    <w:abstractNumId w:val="22"/>
  </w:num>
  <w:num w:numId="63" w16cid:durableId="70525879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0DB1"/>
    <w:rsid w:val="000B5887"/>
    <w:rsid w:val="006E07A5"/>
    <w:rsid w:val="007507BD"/>
    <w:rsid w:val="00891381"/>
    <w:rsid w:val="008F581B"/>
    <w:rsid w:val="009F1D8B"/>
    <w:rsid w:val="00D1098D"/>
    <w:rsid w:val="00DA0DB1"/>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20A44"/>
  <w15:docId w15:val="{DBE18C74-F293-460D-8F48-6625965A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336"/>
    <w:pPr>
      <w:spacing w:line="276"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A47336"/>
    <w:rPr>
      <w:sz w:val="24"/>
      <w:szCs w:val="24"/>
    </w:rPr>
  </w:style>
  <w:style w:type="character" w:customStyle="1" w:styleId="BalloonTextChar">
    <w:name w:val="Balloon Text Char"/>
    <w:basedOn w:val="DefaultParagraphFont"/>
    <w:link w:val="BalloonText"/>
    <w:uiPriority w:val="99"/>
    <w:semiHidden/>
    <w:qFormat/>
    <w:rsid w:val="00C8218C"/>
    <w:rPr>
      <w:rFonts w:ascii="Tahoma" w:eastAsia="Times New Roman" w:hAnsi="Tahoma" w:cs="Tahoma"/>
      <w:sz w:val="16"/>
      <w:szCs w:val="16"/>
    </w:rPr>
  </w:style>
  <w:style w:type="character" w:styleId="CommentReference">
    <w:name w:val="annotation reference"/>
    <w:basedOn w:val="DefaultParagraphFont"/>
    <w:uiPriority w:val="99"/>
    <w:semiHidden/>
    <w:unhideWhenUsed/>
    <w:qFormat/>
    <w:rsid w:val="00F244D3"/>
    <w:rPr>
      <w:sz w:val="16"/>
      <w:szCs w:val="16"/>
    </w:rPr>
  </w:style>
  <w:style w:type="character" w:customStyle="1" w:styleId="CommentTextChar">
    <w:name w:val="Comment Text Char"/>
    <w:basedOn w:val="DefaultParagraphFont"/>
    <w:link w:val="CommentText"/>
    <w:uiPriority w:val="99"/>
    <w:semiHidden/>
    <w:qFormat/>
    <w:rsid w:val="00F244D3"/>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F244D3"/>
    <w:rPr>
      <w:rFonts w:ascii="Times New Roman" w:eastAsia="Times New Roman" w:hAnsi="Times New Roman" w:cs="Times New Roman"/>
      <w:b/>
      <w:bCs/>
      <w:sz w:val="20"/>
      <w:szCs w:val="20"/>
    </w:rPr>
  </w:style>
  <w:style w:type="character" w:customStyle="1" w:styleId="HeaderChar">
    <w:name w:val="Header Char"/>
    <w:basedOn w:val="DefaultParagraphFont"/>
    <w:link w:val="Header"/>
    <w:uiPriority w:val="99"/>
    <w:qFormat/>
    <w:rsid w:val="003F7D5E"/>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3F7D5E"/>
    <w:rPr>
      <w:rFonts w:ascii="Times New Roman" w:eastAsia="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A47336"/>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qFormat/>
    <w:rsid w:val="00C8218C"/>
    <w:pPr>
      <w:spacing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rsid w:val="00F244D3"/>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F244D3"/>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F7D5E"/>
    <w:pPr>
      <w:tabs>
        <w:tab w:val="center" w:pos="4153"/>
        <w:tab w:val="right" w:pos="8306"/>
      </w:tabs>
      <w:spacing w:line="240" w:lineRule="auto"/>
    </w:pPr>
  </w:style>
  <w:style w:type="paragraph" w:styleId="Footer">
    <w:name w:val="footer"/>
    <w:basedOn w:val="Normal"/>
    <w:link w:val="FooterChar"/>
    <w:uiPriority w:val="99"/>
    <w:unhideWhenUsed/>
    <w:rsid w:val="003F7D5E"/>
    <w:pPr>
      <w:tabs>
        <w:tab w:val="center" w:pos="4153"/>
        <w:tab w:val="right" w:pos="8306"/>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39DF5-3FC7-4DDF-BE1C-6F753A49F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7</Pages>
  <Words>3436</Words>
  <Characters>19588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Vaira Jurēvica</dc:creator>
  <dc:description/>
  <cp:lastModifiedBy>davis zitc</cp:lastModifiedBy>
  <cp:revision>11</cp:revision>
  <dcterms:created xsi:type="dcterms:W3CDTF">2021-06-29T13:15:00Z</dcterms:created>
  <dcterms:modified xsi:type="dcterms:W3CDTF">2025-12-02T13:16:00Z</dcterms:modified>
  <dc:language>lv-LV</dc:language>
</cp:coreProperties>
</file>