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right="57" w:hanging="0"/>
        <w:jc w:val="right"/>
        <w:rPr>
          <w:rFonts w:ascii="Times New Roman" w:hAnsi="Times New Roman"/>
        </w:rPr>
      </w:pPr>
      <w:r>
        <w:rPr>
          <w:rFonts w:eastAsia="Times New Roman" w:cs="Times New Roman" w:ascii="Times New Roman" w:hAnsi="Times New Roman"/>
          <w:b/>
          <w:sz w:val="24"/>
          <w:szCs w:val="24"/>
          <w:lang w:val="lv-LV"/>
        </w:rPr>
        <w:t>APSTIPRINĀTS</w:t>
      </w:r>
    </w:p>
    <w:p>
      <w:pPr>
        <w:pStyle w:val="Normal"/>
        <w:spacing w:lineRule="auto" w:line="240" w:before="0" w:after="0"/>
        <w:ind w:left="-567" w:right="57" w:hanging="0"/>
        <w:jc w:val="right"/>
        <w:rPr>
          <w:rFonts w:ascii="Times New Roman" w:hAnsi="Times New Roman"/>
        </w:rPr>
      </w:pPr>
      <w:r>
        <w:rPr>
          <w:rFonts w:eastAsia="Times New Roman" w:cs="Times New Roman" w:ascii="Times New Roman" w:hAnsi="Times New Roman"/>
          <w:sz w:val="24"/>
          <w:szCs w:val="24"/>
          <w:lang w:val="lv-LV"/>
        </w:rPr>
        <w:t>SIA Dobeles enerģija</w:t>
      </w:r>
    </w:p>
    <w:p>
      <w:pPr>
        <w:pStyle w:val="Normal"/>
        <w:spacing w:lineRule="auto" w:line="240" w:before="0" w:after="0"/>
        <w:ind w:left="-567" w:right="57" w:hanging="0"/>
        <w:jc w:val="right"/>
        <w:rPr>
          <w:rFonts w:ascii="Times New Roman" w:hAnsi="Times New Roman"/>
        </w:rPr>
      </w:pPr>
      <w:r>
        <w:rPr>
          <w:rFonts w:eastAsia="Times New Roman" w:cs="Times New Roman" w:ascii="Times New Roman" w:hAnsi="Times New Roman"/>
          <w:sz w:val="24"/>
          <w:szCs w:val="24"/>
          <w:lang w:val="lv-LV"/>
        </w:rPr>
        <w:t>iepirkuma komisijas</w:t>
      </w:r>
    </w:p>
    <w:p>
      <w:pPr>
        <w:pStyle w:val="Normal"/>
        <w:spacing w:lineRule="auto" w:line="240" w:before="0" w:after="0"/>
        <w:ind w:left="-567" w:right="57" w:hanging="0"/>
        <w:jc w:val="right"/>
        <w:rPr>
          <w:rFonts w:ascii="Times New Roman" w:hAnsi="Times New Roman"/>
        </w:rPr>
      </w:pPr>
      <w:r>
        <w:rPr>
          <w:rFonts w:eastAsia="Times New Roman" w:cs="Times New Roman" w:ascii="Times New Roman" w:hAnsi="Times New Roman"/>
          <w:sz w:val="24"/>
          <w:szCs w:val="24"/>
          <w:lang w:val="lv-LV"/>
        </w:rPr>
        <w:t>202</w:t>
      </w:r>
      <w:r>
        <w:rPr>
          <w:rFonts w:eastAsia="Times New Roman" w:cs="Times New Roman" w:ascii="Times New Roman" w:hAnsi="Times New Roman"/>
          <w:color w:val="auto"/>
          <w:kern w:val="0"/>
          <w:sz w:val="24"/>
          <w:szCs w:val="24"/>
          <w:lang w:val="lv-LV" w:eastAsia="en-US" w:bidi="ar-SA"/>
        </w:rPr>
        <w:t>4</w:t>
      </w:r>
      <w:r>
        <w:rPr>
          <w:rFonts w:eastAsia="Times New Roman" w:cs="Times New Roman" w:ascii="Times New Roman" w:hAnsi="Times New Roman"/>
          <w:sz w:val="24"/>
          <w:szCs w:val="24"/>
          <w:lang w:val="lv-LV"/>
        </w:rPr>
        <w:t>. g</w:t>
      </w:r>
      <w:r>
        <w:rPr>
          <w:rFonts w:eastAsia="Times New Roman" w:cs="Times New Roman" w:ascii="Times New Roman" w:hAnsi="Times New Roman"/>
          <w:sz w:val="24"/>
          <w:szCs w:val="24"/>
          <w:shd w:fill="auto" w:val="clear"/>
          <w:lang w:val="lv-LV"/>
        </w:rPr>
        <w:t xml:space="preserve">ada </w:t>
      </w:r>
      <w:r>
        <w:rPr>
          <w:rFonts w:eastAsia="Times New Roman" w:cs="Times New Roman" w:ascii="Times New Roman" w:hAnsi="Times New Roman"/>
          <w:color w:val="000000"/>
          <w:kern w:val="0"/>
          <w:sz w:val="24"/>
          <w:szCs w:val="24"/>
          <w:shd w:fill="auto" w:val="clear"/>
          <w:lang w:val="lv-LV" w:eastAsia="en-US" w:bidi="ar-SA"/>
        </w:rPr>
        <w:t>28</w:t>
      </w:r>
      <w:r>
        <w:rPr>
          <w:rFonts w:eastAsia="Times New Roman" w:cs="Times New Roman" w:ascii="Times New Roman" w:hAnsi="Times New Roman"/>
          <w:sz w:val="24"/>
          <w:szCs w:val="24"/>
          <w:shd w:fill="auto" w:val="clear"/>
          <w:lang w:val="lv-LV"/>
        </w:rPr>
        <w:t>. jūnij</w:t>
      </w:r>
      <w:r>
        <w:rPr>
          <w:rFonts w:eastAsia="Times New Roman" w:cs="Times New Roman" w:ascii="Times New Roman" w:hAnsi="Times New Roman"/>
          <w:color w:val="000000"/>
          <w:kern w:val="0"/>
          <w:sz w:val="24"/>
          <w:szCs w:val="24"/>
          <w:shd w:fill="auto" w:val="clear"/>
          <w:lang w:val="lv-LV" w:eastAsia="en-US" w:bidi="ar-SA"/>
        </w:rPr>
        <w:t>a</w:t>
      </w:r>
      <w:r>
        <w:rPr>
          <w:rFonts w:eastAsia="Times New Roman" w:cs="Times New Roman" w:ascii="Times New Roman" w:hAnsi="Times New Roman"/>
          <w:sz w:val="24"/>
          <w:szCs w:val="24"/>
          <w:shd w:fill="auto" w:val="clear"/>
          <w:lang w:val="lv-LV"/>
        </w:rPr>
        <w:t xml:space="preserve"> sēdē</w:t>
      </w:r>
    </w:p>
    <w:p>
      <w:pPr>
        <w:pStyle w:val="Normal"/>
        <w:spacing w:lineRule="auto" w:line="240" w:before="0" w:after="0"/>
        <w:ind w:left="-567" w:right="57" w:hanging="0"/>
        <w:jc w:val="right"/>
        <w:rPr>
          <w:rFonts w:ascii="Times New Roman" w:hAnsi="Times New Roman"/>
          <w:highlight w:val="none"/>
          <w:shd w:fill="auto" w:val="clear"/>
        </w:rPr>
      </w:pPr>
      <w:r>
        <w:rPr>
          <w:rFonts w:eastAsia="Times New Roman" w:cs="Times New Roman" w:ascii="Times New Roman" w:hAnsi="Times New Roman"/>
          <w:sz w:val="24"/>
          <w:szCs w:val="24"/>
          <w:shd w:fill="auto" w:val="clear"/>
          <w:lang w:val="lv-LV"/>
        </w:rPr>
        <w:t>ar protokolu Nr. 4/10-</w:t>
      </w:r>
      <w:r>
        <w:rPr>
          <w:rFonts w:eastAsia="Times New Roman" w:cs="Times New Roman" w:ascii="Times New Roman" w:hAnsi="Times New Roman"/>
          <w:color w:val="000000"/>
          <w:kern w:val="0"/>
          <w:sz w:val="24"/>
          <w:szCs w:val="24"/>
          <w:shd w:fill="auto" w:val="clear"/>
          <w:lang w:val="lv-LV" w:eastAsia="en-US" w:bidi="ar-SA"/>
        </w:rPr>
        <w:t>21</w:t>
      </w:r>
    </w:p>
    <w:p>
      <w:pPr>
        <w:pStyle w:val="Normal"/>
        <w:spacing w:lineRule="auto" w:line="240" w:before="0" w:after="0"/>
        <w:ind w:left="-567" w:right="57" w:hanging="0"/>
        <w:jc w:val="right"/>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right"/>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right"/>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right"/>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right"/>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numPr>
          <w:ilvl w:val="0"/>
          <w:numId w:val="0"/>
        </w:numPr>
        <w:suppressAutoHyphens w:val="true"/>
        <w:spacing w:lineRule="auto" w:line="240" w:before="0" w:after="0"/>
        <w:ind w:left="0" w:right="57" w:hanging="0"/>
        <w:jc w:val="center"/>
        <w:outlineLvl w:val="4"/>
        <w:rPr>
          <w:rFonts w:ascii="Times New Roman" w:hAnsi="Times New Roman" w:eastAsia="Calibri" w:cs="Times New Roman"/>
          <w:b/>
          <w:bCs/>
          <w:iCs/>
          <w:color w:val="000000"/>
          <w:kern w:val="2"/>
          <w:sz w:val="40"/>
          <w:szCs w:val="40"/>
          <w:lang w:val="lv-LV" w:eastAsia="ar-SA"/>
        </w:rPr>
      </w:pPr>
      <w:r>
        <w:rPr>
          <w:rFonts w:eastAsia="Calibri" w:cs="Times New Roman" w:ascii="Times New Roman" w:hAnsi="Times New Roman"/>
          <w:b/>
          <w:bCs/>
          <w:iCs/>
          <w:color w:val="000000"/>
          <w:kern w:val="2"/>
          <w:sz w:val="40"/>
          <w:szCs w:val="40"/>
          <w:lang w:val="lv-LV" w:eastAsia="ar-SA"/>
        </w:rPr>
      </w:r>
    </w:p>
    <w:p>
      <w:pPr>
        <w:pStyle w:val="Normal"/>
        <w:numPr>
          <w:ilvl w:val="0"/>
          <w:numId w:val="0"/>
        </w:numPr>
        <w:suppressAutoHyphens w:val="true"/>
        <w:spacing w:lineRule="auto" w:line="240" w:before="0" w:after="0"/>
        <w:ind w:left="0" w:right="57" w:hanging="0"/>
        <w:jc w:val="center"/>
        <w:outlineLvl w:val="4"/>
        <w:rPr>
          <w:rFonts w:ascii="Times New Roman" w:hAnsi="Times New Roman" w:eastAsia="Calibri" w:cs="Times New Roman"/>
          <w:b/>
          <w:bCs/>
          <w:iCs/>
          <w:color w:val="000000"/>
          <w:kern w:val="2"/>
          <w:sz w:val="32"/>
          <w:szCs w:val="32"/>
          <w:lang w:val="lv-LV" w:eastAsia="ar-SA"/>
        </w:rPr>
      </w:pPr>
      <w:r>
        <w:rPr>
          <w:rFonts w:eastAsia="Calibri" w:cs="Times New Roman" w:ascii="Times New Roman" w:hAnsi="Times New Roman"/>
          <w:b/>
          <w:bCs/>
          <w:iCs/>
          <w:color w:val="000000"/>
          <w:kern w:val="2"/>
          <w:sz w:val="32"/>
          <w:szCs w:val="32"/>
          <w:lang w:val="lv-LV" w:eastAsia="ar-SA"/>
        </w:rPr>
      </w:r>
    </w:p>
    <w:p>
      <w:pPr>
        <w:pStyle w:val="Normal"/>
        <w:keepNext w:val="true"/>
        <w:numPr>
          <w:ilvl w:val="0"/>
          <w:numId w:val="0"/>
        </w:numPr>
        <w:spacing w:lineRule="auto" w:line="240" w:before="0" w:after="0"/>
        <w:ind w:left="0" w:hanging="0"/>
        <w:jc w:val="center"/>
        <w:outlineLvl w:val="4"/>
        <w:rPr>
          <w:rFonts w:ascii="Times New Roman" w:hAnsi="Times New Roman"/>
        </w:rPr>
      </w:pPr>
      <w:r>
        <w:rPr>
          <w:rFonts w:eastAsia="Times New Roman" w:cs="Times New Roman" w:ascii="Times New Roman" w:hAnsi="Times New Roman"/>
          <w:b/>
          <w:bCs/>
          <w:sz w:val="32"/>
          <w:szCs w:val="32"/>
          <w:lang w:val="lv-LV"/>
        </w:rPr>
        <w:t>ATKLĀTS KONKURSS</w:t>
      </w:r>
    </w:p>
    <w:p>
      <w:pPr>
        <w:pStyle w:val="Normal"/>
        <w:keepNext w:val="true"/>
        <w:numPr>
          <w:ilvl w:val="0"/>
          <w:numId w:val="0"/>
        </w:numPr>
        <w:spacing w:lineRule="auto" w:line="240" w:before="0" w:after="0"/>
        <w:ind w:left="0" w:hanging="0"/>
        <w:jc w:val="center"/>
        <w:outlineLvl w:val="4"/>
        <w:rPr>
          <w:rFonts w:ascii="Times New Roman" w:hAnsi="Times New Roman"/>
        </w:rPr>
      </w:pPr>
      <w:bookmarkStart w:id="0" w:name="_Hlk31792318"/>
      <w:r>
        <w:rPr>
          <w:rFonts w:eastAsia="Times New Roman" w:cs="Times New Roman" w:ascii="Times New Roman" w:hAnsi="Times New Roman"/>
          <w:b/>
          <w:bCs/>
          <w:sz w:val="32"/>
          <w:szCs w:val="32"/>
          <w:lang w:val="lv-LV"/>
        </w:rPr>
        <w:t xml:space="preserve"> </w:t>
      </w:r>
      <w:bookmarkEnd w:id="0"/>
    </w:p>
    <w:p>
      <w:pPr>
        <w:pStyle w:val="Normal"/>
        <w:ind w:right="57" w:hanging="0"/>
        <w:jc w:val="center"/>
        <w:rPr>
          <w:rFonts w:ascii="Times New Roman" w:hAnsi="Times New Roman"/>
        </w:rPr>
      </w:pPr>
      <w:r>
        <w:rPr>
          <w:rFonts w:eastAsia="Calibri" w:cs="Times New Roman" w:ascii="Times New Roman" w:hAnsi="Times New Roman" w:eastAsiaTheme="minorHAnsi"/>
          <w:b/>
          <w:color w:val="auto"/>
          <w:kern w:val="0"/>
          <w:sz w:val="40"/>
          <w:szCs w:val="40"/>
          <w:lang w:val="lv-LV" w:eastAsia="en-US" w:bidi="ar-SA"/>
        </w:rPr>
        <w:t>Gāzes katla uzstādīšana Bērzes ielas katlu mājā</w:t>
      </w:r>
    </w:p>
    <w:p>
      <w:pPr>
        <w:pStyle w:val="Normal"/>
        <w:ind w:right="57" w:hanging="0"/>
        <w:jc w:val="center"/>
        <w:rPr>
          <w:rFonts w:ascii="Times New Roman" w:hAnsi="Times New Roman"/>
        </w:rPr>
      </w:pPr>
      <w:r>
        <w:rPr>
          <w:rFonts w:cs="Times New Roman" w:ascii="Times New Roman" w:hAnsi="Times New Roman"/>
          <w:b/>
          <w:bCs/>
          <w:sz w:val="36"/>
          <w:szCs w:val="36"/>
          <w:lang w:val="lv-LV"/>
        </w:rPr>
        <w:t>Identifikācijas Nr. DE 2</w:t>
      </w:r>
      <w:r>
        <w:rPr>
          <w:rFonts w:cs="Times New Roman" w:ascii="Times New Roman" w:hAnsi="Times New Roman"/>
          <w:b/>
          <w:bCs/>
          <w:sz w:val="36"/>
          <w:szCs w:val="36"/>
          <w:shd w:fill="auto" w:val="clear"/>
          <w:lang w:val="lv-LV"/>
        </w:rPr>
        <w:t>02</w:t>
      </w:r>
      <w:r>
        <w:rPr>
          <w:rFonts w:eastAsia="Calibri" w:cs="Times New Roman" w:ascii="Times New Roman" w:hAnsi="Times New Roman" w:eastAsiaTheme="minorHAnsi"/>
          <w:b/>
          <w:bCs/>
          <w:color w:val="000000"/>
          <w:kern w:val="0"/>
          <w:sz w:val="36"/>
          <w:szCs w:val="36"/>
          <w:shd w:fill="auto" w:val="clear"/>
          <w:lang w:val="lv-LV" w:eastAsia="en-US" w:bidi="ar-SA"/>
        </w:rPr>
        <w:t>4</w:t>
      </w:r>
      <w:r>
        <w:rPr>
          <w:rFonts w:cs="Times New Roman" w:ascii="Times New Roman" w:hAnsi="Times New Roman"/>
          <w:b/>
          <w:bCs/>
          <w:sz w:val="36"/>
          <w:szCs w:val="36"/>
          <w:shd w:fill="auto" w:val="clear"/>
          <w:lang w:val="lv-LV"/>
        </w:rPr>
        <w:t>/</w:t>
      </w:r>
      <w:r>
        <w:rPr>
          <w:rFonts w:eastAsia="Calibri" w:cs="Times New Roman" w:ascii="Times New Roman" w:hAnsi="Times New Roman" w:eastAsiaTheme="minorHAnsi"/>
          <w:b/>
          <w:bCs/>
          <w:color w:val="000000"/>
          <w:kern w:val="0"/>
          <w:sz w:val="36"/>
          <w:szCs w:val="36"/>
          <w:shd w:fill="auto" w:val="clear"/>
          <w:lang w:val="lv-LV" w:eastAsia="en-US" w:bidi="ar-SA"/>
        </w:rPr>
        <w:t>8</w:t>
      </w:r>
    </w:p>
    <w:p>
      <w:pPr>
        <w:pStyle w:val="Normal"/>
        <w:ind w:left="-567" w:right="57" w:hanging="0"/>
        <w:jc w:val="center"/>
        <w:rPr>
          <w:rFonts w:ascii="Times New Roman" w:hAnsi="Times New Roman" w:cs="Times New Roman"/>
          <w:b/>
          <w:bCs/>
          <w:sz w:val="36"/>
          <w:szCs w:val="36"/>
          <w:lang w:val="lv-LV"/>
        </w:rPr>
      </w:pPr>
      <w:r>
        <w:rPr>
          <w:rFonts w:cs="Times New Roman" w:ascii="Times New Roman" w:hAnsi="Times New Roman"/>
          <w:b/>
          <w:bCs/>
          <w:sz w:val="36"/>
          <w:szCs w:val="36"/>
          <w:lang w:val="lv-LV"/>
        </w:rPr>
      </w:r>
    </w:p>
    <w:p>
      <w:pPr>
        <w:pStyle w:val="Heading4"/>
        <w:ind w:left="-567" w:right="57" w:hanging="0"/>
        <w:jc w:val="center"/>
        <w:rPr>
          <w:rFonts w:ascii="Times New Roman" w:hAnsi="Times New Roman"/>
        </w:rPr>
      </w:pPr>
      <w:r>
        <w:rPr>
          <w:bCs w:val="false"/>
          <w:sz w:val="52"/>
          <w:szCs w:val="52"/>
          <w:lang w:val="lv-LV"/>
        </w:rPr>
        <w:t>NOLIKUMS</w:t>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center"/>
        <w:rPr>
          <w:rFonts w:ascii="Times New Roman" w:hAnsi="Times New Roman"/>
        </w:rPr>
      </w:pPr>
      <w:r>
        <w:rPr>
          <w:rFonts w:eastAsia="Times New Roman" w:cs="Times New Roman" w:ascii="Times New Roman" w:hAnsi="Times New Roman"/>
          <w:b/>
          <w:sz w:val="24"/>
          <w:szCs w:val="24"/>
          <w:lang w:val="lv-LV"/>
        </w:rPr>
        <w:t>Dobele</w:t>
      </w:r>
    </w:p>
    <w:p>
      <w:pPr>
        <w:pStyle w:val="Normal"/>
        <w:spacing w:lineRule="auto" w:line="240" w:before="0" w:after="0"/>
        <w:ind w:left="-567" w:right="57" w:hanging="0"/>
        <w:jc w:val="center"/>
        <w:rPr>
          <w:rFonts w:ascii="Times New Roman" w:hAnsi="Times New Roman"/>
        </w:rPr>
      </w:pPr>
      <w:r>
        <w:rPr>
          <w:rFonts w:eastAsia="Times New Roman" w:cs="Times New Roman" w:ascii="Times New Roman" w:hAnsi="Times New Roman"/>
          <w:b/>
          <w:sz w:val="24"/>
          <w:szCs w:val="24"/>
          <w:lang w:val="lv-LV"/>
        </w:rPr>
        <w:t>2024</w:t>
      </w:r>
    </w:p>
    <w:p>
      <w:pPr>
        <w:pStyle w:val="Normal"/>
        <w:rPr>
          <w:rFonts w:ascii="Times New Roman" w:hAnsi="Times New Roman" w:eastAsia="Times New Roman" w:cs="Times New Roman"/>
          <w:b/>
          <w:sz w:val="24"/>
          <w:szCs w:val="24"/>
          <w:lang w:val="lv-LV"/>
        </w:rPr>
      </w:pPr>
      <w:r>
        <w:rPr>
          <w:rFonts w:eastAsia="Times New Roman" w:cs="Times New Roman" w:ascii="Times New Roman" w:hAnsi="Times New Roman"/>
          <w:b/>
          <w:sz w:val="24"/>
          <w:szCs w:val="24"/>
          <w:lang w:val="lv-LV"/>
        </w:rPr>
      </w:r>
      <w:r>
        <w:br w:type="page"/>
      </w:r>
    </w:p>
    <w:p>
      <w:pPr>
        <w:pStyle w:val="Stils1"/>
        <w:numPr>
          <w:ilvl w:val="0"/>
          <w:numId w:val="1"/>
        </w:numPr>
        <w:tabs>
          <w:tab w:val="clear" w:pos="720"/>
          <w:tab w:val="left" w:pos="3402" w:leader="none"/>
        </w:tabs>
        <w:ind w:left="360" w:right="57" w:hanging="360"/>
        <w:jc w:val="center"/>
        <w:outlineLvl w:val="0"/>
        <w:rPr>
          <w:rFonts w:ascii="Times New Roman" w:hAnsi="Times New Roman"/>
        </w:rPr>
      </w:pPr>
      <w:bookmarkStart w:id="1" w:name="_Toc442794822"/>
      <w:bookmarkStart w:id="2" w:name="_Toc466890237"/>
      <w:bookmarkStart w:id="3" w:name="_Toc488740811"/>
      <w:bookmarkStart w:id="4" w:name="_Toc488741119"/>
      <w:bookmarkStart w:id="5" w:name="_Toc488741574"/>
      <w:bookmarkStart w:id="6" w:name="_Toc494275649"/>
      <w:r>
        <w:rPr>
          <w:i w:val="false"/>
          <w:sz w:val="24"/>
          <w:szCs w:val="24"/>
          <w:lang w:val="lv-LV"/>
        </w:rPr>
        <w:t>VISPĀRĪGĀ INFORMĀCIJA</w:t>
      </w:r>
      <w:bookmarkEnd w:id="1"/>
      <w:bookmarkEnd w:id="2"/>
      <w:bookmarkEnd w:id="3"/>
      <w:bookmarkEnd w:id="4"/>
      <w:bookmarkEnd w:id="5"/>
      <w:bookmarkEnd w:id="6"/>
    </w:p>
    <w:p>
      <w:pPr>
        <w:pStyle w:val="Stils2"/>
        <w:numPr>
          <w:ilvl w:val="1"/>
          <w:numId w:val="1"/>
        </w:numPr>
        <w:ind w:left="567" w:right="57" w:hanging="567"/>
        <w:jc w:val="left"/>
        <w:rPr>
          <w:rFonts w:ascii="Times New Roman" w:hAnsi="Times New Roman"/>
        </w:rPr>
      </w:pPr>
      <w:r>
        <w:rPr>
          <w:b/>
          <w:sz w:val="24"/>
          <w:szCs w:val="24"/>
          <w:lang w:val="lv-LV"/>
        </w:rPr>
        <w:t xml:space="preserve">Nolikumā lietotie jēdzieni un saīsinājumi: </w:t>
      </w:r>
    </w:p>
    <w:p>
      <w:pPr>
        <w:pStyle w:val="Stils2"/>
        <w:numPr>
          <w:ilvl w:val="2"/>
          <w:numId w:val="1"/>
        </w:numPr>
        <w:ind w:left="993" w:right="57" w:hanging="709"/>
        <w:rPr/>
      </w:pPr>
      <w:bookmarkStart w:id="7" w:name="_Hlk18573930"/>
      <w:r>
        <w:rPr>
          <w:b/>
          <w:sz w:val="24"/>
          <w:szCs w:val="24"/>
          <w:lang w:val="lv-LV"/>
        </w:rPr>
        <w:t>EIS</w:t>
      </w:r>
      <w:bookmarkEnd w:id="7"/>
      <w:r>
        <w:rPr>
          <w:b/>
          <w:sz w:val="24"/>
          <w:szCs w:val="24"/>
          <w:lang w:val="lv-LV"/>
        </w:rPr>
        <w:t xml:space="preserve"> </w:t>
      </w:r>
      <w:r>
        <w:rPr>
          <w:b/>
          <w:i/>
          <w:sz w:val="24"/>
          <w:szCs w:val="24"/>
          <w:lang w:val="lv-LV"/>
        </w:rPr>
        <w:t xml:space="preserve">- </w:t>
      </w:r>
      <w:r>
        <w:rPr>
          <w:sz w:val="24"/>
          <w:szCs w:val="24"/>
          <w:lang w:val="lv-LV"/>
        </w:rPr>
        <w:t xml:space="preserve">Valsts reģionālās attīstības aģentūras pārziņā esoša valsts informācijas sistēma tīmekļvietnē </w:t>
      </w:r>
      <w:hyperlink r:id="rId2">
        <w:r>
          <w:rPr>
            <w:rStyle w:val="InternetLink"/>
            <w:sz w:val="24"/>
            <w:szCs w:val="24"/>
            <w:lang w:val="lv-LV"/>
          </w:rPr>
          <w:t>www.eis.gov.lv</w:t>
        </w:r>
      </w:hyperlink>
      <w:r>
        <w:rPr>
          <w:sz w:val="24"/>
          <w:szCs w:val="24"/>
          <w:lang w:val="lv-LV"/>
        </w:rPr>
        <w:t>, kas sastāv no e-izziņu, e-pasūtījumu, e-konkursu un e-izsoļu apakšsistēmām.</w:t>
      </w:r>
    </w:p>
    <w:p>
      <w:pPr>
        <w:pStyle w:val="Normal"/>
        <w:widowControl w:val="false"/>
        <w:numPr>
          <w:ilvl w:val="2"/>
          <w:numId w:val="1"/>
        </w:numPr>
        <w:spacing w:lineRule="auto" w:line="240" w:before="0" w:after="0"/>
        <w:ind w:left="993" w:hanging="709"/>
        <w:jc w:val="both"/>
        <w:rPr>
          <w:rFonts w:ascii="Times New Roman" w:hAnsi="Times New Roman"/>
        </w:rPr>
      </w:pPr>
      <w:r>
        <w:rPr>
          <w:rFonts w:cs="Times New Roman" w:ascii="Times New Roman" w:hAnsi="Times New Roman"/>
          <w:b/>
          <w:sz w:val="24"/>
          <w:szCs w:val="24"/>
          <w:lang w:val="lv-LV"/>
        </w:rPr>
        <w:t xml:space="preserve"> </w:t>
      </w:r>
      <w:r>
        <w:rPr>
          <w:rFonts w:cs="Times New Roman" w:ascii="Times New Roman" w:hAnsi="Times New Roman"/>
          <w:b/>
          <w:sz w:val="24"/>
          <w:szCs w:val="24"/>
          <w:lang w:val="lv-LV"/>
        </w:rPr>
        <w:t>Iepirkums</w:t>
      </w:r>
      <w:r>
        <w:rPr>
          <w:rFonts w:cs="Times New Roman" w:ascii="Times New Roman" w:hAnsi="Times New Roman"/>
          <w:b/>
          <w:i/>
          <w:sz w:val="24"/>
          <w:szCs w:val="24"/>
          <w:lang w:val="lv-LV"/>
        </w:rPr>
        <w:t xml:space="preserve"> – </w:t>
      </w:r>
      <w:r>
        <w:rPr>
          <w:rFonts w:cs="Times New Roman" w:ascii="Times New Roman" w:hAnsi="Times New Roman"/>
          <w:i/>
          <w:sz w:val="24"/>
          <w:szCs w:val="24"/>
          <w:lang w:val="lv-LV"/>
        </w:rPr>
        <w:t>“Gāzes katla uzstādīšana Bērzes ielas katlu mājā”</w:t>
      </w:r>
      <w:r>
        <w:rPr>
          <w:rFonts w:cs="Times New Roman" w:ascii="Times New Roman" w:hAnsi="Times New Roman"/>
          <w:sz w:val="24"/>
          <w:szCs w:val="24"/>
          <w:lang w:val="lv-LV"/>
        </w:rPr>
        <w:t>,</w:t>
      </w:r>
      <w:r>
        <w:rPr>
          <w:rFonts w:cs="Times New Roman" w:ascii="Times New Roman" w:hAnsi="Times New Roman"/>
          <w:sz w:val="24"/>
          <w:szCs w:val="24"/>
          <w:shd w:fill="auto" w:val="clear"/>
          <w:lang w:val="lv-LV"/>
        </w:rPr>
        <w:t xml:space="preserve"> kas tiek veikts </w:t>
      </w:r>
      <w:r>
        <w:rPr>
          <w:rFonts w:eastAsia="Calibri" w:cs="Times New Roman" w:ascii="Times New Roman" w:hAnsi="Times New Roman"/>
          <w:sz w:val="24"/>
          <w:szCs w:val="24"/>
          <w:shd w:fill="auto" w:val="clear"/>
          <w:lang w:val="lv-LV"/>
        </w:rPr>
        <w:t xml:space="preserve">atbilstoši </w:t>
      </w:r>
      <w:r>
        <w:rPr>
          <w:rFonts w:eastAsia="Calibri" w:cs="Times New Roman" w:ascii="Times New Roman" w:hAnsi="Times New Roman"/>
          <w:color w:val="000000"/>
          <w:kern w:val="0"/>
          <w:sz w:val="24"/>
          <w:szCs w:val="24"/>
          <w:shd w:fill="auto" w:val="clear"/>
          <w:lang w:val="lv-LV" w:eastAsia="en-US" w:bidi="ar-SA"/>
        </w:rPr>
        <w:t>Sabiedriskā pakalpojuma sniedzēja</w:t>
      </w:r>
      <w:r>
        <w:rPr>
          <w:rFonts w:eastAsia="Calibri" w:cs="Times New Roman" w:ascii="Times New Roman" w:hAnsi="Times New Roman"/>
          <w:sz w:val="24"/>
          <w:szCs w:val="24"/>
          <w:shd w:fill="auto" w:val="clear"/>
          <w:lang w:val="lv-LV"/>
        </w:rPr>
        <w:t xml:space="preserve"> iepirkumu likumam un</w:t>
      </w:r>
      <w:r>
        <w:rPr>
          <w:rFonts w:eastAsia="Calibri" w:cs="Times New Roman" w:ascii="Times New Roman" w:hAnsi="Times New Roman"/>
          <w:i w:val="false"/>
          <w:iCs w:val="false"/>
          <w:sz w:val="24"/>
          <w:szCs w:val="24"/>
          <w:shd w:fill="auto" w:val="clear"/>
          <w:lang w:val="lv-LV"/>
        </w:rPr>
        <w:t xml:space="preserve"> </w:t>
      </w:r>
      <w:r>
        <w:rPr>
          <w:rFonts w:eastAsia="Calibri" w:cs="Times New Roman" w:ascii="Times New Roman" w:hAnsi="Times New Roman"/>
          <w:i w:val="false"/>
          <w:iCs w:val="false"/>
          <w:color w:val="000000"/>
          <w:kern w:val="0"/>
          <w:sz w:val="24"/>
          <w:szCs w:val="24"/>
          <w:shd w:fill="auto" w:val="clear"/>
          <w:lang w:val="lv-LV" w:eastAsia="en-US" w:bidi="ar-SA"/>
        </w:rPr>
        <w:t xml:space="preserve">to vadlīnijām, kā arī SIA “Dobeles enerģija” izstrādāto Iepirkuma </w:t>
      </w:r>
      <w:r>
        <w:rPr>
          <w:rFonts w:eastAsia="Calibri" w:cs="Times New Roman" w:ascii="Times New Roman" w:hAnsi="Times New Roman"/>
          <w:i w:val="false"/>
          <w:iCs w:val="false"/>
          <w:color w:val="000000"/>
          <w:kern w:val="0"/>
          <w:position w:val="0"/>
          <w:sz w:val="24"/>
          <w:sz w:val="24"/>
          <w:szCs w:val="24"/>
          <w:shd w:fill="auto" w:val="clear"/>
          <w:vertAlign w:val="baseline"/>
          <w:lang w:val="lv-LV" w:eastAsia="en-US" w:bidi="ar-SA"/>
        </w:rPr>
        <w:t>Politiku</w:t>
      </w:r>
      <w:r>
        <w:rPr>
          <w:rFonts w:eastAsia="Calibri" w:cs="Times New Roman" w:ascii="Times New Roman" w:hAnsi="Times New Roman"/>
          <w:i w:val="false"/>
          <w:iCs w:val="false"/>
          <w:sz w:val="24"/>
          <w:szCs w:val="24"/>
          <w:shd w:fill="auto" w:val="clear"/>
          <w:lang w:val="lv-LV"/>
        </w:rPr>
        <w:t>.</w:t>
      </w:r>
    </w:p>
    <w:p>
      <w:pPr>
        <w:pStyle w:val="Stils2"/>
        <w:numPr>
          <w:ilvl w:val="2"/>
          <w:numId w:val="1"/>
        </w:numPr>
        <w:ind w:left="993" w:right="57" w:hanging="709"/>
        <w:rPr>
          <w:rFonts w:ascii="Times New Roman" w:hAnsi="Times New Roman"/>
        </w:rPr>
      </w:pPr>
      <w:r>
        <w:rPr>
          <w:b/>
          <w:color w:val="auto"/>
          <w:sz w:val="24"/>
          <w:szCs w:val="24"/>
          <w:lang w:val="lv-LV"/>
        </w:rPr>
        <w:t>Iepirkuma identifikācijas numurs:</w:t>
      </w:r>
      <w:r>
        <w:rPr>
          <w:color w:val="auto"/>
          <w:sz w:val="24"/>
          <w:szCs w:val="24"/>
          <w:lang w:val="lv-LV"/>
        </w:rPr>
        <w:t xml:space="preserve"> </w:t>
      </w:r>
      <w:r>
        <w:rPr>
          <w:rFonts w:eastAsia="Times New Roman" w:cs="Times New Roman"/>
          <w:color w:val="auto"/>
          <w:sz w:val="24"/>
          <w:szCs w:val="24"/>
          <w:lang w:val="lv-LV" w:eastAsia="lv-LV" w:bidi="lo-LA"/>
        </w:rPr>
        <w:t>DE</w:t>
      </w:r>
      <w:r>
        <w:rPr>
          <w:color w:val="auto"/>
          <w:sz w:val="24"/>
          <w:szCs w:val="24"/>
          <w:lang w:val="lv-LV"/>
        </w:rPr>
        <w:t xml:space="preserve"> 2</w:t>
      </w:r>
      <w:r>
        <w:rPr>
          <w:color w:val="000000"/>
          <w:sz w:val="24"/>
          <w:szCs w:val="24"/>
          <w:shd w:fill="auto" w:val="clear"/>
          <w:lang w:val="lv-LV"/>
        </w:rPr>
        <w:t>02</w:t>
      </w:r>
      <w:r>
        <w:rPr>
          <w:rFonts w:eastAsia="Times New Roman" w:cs="Times New Roman"/>
          <w:color w:val="000000"/>
          <w:kern w:val="0"/>
          <w:sz w:val="24"/>
          <w:szCs w:val="24"/>
          <w:shd w:fill="auto" w:val="clear"/>
          <w:lang w:val="lv-LV" w:eastAsia="lv-LV" w:bidi="lo-LA"/>
        </w:rPr>
        <w:t>4</w:t>
      </w:r>
      <w:r>
        <w:rPr>
          <w:color w:val="000000"/>
          <w:sz w:val="24"/>
          <w:szCs w:val="24"/>
          <w:shd w:fill="auto" w:val="clear"/>
          <w:lang w:val="lv-LV"/>
        </w:rPr>
        <w:t xml:space="preserve">/8. </w:t>
      </w:r>
    </w:p>
    <w:p>
      <w:pPr>
        <w:pStyle w:val="Stils2"/>
        <w:numPr>
          <w:ilvl w:val="2"/>
          <w:numId w:val="1"/>
        </w:numPr>
        <w:ind w:left="993" w:right="57" w:hanging="709"/>
        <w:rPr>
          <w:rFonts w:ascii="Times New Roman" w:hAnsi="Times New Roman"/>
        </w:rPr>
      </w:pPr>
      <w:r>
        <w:rPr>
          <w:b/>
          <w:color w:val="auto"/>
          <w:sz w:val="24"/>
          <w:szCs w:val="24"/>
          <w:lang w:val="lv-LV"/>
        </w:rPr>
        <w:t>Komisija</w:t>
      </w:r>
      <w:r>
        <w:rPr>
          <w:color w:val="auto"/>
          <w:sz w:val="24"/>
          <w:szCs w:val="24"/>
          <w:lang w:val="lv-LV"/>
        </w:rPr>
        <w:t xml:space="preserve"> – Iepirkuma komisija, kas izveidota ar </w:t>
      </w:r>
      <w:r>
        <w:rPr>
          <w:rFonts w:eastAsia="Times New Roman" w:cs="Times New Roman"/>
          <w:color w:val="auto"/>
          <w:kern w:val="0"/>
          <w:sz w:val="24"/>
          <w:szCs w:val="24"/>
          <w:lang w:val="lv-LV" w:eastAsia="lv-LV" w:bidi="lo-LA"/>
        </w:rPr>
        <w:t>SIA “Dobeles enerģija” valdes priekšsēdētāja</w:t>
      </w:r>
      <w:r>
        <w:rPr>
          <w:color w:val="auto"/>
          <w:sz w:val="24"/>
          <w:szCs w:val="24"/>
          <w:lang w:val="lv-LV"/>
        </w:rPr>
        <w:t xml:space="preserve"> 22.02.2022. rīkojumu Nr. </w:t>
      </w:r>
      <w:r>
        <w:rPr>
          <w:rFonts w:eastAsia="Times New Roman" w:cs="Times New Roman"/>
          <w:color w:val="auto"/>
          <w:kern w:val="0"/>
          <w:sz w:val="24"/>
          <w:szCs w:val="24"/>
          <w:lang w:val="lv-LV" w:eastAsia="lv-LV" w:bidi="lo-LA"/>
        </w:rPr>
        <w:t>26-r.</w:t>
      </w:r>
    </w:p>
    <w:p>
      <w:pPr>
        <w:pStyle w:val="Stils2"/>
        <w:tabs>
          <w:tab w:val="clear" w:pos="720"/>
          <w:tab w:val="left" w:pos="142" w:leader="none"/>
        </w:tabs>
        <w:ind w:left="993" w:right="57" w:hanging="0"/>
        <w:rPr>
          <w:rFonts w:ascii="Times New Roman" w:hAnsi="Times New Roman"/>
          <w:sz w:val="24"/>
          <w:szCs w:val="24"/>
          <w:lang w:val="lv-LV"/>
        </w:rPr>
      </w:pPr>
      <w:r>
        <w:rPr>
          <w:sz w:val="24"/>
          <w:szCs w:val="24"/>
          <w:lang w:val="lv-LV"/>
        </w:rPr>
      </w:r>
    </w:p>
    <w:p>
      <w:pPr>
        <w:pStyle w:val="Stils2"/>
        <w:numPr>
          <w:ilvl w:val="1"/>
          <w:numId w:val="1"/>
        </w:numPr>
        <w:ind w:left="426" w:right="57" w:hanging="426"/>
        <w:jc w:val="left"/>
        <w:rPr>
          <w:rFonts w:ascii="Times New Roman" w:hAnsi="Times New Roman"/>
        </w:rPr>
      </w:pPr>
      <w:r>
        <w:rPr>
          <w:b/>
          <w:sz w:val="24"/>
          <w:szCs w:val="24"/>
          <w:lang w:val="lv-LV"/>
        </w:rPr>
        <w:t>Pasūtītājs un tā kontaktpersonas:</w:t>
      </w:r>
    </w:p>
    <w:p>
      <w:pPr>
        <w:pStyle w:val="Stils2"/>
        <w:ind w:left="-567" w:right="-2" w:hanging="0"/>
        <w:jc w:val="right"/>
        <w:rPr>
          <w:rFonts w:ascii="Times New Roman" w:hAnsi="Times New Roman"/>
        </w:rPr>
      </w:pPr>
      <w:r>
        <w:rPr>
          <w:bCs/>
          <w:sz w:val="24"/>
          <w:szCs w:val="24"/>
          <w:lang w:val="lv-LV"/>
        </w:rPr>
        <w:t>1. tabula</w:t>
      </w:r>
    </w:p>
    <w:tbl>
      <w:tblPr>
        <w:tblW w:w="974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347"/>
        <w:gridCol w:w="6398"/>
      </w:tblGrid>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lang w:val="lv-LV"/>
              </w:rPr>
            </w:pPr>
            <w:r>
              <w:rPr>
                <w:rFonts w:cs="Times New Roman" w:ascii="Times New Roman" w:hAnsi="Times New Roman"/>
                <w:b/>
                <w:bCs/>
                <w:color w:val="000000"/>
                <w:sz w:val="24"/>
                <w:szCs w:val="24"/>
                <w:lang w:val="lv-LV" w:eastAsia="lv-LV"/>
              </w:rPr>
              <w:t>Pasūtītāja nosaukums: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t>SIA Dobeles enerģija</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lang w:val="lv-LV"/>
              </w:rPr>
            </w:pPr>
            <w:r>
              <w:rPr>
                <w:rFonts w:cs="Times New Roman" w:ascii="Times New Roman" w:hAnsi="Times New Roman"/>
                <w:b/>
                <w:bCs/>
                <w:sz w:val="24"/>
                <w:szCs w:val="24"/>
                <w:lang w:val="lv-LV"/>
              </w:rPr>
              <w:t>Juridiskā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t>Spodrības iela 4a, Dobele, LV-3701</w:t>
            </w:r>
          </w:p>
        </w:tc>
      </w:tr>
      <w:tr>
        <w:trPr/>
        <w:tc>
          <w:tcPr>
            <w:tcW w:w="3347" w:type="dxa"/>
            <w:tcBorders>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lang w:val="lv-LV"/>
              </w:rPr>
            </w:pPr>
            <w:r>
              <w:rPr>
                <w:rFonts w:cs="Times New Roman" w:ascii="Times New Roman" w:hAnsi="Times New Roman"/>
                <w:b/>
                <w:bCs/>
                <w:sz w:val="24"/>
                <w:szCs w:val="24"/>
                <w:lang w:val="lv-LV"/>
              </w:rPr>
              <w:t>Biroja un pasta adrese:</w:t>
            </w:r>
          </w:p>
        </w:tc>
        <w:tc>
          <w:tcPr>
            <w:tcW w:w="6398" w:type="dxa"/>
            <w:tcBorders>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t>Kr.Valdemāra iela 3a, Dobele, LV-3701</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lang w:val="lv-LV"/>
              </w:rPr>
            </w:pPr>
            <w:r>
              <w:rPr>
                <w:rFonts w:cs="Times New Roman" w:ascii="Times New Roman" w:hAnsi="Times New Roman"/>
                <w:b/>
                <w:bCs/>
                <w:sz w:val="24"/>
                <w:szCs w:val="24"/>
                <w:lang w:val="lv-LV"/>
              </w:rPr>
              <w:t>Reģistrācijas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b/>
                <w:bCs/>
                <w:sz w:val="24"/>
                <w:szCs w:val="24"/>
                <w:lang w:val="lv-LV"/>
              </w:rPr>
            </w:pPr>
            <w:r>
              <w:rPr>
                <w:rFonts w:cs="Times New Roman" w:ascii="Times New Roman" w:hAnsi="Times New Roman"/>
                <w:b/>
                <w:bCs/>
                <w:sz w:val="24"/>
                <w:szCs w:val="24"/>
                <w:lang w:val="lv-LV"/>
              </w:rPr>
              <w:t>45103002039</w:t>
            </w:r>
          </w:p>
        </w:tc>
      </w:tr>
      <w:tr>
        <w:trPr/>
        <w:tc>
          <w:tcPr>
            <w:tcW w:w="974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lang w:val="lv-LV"/>
              </w:rPr>
              <w:t xml:space="preserve">Jautājumus par Iepirkumu un Iepirkuma dokumentiem </w:t>
            </w:r>
            <w:r>
              <w:rPr>
                <w:rFonts w:cs="Times New Roman" w:ascii="Times New Roman" w:hAnsi="Times New Roman"/>
                <w:b/>
                <w:bCs/>
                <w:sz w:val="24"/>
                <w:szCs w:val="24"/>
                <w:lang w:val="lv-LV"/>
              </w:rPr>
              <w:t>nosūtīt: Gundegai Geiko</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lang w:val="lv-LV"/>
              </w:rPr>
            </w:pPr>
            <w:r>
              <w:rPr>
                <w:rFonts w:cs="Times New Roman" w:ascii="Times New Roman" w:hAnsi="Times New Roman"/>
                <w:b/>
                <w:bCs/>
                <w:sz w:val="24"/>
                <w:szCs w:val="24"/>
                <w:lang w:val="lv-LV"/>
              </w:rPr>
              <w:t>Tālruņa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t>+371 63707211</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lang w:val="lv-LV"/>
              </w:rPr>
            </w:pPr>
            <w:r>
              <w:rPr>
                <w:rFonts w:cs="Times New Roman" w:ascii="Times New Roman" w:hAnsi="Times New Roman"/>
                <w:b/>
                <w:bCs/>
                <w:sz w:val="24"/>
                <w:szCs w:val="24"/>
                <w:lang w:val="lv-LV"/>
              </w:rPr>
              <w:t>E-pasta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t>gundega.geiko@dobelesenergija.lv</w:t>
            </w:r>
          </w:p>
        </w:tc>
      </w:tr>
      <w:tr>
        <w:trPr/>
        <w:tc>
          <w:tcPr>
            <w:tcW w:w="974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lang w:val="lv-LV"/>
              </w:rPr>
              <w:t xml:space="preserve">Kontaktpersona par Iepirkumu priekšmetu: </w:t>
            </w:r>
            <w:r>
              <w:rPr>
                <w:rFonts w:cs="Times New Roman" w:ascii="Times New Roman" w:hAnsi="Times New Roman"/>
                <w:b/>
                <w:bCs/>
                <w:sz w:val="24"/>
                <w:szCs w:val="24"/>
                <w:lang w:val="lv-LV"/>
              </w:rPr>
              <w:t>Ģirts Ozoliņš</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lang w:val="lv-LV"/>
              </w:rPr>
            </w:pPr>
            <w:r>
              <w:rPr>
                <w:rFonts w:cs="Times New Roman" w:ascii="Times New Roman" w:hAnsi="Times New Roman"/>
                <w:b/>
                <w:bCs/>
                <w:sz w:val="24"/>
                <w:szCs w:val="24"/>
                <w:lang w:val="lv-LV"/>
              </w:rPr>
              <w:t>Tālruņa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t>+371 63722437</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lang w:val="lv-LV"/>
              </w:rPr>
            </w:pPr>
            <w:r>
              <w:rPr>
                <w:rFonts w:cs="Times New Roman" w:ascii="Times New Roman" w:hAnsi="Times New Roman"/>
                <w:b/>
                <w:bCs/>
                <w:sz w:val="24"/>
                <w:szCs w:val="24"/>
                <w:lang w:val="lv-LV"/>
              </w:rPr>
              <w:t>E-pasta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b/>
                <w:bCs/>
                <w:sz w:val="24"/>
                <w:szCs w:val="24"/>
                <w:lang w:val="lv-LV"/>
              </w:rPr>
            </w:pPr>
            <w:r>
              <w:rPr>
                <w:rFonts w:cs="Times New Roman" w:ascii="Times New Roman" w:hAnsi="Times New Roman"/>
                <w:b/>
                <w:bCs/>
                <w:sz w:val="24"/>
                <w:szCs w:val="24"/>
                <w:lang w:val="lv-LV"/>
              </w:rPr>
              <w:t>girts.ozolins@dobelesenergija.lv</w:t>
            </w:r>
          </w:p>
        </w:tc>
      </w:tr>
    </w:tbl>
    <w:p>
      <w:pPr>
        <w:pStyle w:val="Stils2"/>
        <w:numPr>
          <w:ilvl w:val="1"/>
          <w:numId w:val="1"/>
        </w:numPr>
        <w:ind w:left="567" w:right="57" w:hanging="567"/>
        <w:jc w:val="left"/>
        <w:rPr>
          <w:rFonts w:ascii="Times New Roman" w:hAnsi="Times New Roman"/>
        </w:rPr>
      </w:pPr>
      <w:r>
        <w:rPr>
          <w:b/>
          <w:sz w:val="24"/>
          <w:szCs w:val="24"/>
          <w:lang w:val="lv-LV"/>
        </w:rPr>
        <w:t>Iepirkuma priekšmets un apjoms:</w:t>
      </w:r>
    </w:p>
    <w:p>
      <w:pPr>
        <w:pStyle w:val="ListParagraph"/>
        <w:numPr>
          <w:ilvl w:val="2"/>
          <w:numId w:val="1"/>
        </w:numPr>
        <w:spacing w:lineRule="auto" w:line="240" w:before="0" w:after="0"/>
        <w:ind w:left="851" w:hanging="567"/>
        <w:contextualSpacing/>
        <w:jc w:val="both"/>
        <w:rPr>
          <w:rFonts w:ascii="Times New Roman" w:hAnsi="Times New Roman"/>
        </w:rPr>
      </w:pPr>
      <w:r>
        <w:rPr>
          <w:rFonts w:cs="Times New Roman" w:ascii="Times New Roman" w:hAnsi="Times New Roman"/>
          <w:sz w:val="24"/>
          <w:szCs w:val="24"/>
          <w:lang w:val="lv-LV"/>
        </w:rPr>
        <w:t>Iepirkuma priekšmets ir gāzes ūdenssildāmā katla un degļa</w:t>
      </w:r>
      <w:r>
        <w:rPr>
          <w:rFonts w:eastAsia="Calibri" w:cs="Times New Roman" w:ascii="Times New Roman" w:hAnsi="Times New Roman" w:eastAsiaTheme="minorHAnsi"/>
          <w:color w:val="auto"/>
          <w:kern w:val="0"/>
          <w:sz w:val="24"/>
          <w:szCs w:val="24"/>
          <w:lang w:val="lv-LV" w:eastAsia="en-US" w:bidi="ar-SA"/>
        </w:rPr>
        <w:t xml:space="preserve"> uzstādīšana Bērzes ielas katlu mājā</w:t>
      </w:r>
      <w:r>
        <w:rPr>
          <w:rFonts w:cs="Times New Roman" w:ascii="Times New Roman" w:hAnsi="Times New Roman"/>
          <w:sz w:val="24"/>
          <w:szCs w:val="24"/>
          <w:lang w:val="lv-LV"/>
        </w:rPr>
        <w:t xml:space="preserve"> saskaņā ar Tehnisko specifikāc</w:t>
      </w:r>
      <w:r>
        <w:rPr>
          <w:rFonts w:cs="Times New Roman" w:ascii="Times New Roman" w:hAnsi="Times New Roman"/>
          <w:sz w:val="24"/>
          <w:szCs w:val="24"/>
          <w:shd w:fill="auto" w:val="clear"/>
          <w:lang w:val="lv-LV"/>
        </w:rPr>
        <w:t>iju un Nolikumā noteikta</w:t>
      </w:r>
      <w:r>
        <w:rPr>
          <w:rFonts w:cs="Times New Roman" w:ascii="Times New Roman" w:hAnsi="Times New Roman"/>
          <w:sz w:val="24"/>
          <w:szCs w:val="24"/>
          <w:lang w:val="lv-LV"/>
        </w:rPr>
        <w:t>jiem nosacījumiem, kā arī Līguma projektu, viss kopā – Pakalpojums.</w:t>
      </w:r>
    </w:p>
    <w:p>
      <w:pPr>
        <w:pStyle w:val="ListParagraph"/>
        <w:numPr>
          <w:ilvl w:val="2"/>
          <w:numId w:val="1"/>
        </w:numPr>
        <w:spacing w:lineRule="auto" w:line="240" w:before="0" w:after="0"/>
        <w:ind w:left="851" w:hanging="567"/>
        <w:contextualSpacing/>
        <w:jc w:val="both"/>
        <w:rPr>
          <w:rFonts w:ascii="Times New Roman" w:hAnsi="Times New Roman"/>
        </w:rPr>
      </w:pPr>
      <w:r>
        <w:rPr>
          <w:rFonts w:cs="Times New Roman" w:ascii="Times New Roman" w:hAnsi="Times New Roman"/>
          <w:sz w:val="24"/>
          <w:szCs w:val="24"/>
          <w:lang w:val="lv-LV"/>
        </w:rPr>
        <w:t>CPV kod</w:t>
      </w:r>
      <w:r>
        <w:rPr>
          <w:rFonts w:cs="Times New Roman" w:ascii="Times New Roman" w:hAnsi="Times New Roman"/>
          <w:sz w:val="24"/>
          <w:szCs w:val="24"/>
          <w:shd w:fill="auto" w:val="clear"/>
          <w:lang w:val="lv-LV"/>
        </w:rPr>
        <w:t xml:space="preserve">s: </w:t>
      </w:r>
      <w:r>
        <w:rPr>
          <w:rFonts w:cs="Times New Roman" w:ascii="Times New Roman" w:hAnsi="Times New Roman"/>
          <w:b w:val="false"/>
          <w:i w:val="false"/>
          <w:caps w:val="false"/>
          <w:smallCaps w:val="false"/>
          <w:color w:val="000000"/>
          <w:spacing w:val="0"/>
          <w:sz w:val="21"/>
          <w:szCs w:val="24"/>
          <w:shd w:fill="auto" w:val="clear"/>
          <w:lang w:val="lv-LV"/>
        </w:rPr>
        <w:t>45331110-0</w:t>
      </w:r>
      <w:r>
        <w:rPr>
          <w:rFonts w:cs="Times New Roman" w:ascii="Times New Roman" w:hAnsi="Times New Roman"/>
          <w:sz w:val="24"/>
          <w:szCs w:val="24"/>
          <w:shd w:fill="auto" w:val="clear"/>
          <w:lang w:val="lv-LV"/>
        </w:rPr>
        <w:t xml:space="preserve">  (</w:t>
      </w:r>
      <w:r>
        <w:rPr>
          <w:rFonts w:eastAsia="Calibri" w:cs="Times New Roman" w:ascii="Times New Roman" w:hAnsi="Times New Roman" w:eastAsiaTheme="minorHAnsi"/>
          <w:color w:val="000000"/>
          <w:kern w:val="0"/>
          <w:sz w:val="24"/>
          <w:szCs w:val="24"/>
          <w:shd w:fill="auto" w:val="clear"/>
          <w:lang w:val="lv-LV" w:eastAsia="en-US" w:bidi="ar-SA"/>
        </w:rPr>
        <w:t>a</w:t>
      </w:r>
      <w:r>
        <w:rPr>
          <w:rFonts w:eastAsia="Calibri" w:cs="Times New Roman" w:ascii="Times New Roman" w:hAnsi="Times New Roman" w:eastAsiaTheme="minorHAnsi"/>
          <w:color w:val="auto"/>
          <w:kern w:val="0"/>
          <w:sz w:val="24"/>
          <w:szCs w:val="24"/>
          <w:lang w:val="lv-LV" w:eastAsia="en-US" w:bidi="ar-SA"/>
        </w:rPr>
        <w:t>pkures katla uzstādīšana</w:t>
      </w:r>
      <w:r>
        <w:rPr>
          <w:rFonts w:cs="Times New Roman" w:ascii="Times New Roman" w:hAnsi="Times New Roman"/>
          <w:sz w:val="24"/>
          <w:szCs w:val="24"/>
          <w:lang w:val="lv-LV"/>
        </w:rPr>
        <w:t>);</w:t>
      </w:r>
    </w:p>
    <w:p>
      <w:pPr>
        <w:pStyle w:val="Normal"/>
        <w:widowControl w:val="false"/>
        <w:numPr>
          <w:ilvl w:val="2"/>
          <w:numId w:val="1"/>
        </w:numPr>
        <w:spacing w:lineRule="auto" w:line="240" w:before="0" w:after="0"/>
        <w:ind w:left="851" w:right="57" w:hanging="567"/>
        <w:jc w:val="both"/>
        <w:rPr>
          <w:rFonts w:ascii="Times New Roman" w:hAnsi="Times New Roman"/>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 xml:space="preserve">Pretendents var iesniegt piedāvājumu tikai vienu piedāvājumu par visu Iepirkuma apjomu, ievērojot Iepirkuma Nolikumā un tā pielikumos noteiktās prasības. </w:t>
      </w:r>
    </w:p>
    <w:p>
      <w:pPr>
        <w:pStyle w:val="Stils2"/>
        <w:numPr>
          <w:ilvl w:val="1"/>
          <w:numId w:val="1"/>
        </w:numPr>
        <w:ind w:left="567" w:right="57" w:hanging="567"/>
        <w:jc w:val="left"/>
        <w:rPr>
          <w:rFonts w:ascii="Times New Roman" w:hAnsi="Times New Roman"/>
        </w:rPr>
      </w:pPr>
      <w:r>
        <w:rPr>
          <w:b/>
          <w:sz w:val="24"/>
          <w:szCs w:val="24"/>
          <w:lang w:val="lv-LV"/>
        </w:rPr>
        <w:t>Iepirkuma Līguma izpildes laiks un vieta:</w:t>
      </w:r>
    </w:p>
    <w:p>
      <w:pPr>
        <w:pStyle w:val="Normal"/>
        <w:widowControl w:val="false"/>
        <w:numPr>
          <w:ilvl w:val="2"/>
          <w:numId w:val="1"/>
        </w:numPr>
        <w:spacing w:lineRule="auto" w:line="240" w:before="0" w:after="0"/>
        <w:ind w:left="851" w:right="57" w:hanging="567"/>
        <w:jc w:val="both"/>
        <w:rPr>
          <w:rFonts w:ascii="Times New Roman" w:hAnsi="Times New Roman"/>
        </w:rPr>
      </w:pPr>
      <w:r>
        <w:rPr>
          <w:rFonts w:cs="Times New Roman" w:ascii="Times New Roman" w:hAnsi="Times New Roman"/>
          <w:sz w:val="24"/>
          <w:szCs w:val="24"/>
          <w:lang w:val="lv-LV"/>
        </w:rPr>
        <w:t>Ar uzvarējušo pretendentu tiks slēgts līgums par pakalpojumu</w:t>
      </w:r>
      <w:r>
        <w:rPr>
          <w:rFonts w:eastAsia="Times New Roman" w:cs="Times New Roman" w:ascii="Times New Roman" w:hAnsi="Times New Roman"/>
          <w:color w:val="000000"/>
          <w:sz w:val="24"/>
          <w:szCs w:val="24"/>
          <w:lang w:val="lv-LV" w:eastAsia="lv-LV" w:bidi="lo-LA"/>
        </w:rPr>
        <w:t>.</w:t>
      </w:r>
    </w:p>
    <w:p>
      <w:pPr>
        <w:pStyle w:val="Normal"/>
        <w:widowControl w:val="false"/>
        <w:numPr>
          <w:ilvl w:val="2"/>
          <w:numId w:val="1"/>
        </w:numPr>
        <w:spacing w:lineRule="auto" w:line="240" w:before="0" w:after="0"/>
        <w:ind w:left="851" w:right="57" w:hanging="567"/>
        <w:jc w:val="both"/>
        <w:rPr>
          <w:rFonts w:ascii="Times New Roman" w:hAnsi="Times New Roman"/>
        </w:rPr>
      </w:pPr>
      <w:r>
        <w:rPr>
          <w:rFonts w:cs="Times New Roman" w:ascii="Times New Roman" w:hAnsi="Times New Roman"/>
          <w:sz w:val="24"/>
          <w:szCs w:val="24"/>
          <w:lang w:val="lv-LV"/>
        </w:rPr>
        <w:t>Maksimāli iespējamais līguma izpildes termiņš</w:t>
      </w:r>
      <w:r>
        <w:rPr>
          <w:rFonts w:cs="Times New Roman" w:ascii="Times New Roman" w:hAnsi="Times New Roman"/>
          <w:b/>
          <w:bCs/>
          <w:sz w:val="24"/>
          <w:szCs w:val="24"/>
          <w:lang w:val="lv-LV"/>
        </w:rPr>
        <w:t xml:space="preserve">  līdz 2024.gada 15.septembrim;</w:t>
      </w:r>
    </w:p>
    <w:p>
      <w:pPr>
        <w:pStyle w:val="ListParagraph"/>
        <w:numPr>
          <w:ilvl w:val="2"/>
          <w:numId w:val="1"/>
        </w:numPr>
        <w:spacing w:lineRule="auto" w:line="240" w:before="0" w:after="0"/>
        <w:ind w:left="851" w:hanging="567"/>
        <w:contextualSpacing/>
        <w:jc w:val="both"/>
        <w:rPr>
          <w:rFonts w:ascii="Times New Roman" w:hAnsi="Times New Roman"/>
        </w:rPr>
      </w:pPr>
      <w:r>
        <w:rPr>
          <w:rFonts w:cs="Times New Roman" w:ascii="Times New Roman" w:hAnsi="Times New Roman"/>
          <w:sz w:val="24"/>
          <w:szCs w:val="24"/>
          <w:lang w:val="lv-LV"/>
        </w:rPr>
        <w:t xml:space="preserve">Līguma izpildes vieta – </w:t>
      </w:r>
      <w:r>
        <w:rPr>
          <w:rFonts w:eastAsia="Calibri" w:cs="Times New Roman" w:ascii="Times New Roman" w:hAnsi="Times New Roman" w:eastAsiaTheme="minorHAnsi"/>
          <w:color w:val="auto"/>
          <w:kern w:val="0"/>
          <w:sz w:val="24"/>
          <w:szCs w:val="24"/>
          <w:lang w:val="lv-LV" w:eastAsia="en-US" w:bidi="ar-SA"/>
        </w:rPr>
        <w:t>Bērzes iela 17</w:t>
      </w:r>
      <w:r>
        <w:rPr>
          <w:rFonts w:cs="Times New Roman" w:ascii="Times New Roman" w:hAnsi="Times New Roman"/>
          <w:sz w:val="24"/>
          <w:szCs w:val="24"/>
          <w:lang w:val="lv-LV"/>
        </w:rPr>
        <w:t xml:space="preserve">, </w:t>
      </w:r>
      <w:r>
        <w:rPr>
          <w:rFonts w:eastAsia="Calibri" w:cs="Times New Roman" w:ascii="Times New Roman" w:hAnsi="Times New Roman" w:eastAsiaTheme="minorHAnsi"/>
          <w:color w:val="auto"/>
          <w:kern w:val="0"/>
          <w:sz w:val="24"/>
          <w:szCs w:val="24"/>
          <w:lang w:val="lv-LV" w:eastAsia="en-US" w:bidi="ar-SA"/>
        </w:rPr>
        <w:t>Dobele</w:t>
      </w:r>
      <w:r>
        <w:rPr>
          <w:rFonts w:cs="Times New Roman" w:ascii="Times New Roman" w:hAnsi="Times New Roman"/>
          <w:sz w:val="24"/>
          <w:szCs w:val="24"/>
          <w:lang w:val="lv-LV"/>
        </w:rPr>
        <w:t>, Dobeles novads (turpmāk – Objekts).</w:t>
      </w:r>
    </w:p>
    <w:p>
      <w:pPr>
        <w:pStyle w:val="ListParagraph"/>
        <w:widowControl w:val="false"/>
        <w:numPr>
          <w:ilvl w:val="1"/>
          <w:numId w:val="1"/>
        </w:numPr>
        <w:spacing w:lineRule="auto" w:line="240" w:before="0" w:after="0"/>
        <w:ind w:left="425" w:right="57" w:hanging="425"/>
        <w:contextualSpacing/>
        <w:jc w:val="both"/>
        <w:rPr>
          <w:rFonts w:ascii="Times New Roman" w:hAnsi="Times New Roman"/>
        </w:rPr>
      </w:pPr>
      <w:r>
        <w:rPr>
          <w:rFonts w:cs="Times New Roman" w:ascii="Times New Roman" w:hAnsi="Times New Roman"/>
          <w:b/>
          <w:bCs/>
          <w:sz w:val="24"/>
          <w:szCs w:val="24"/>
          <w:shd w:fill="auto" w:val="clear"/>
          <w:lang w:val="lv-LV"/>
        </w:rPr>
        <w:t>Objekta apskate:</w:t>
      </w:r>
    </w:p>
    <w:p>
      <w:pPr>
        <w:pStyle w:val="Normal"/>
        <w:widowControl w:val="false"/>
        <w:spacing w:lineRule="auto" w:line="240" w:before="0" w:after="0"/>
        <w:ind w:left="1134" w:right="57" w:hanging="708"/>
        <w:jc w:val="both"/>
        <w:rPr>
          <w:rFonts w:ascii="Times New Roman" w:hAnsi="Times New Roman"/>
        </w:rPr>
      </w:pPr>
      <w:r>
        <w:rPr>
          <w:rFonts w:cs="Times New Roman" w:ascii="Times New Roman" w:hAnsi="Times New Roman"/>
          <w:sz w:val="24"/>
          <w:szCs w:val="24"/>
          <w:lang w:val="lv-LV"/>
        </w:rPr>
        <w:t xml:space="preserve">1.5.1. Pretendentam pirms piedāvājuma iesniegšanas ir iespēja veikt Objekta apsekošanu, </w:t>
      </w:r>
      <w:bookmarkStart w:id="8" w:name="_Hlk34638735"/>
      <w:r>
        <w:rPr>
          <w:rFonts w:cs="Times New Roman" w:ascii="Times New Roman" w:hAnsi="Times New Roman"/>
          <w:sz w:val="24"/>
          <w:szCs w:val="24"/>
          <w:lang w:val="lv-LV"/>
        </w:rPr>
        <w:t xml:space="preserve">nepieciešamības gadījumā, veicot kontroluzmērījumus, izvērtējot veicamo darbu apjomu un ar </w:t>
      </w:r>
      <w:r>
        <w:rPr>
          <w:rFonts w:eastAsia="Calibri" w:cs="Times New Roman" w:ascii="Times New Roman" w:hAnsi="Times New Roman" w:eastAsiaTheme="minorHAnsi"/>
          <w:color w:val="auto"/>
          <w:kern w:val="0"/>
          <w:sz w:val="24"/>
          <w:szCs w:val="24"/>
          <w:lang w:val="lv-LV" w:eastAsia="en-US" w:bidi="ar-SA"/>
        </w:rPr>
        <w:t>montāžu</w:t>
      </w:r>
      <w:r>
        <w:rPr>
          <w:rFonts w:cs="Times New Roman" w:ascii="Times New Roman" w:hAnsi="Times New Roman"/>
          <w:sz w:val="24"/>
          <w:szCs w:val="24"/>
          <w:lang w:val="lv-LV"/>
        </w:rPr>
        <w:t xml:space="preserve"> saistītās izmaksas (ja nepieciešams iepriekš sazinoties ar 1.2.apakšpunktā norādīto kontaktpersonu).</w:t>
      </w:r>
      <w:bookmarkEnd w:id="8"/>
      <w:r>
        <w:rPr>
          <w:rFonts w:cs="Times New Roman" w:ascii="Times New Roman" w:hAnsi="Times New Roman"/>
          <w:sz w:val="24"/>
          <w:szCs w:val="24"/>
          <w:lang w:val="lv-LV"/>
        </w:rPr>
        <w:t xml:space="preserve"> </w:t>
      </w:r>
      <w:bookmarkStart w:id="9" w:name="_Hlk37073980"/>
      <w:bookmarkEnd w:id="9"/>
    </w:p>
    <w:p>
      <w:pPr>
        <w:pStyle w:val="ListParagraph"/>
        <w:widowControl w:val="false"/>
        <w:spacing w:lineRule="auto" w:line="240" w:before="0" w:after="0"/>
        <w:ind w:left="1134" w:right="57" w:hanging="708"/>
        <w:contextualSpacing/>
        <w:jc w:val="both"/>
        <w:rPr>
          <w:rFonts w:ascii="Times New Roman" w:hAnsi="Times New Roman"/>
        </w:rPr>
      </w:pPr>
      <w:r>
        <w:rPr>
          <w:rFonts w:cs="Times New Roman" w:ascii="Times New Roman" w:hAnsi="Times New Roman"/>
          <w:sz w:val="24"/>
          <w:szCs w:val="24"/>
          <w:lang w:val="lv-LV"/>
        </w:rPr>
        <w:t>1.5</w:t>
      </w:r>
      <w:r>
        <w:rPr>
          <w:rFonts w:cs="Times New Roman" w:ascii="Times New Roman" w:hAnsi="Times New Roman"/>
          <w:sz w:val="24"/>
          <w:szCs w:val="24"/>
          <w:u w:val="none"/>
          <w:lang w:val="lv-LV"/>
        </w:rPr>
        <w:t>.</w:t>
      </w:r>
      <w:r>
        <w:rPr>
          <w:rFonts w:eastAsia="Calibri" w:cs="Times New Roman" w:ascii="Times New Roman" w:hAnsi="Times New Roman" w:eastAsiaTheme="minorHAnsi"/>
          <w:color w:val="auto"/>
          <w:kern w:val="0"/>
          <w:sz w:val="24"/>
          <w:szCs w:val="24"/>
          <w:u w:val="none"/>
          <w:lang w:val="lv-LV" w:eastAsia="en-US" w:bidi="ar-SA"/>
        </w:rPr>
        <w:t>3</w:t>
      </w:r>
      <w:r>
        <w:rPr>
          <w:rFonts w:cs="Times New Roman" w:ascii="Times New Roman" w:hAnsi="Times New Roman"/>
          <w:sz w:val="24"/>
          <w:szCs w:val="24"/>
          <w:u w:val="none"/>
          <w:lang w:val="lv-LV"/>
        </w:rPr>
        <w:t xml:space="preserve">. </w:t>
      </w:r>
      <w:r>
        <w:rPr>
          <w:rFonts w:cs="Times New Roman" w:ascii="Times New Roman" w:hAnsi="Times New Roman"/>
          <w:bCs/>
          <w:sz w:val="24"/>
          <w:szCs w:val="24"/>
          <w:u w:val="none"/>
          <w:lang w:val="lv-LV"/>
        </w:rPr>
        <w:t>Pēc piedāvājumu iesniegšanas un Līguma izpildes laikā Pasūtītājs nepieņems iebildumus vai pretenzijas no Līguma izpildītāja puses par tehniskajā specifikācijā neiekļautajiem, bet Līguma izpildei nepieciešamajiem Darbiem.</w:t>
      </w:r>
      <w:bookmarkStart w:id="10" w:name="_Hlk66885550"/>
      <w:bookmarkEnd w:id="10"/>
    </w:p>
    <w:p>
      <w:pPr>
        <w:pStyle w:val="Normal"/>
        <w:widowControl w:val="false"/>
        <w:spacing w:lineRule="auto" w:line="240" w:before="0" w:after="0"/>
        <w:ind w:right="57" w:hanging="0"/>
        <w:jc w:val="both"/>
        <w:rPr>
          <w:rFonts w:ascii="Times New Roman" w:hAnsi="Times New Roman"/>
        </w:rPr>
      </w:pPr>
      <w:r>
        <w:rPr>
          <w:rFonts w:cs="Times New Roman" w:ascii="Times New Roman" w:hAnsi="Times New Roman"/>
          <w:b/>
          <w:sz w:val="24"/>
          <w:szCs w:val="24"/>
          <w:lang w:val="lv-LV"/>
        </w:rPr>
        <w:t>1.5. Samaksas kārtība:</w:t>
      </w:r>
    </w:p>
    <w:p>
      <w:pPr>
        <w:pStyle w:val="Normal"/>
        <w:widowControl w:val="false"/>
        <w:spacing w:lineRule="auto" w:line="240" w:before="0" w:after="0"/>
        <w:ind w:left="851" w:right="57" w:hanging="567"/>
        <w:jc w:val="both"/>
        <w:rPr>
          <w:rFonts w:ascii="Times New Roman" w:hAnsi="Times New Roman"/>
        </w:rPr>
      </w:pPr>
      <w:r>
        <w:rPr>
          <w:rFonts w:cs="Times New Roman" w:ascii="Times New Roman" w:hAnsi="Times New Roman"/>
          <w:sz w:val="24"/>
          <w:szCs w:val="24"/>
          <w:shd w:fill="auto" w:val="clear"/>
          <w:lang w:val="lv-LV"/>
        </w:rPr>
        <w:t xml:space="preserve">1.5.1. </w:t>
      </w:r>
      <w:r>
        <w:rPr>
          <w:rFonts w:cs="Times New Roman" w:ascii="Times New Roman" w:hAnsi="Times New Roman"/>
          <w:sz w:val="24"/>
          <w:szCs w:val="24"/>
          <w:u w:val="none"/>
          <w:shd w:fill="auto" w:val="clear"/>
          <w:lang w:val="lv-LV"/>
        </w:rPr>
        <w:t>Līguma ietvaros netiek paredzēts avansa maksājums, bet ir iespēja norēķināties par padarīto darba apjomu, parakstot savstarpēju aktu.</w:t>
      </w:r>
    </w:p>
    <w:p>
      <w:pPr>
        <w:pStyle w:val="Normal"/>
        <w:widowControl w:val="false"/>
        <w:spacing w:lineRule="auto" w:line="240" w:before="0" w:after="0"/>
        <w:ind w:left="851" w:right="57" w:hanging="567"/>
        <w:jc w:val="both"/>
        <w:rPr>
          <w:rFonts w:ascii="Times New Roman" w:hAnsi="Times New Roman"/>
        </w:rPr>
      </w:pPr>
      <w:r>
        <w:rPr>
          <w:rFonts w:cs="Times New Roman" w:ascii="Times New Roman" w:hAnsi="Times New Roman"/>
          <w:sz w:val="24"/>
          <w:szCs w:val="24"/>
          <w:lang w:val="lv-LV"/>
        </w:rPr>
        <w:t>1.5.2.Samaksas un citi Līguma noteikumi atbilstoši Iepirkuma nolikumam pievienotajam Līguma projektam.</w:t>
      </w:r>
    </w:p>
    <w:p>
      <w:pPr>
        <w:pStyle w:val="Normal"/>
        <w:widowControl w:val="false"/>
        <w:spacing w:lineRule="auto" w:line="240" w:before="0" w:after="0"/>
        <w:ind w:right="57" w:hanging="0"/>
        <w:jc w:val="both"/>
        <w:rPr>
          <w:rFonts w:ascii="Times New Roman" w:hAnsi="Times New Roman" w:cs="Times New Roman"/>
          <w:b/>
          <w:bCs/>
          <w:sz w:val="24"/>
          <w:szCs w:val="24"/>
          <w:lang w:val="lv-LV"/>
        </w:rPr>
      </w:pPr>
      <w:r>
        <w:rPr>
          <w:rFonts w:cs="Times New Roman" w:ascii="Times New Roman" w:hAnsi="Times New Roman"/>
          <w:b/>
          <w:bCs/>
          <w:sz w:val="24"/>
          <w:szCs w:val="24"/>
          <w:lang w:val="lv-LV"/>
        </w:rPr>
      </w:r>
    </w:p>
    <w:p>
      <w:pPr>
        <w:pStyle w:val="Stils1"/>
        <w:numPr>
          <w:ilvl w:val="0"/>
          <w:numId w:val="1"/>
        </w:numPr>
        <w:ind w:left="284" w:right="57" w:hanging="284"/>
        <w:jc w:val="center"/>
        <w:outlineLvl w:val="0"/>
        <w:rPr>
          <w:rFonts w:ascii="Times New Roman" w:hAnsi="Times New Roman"/>
        </w:rPr>
      </w:pPr>
      <w:bookmarkStart w:id="11" w:name="_Toc442794823"/>
      <w:bookmarkStart w:id="12" w:name="_Toc466890238"/>
      <w:bookmarkStart w:id="13" w:name="_Toc488740506"/>
      <w:bookmarkStart w:id="14" w:name="_Toc488740812"/>
      <w:bookmarkStart w:id="15" w:name="_Toc488741120"/>
      <w:bookmarkStart w:id="16" w:name="_Toc488741575"/>
      <w:bookmarkStart w:id="17" w:name="_Toc494275650"/>
      <w:bookmarkStart w:id="18" w:name="_Toc527633337"/>
      <w:r>
        <w:rPr>
          <w:i w:val="false"/>
          <w:caps/>
          <w:sz w:val="24"/>
          <w:szCs w:val="24"/>
          <w:lang w:val="lv-LV"/>
        </w:rPr>
        <w:t>nolikuma saņemšana un papildu informācijas sniegšana par nolikumu</w:t>
      </w:r>
      <w:bookmarkEnd w:id="11"/>
      <w:bookmarkEnd w:id="12"/>
      <w:bookmarkEnd w:id="13"/>
      <w:bookmarkEnd w:id="14"/>
      <w:bookmarkEnd w:id="15"/>
      <w:bookmarkEnd w:id="16"/>
      <w:bookmarkEnd w:id="17"/>
      <w:bookmarkEnd w:id="18"/>
    </w:p>
    <w:p>
      <w:pPr>
        <w:pStyle w:val="Normal"/>
        <w:numPr>
          <w:ilvl w:val="1"/>
          <w:numId w:val="1"/>
        </w:numPr>
        <w:spacing w:lineRule="auto" w:line="240" w:before="0" w:after="0"/>
        <w:ind w:left="426" w:right="57" w:hanging="426"/>
        <w:jc w:val="both"/>
        <w:rPr/>
      </w:pPr>
      <w:r>
        <w:rPr>
          <w:rFonts w:eastAsia="Times New Roman" w:cs="Times New Roman" w:ascii="Times New Roman" w:hAnsi="Times New Roman"/>
          <w:sz w:val="24"/>
          <w:szCs w:val="24"/>
          <w:lang w:val="lv-LV" w:eastAsia="lv-LV" w:bidi="lo-LA"/>
        </w:rPr>
        <w:t xml:space="preserve">Nolikums ir brīvi un tieši elektroniski pieejams EIS tīmekļvietnē </w:t>
      </w:r>
      <w:hyperlink r:id="rId3">
        <w:r>
          <w:rPr>
            <w:rFonts w:eastAsia="Times New Roman" w:cs="Times New Roman" w:ascii="Times New Roman" w:hAnsi="Times New Roman"/>
            <w:color w:val="0000FF"/>
            <w:sz w:val="24"/>
            <w:szCs w:val="24"/>
            <w:u w:val="single"/>
            <w:lang w:val="lv-LV" w:eastAsia="lv-LV" w:bidi="lo-LA"/>
          </w:rPr>
          <w:t>www.eis.gov.lv</w:t>
        </w:r>
      </w:hyperlink>
      <w:r>
        <w:rPr>
          <w:rFonts w:eastAsia="Times New Roman" w:cs="Times New Roman" w:ascii="Times New Roman" w:hAnsi="Times New Roman"/>
          <w:sz w:val="24"/>
          <w:szCs w:val="24"/>
          <w:lang w:val="lv-LV" w:eastAsia="lv-LV" w:bidi="lo-LA"/>
        </w:rPr>
        <w:t xml:space="preserve"> e-konkursu apakšsistēmā un uzņēmuma mājas lapā </w:t>
      </w:r>
      <w:hyperlink r:id="rId4">
        <w:r>
          <w:rPr>
            <w:rStyle w:val="InternetLink"/>
            <w:rFonts w:eastAsia="Times New Roman" w:cs="Times New Roman" w:ascii="Times New Roman" w:hAnsi="Times New Roman"/>
            <w:sz w:val="24"/>
            <w:szCs w:val="24"/>
            <w:lang w:val="lv-LV" w:eastAsia="lv-LV" w:bidi="lo-LA"/>
          </w:rPr>
          <w:t>www.dobelesenergija.lv</w:t>
        </w:r>
      </w:hyperlink>
      <w:r>
        <w:rPr>
          <w:rFonts w:eastAsia="Times New Roman" w:cs="Times New Roman" w:ascii="Times New Roman" w:hAnsi="Times New Roman"/>
          <w:sz w:val="24"/>
          <w:szCs w:val="24"/>
          <w:lang w:val="lv-LV" w:eastAsia="lv-LV" w:bidi="lo-LA"/>
        </w:rPr>
        <w:t xml:space="preserve"> sadaļā “iepirkumi”. </w:t>
      </w:r>
    </w:p>
    <w:p>
      <w:pPr>
        <w:pStyle w:val="Normal"/>
        <w:numPr>
          <w:ilvl w:val="1"/>
          <w:numId w:val="1"/>
        </w:numPr>
        <w:spacing w:lineRule="auto" w:line="240" w:before="0" w:after="0"/>
        <w:ind w:left="426" w:right="57" w:hanging="426"/>
        <w:jc w:val="both"/>
        <w:rPr>
          <w:rFonts w:ascii="Times New Roman" w:hAnsi="Times New Roman"/>
        </w:rPr>
      </w:pPr>
      <w:r>
        <w:rPr>
          <w:rFonts w:eastAsia="Times New Roman" w:cs="Times New Roman" w:ascii="Times New Roman" w:hAnsi="Times New Roman"/>
          <w:color w:val="000000"/>
          <w:sz w:val="24"/>
          <w:szCs w:val="24"/>
          <w:lang w:val="lv-LV" w:eastAsia="lv-LV" w:bidi="lo-LA"/>
        </w:rPr>
        <w:t>Papildu informāciju par Nolikumā iekļautajām prasībām ieinteresētais Piegādātājs pieprasa rakstveidā, nosūtot informācijas pieprasījumu Pasūtītājam saskaņā ar Nolikuma 1.2. apakšpunktā minētajiem rekvizītiem</w:t>
      </w:r>
      <w:r>
        <w:rPr>
          <w:rFonts w:eastAsia="Times New Roman" w:cs="Times New Roman" w:ascii="Times New Roman" w:hAnsi="Times New Roman"/>
          <w:sz w:val="24"/>
          <w:szCs w:val="24"/>
          <w:lang w:val="lv-LV" w:eastAsia="lv-LV" w:bidi="lo-LA"/>
        </w:rPr>
        <w:t xml:space="preserve">. Pieprasījumā norāda Iepirkuma identifikācijas numuru un nosaukumu. </w:t>
      </w:r>
    </w:p>
    <w:p>
      <w:pPr>
        <w:pStyle w:val="Normal"/>
        <w:numPr>
          <w:ilvl w:val="1"/>
          <w:numId w:val="1"/>
        </w:numPr>
        <w:spacing w:lineRule="auto" w:line="240" w:before="0" w:after="0"/>
        <w:ind w:left="426" w:right="57" w:hanging="426"/>
        <w:jc w:val="both"/>
        <w:rPr>
          <w:rFonts w:ascii="Times New Roman" w:hAnsi="Times New Roman"/>
        </w:rPr>
      </w:pPr>
      <w:r>
        <w:rPr>
          <w:rFonts w:eastAsia="Times New Roman" w:cs="Times New Roman" w:ascii="Times New Roman" w:hAnsi="Times New Roman"/>
          <w:sz w:val="24"/>
          <w:szCs w:val="24"/>
          <w:lang w:val="lv-LV"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 EIS e-konkursu apakšsistēmā</w:t>
      </w:r>
      <w:r>
        <w:rPr>
          <w:rFonts w:eastAsia="Times New Roman" w:cs="Times New Roman" w:ascii="Times New Roman" w:hAnsi="Times New Roman"/>
          <w:color w:val="000000"/>
          <w:sz w:val="24"/>
          <w:szCs w:val="24"/>
          <w:lang w:val="lv-LV" w:eastAsia="lv-LV" w:bidi="lo-LA"/>
        </w:rPr>
        <w:t xml:space="preserve"> un uzņēmuma mājas lapā.</w:t>
      </w:r>
    </w:p>
    <w:p>
      <w:pPr>
        <w:pStyle w:val="Normal"/>
        <w:numPr>
          <w:ilvl w:val="1"/>
          <w:numId w:val="1"/>
        </w:numPr>
        <w:spacing w:lineRule="auto" w:line="240" w:before="0" w:after="0"/>
        <w:ind w:left="426" w:right="57" w:hanging="426"/>
        <w:jc w:val="both"/>
        <w:rPr>
          <w:rFonts w:ascii="Times New Roman" w:hAnsi="Times New Roman"/>
        </w:rPr>
      </w:pPr>
      <w:r>
        <w:rPr>
          <w:rFonts w:eastAsia="Times New Roman" w:cs="Times New Roman" w:ascii="Times New Roman" w:hAnsi="Times New Roman"/>
          <w:color w:val="000000"/>
          <w:sz w:val="24"/>
          <w:szCs w:val="24"/>
          <w:lang w:val="lv-LV" w:eastAsia="lv-LV" w:bidi="lo-LA"/>
        </w:rPr>
        <w:t>Ieinteresētais piegādātājs apņemas sekot līdzi turpmākajām izmaiņām Iepirkuma Nolikumā, kā arī Komisijas sniegtajām atbildēm uz ieinteresēto piegādātāju jautājumiem, kas tiks publicēts Pasūtītāja EIS e-konkursu apakšsistēmā.</w:t>
      </w:r>
    </w:p>
    <w:p>
      <w:pPr>
        <w:pStyle w:val="Normal"/>
        <w:spacing w:lineRule="auto" w:line="240" w:before="0" w:after="0"/>
        <w:ind w:left="426" w:right="57" w:hanging="0"/>
        <w:jc w:val="both"/>
        <w:rPr>
          <w:rFonts w:ascii="Times New Roman" w:hAnsi="Times New Roman" w:eastAsia="Times New Roman" w:cs="Times New Roman"/>
          <w:color w:val="000000"/>
          <w:sz w:val="24"/>
          <w:szCs w:val="24"/>
          <w:highlight w:val="none"/>
          <w:shd w:fill="FFFF00" w:val="clear"/>
          <w:lang w:val="lv-LV" w:eastAsia="lv-LV" w:bidi="lo-LA"/>
        </w:rPr>
      </w:pPr>
      <w:r>
        <w:rPr>
          <w:rFonts w:eastAsia="Times New Roman" w:cs="Times New Roman" w:ascii="Times New Roman" w:hAnsi="Times New Roman"/>
          <w:color w:val="000000"/>
          <w:sz w:val="24"/>
          <w:szCs w:val="24"/>
          <w:shd w:fill="FFFF00" w:val="clear"/>
          <w:lang w:val="lv-LV" w:eastAsia="lv-LV" w:bidi="lo-LA"/>
        </w:rPr>
      </w:r>
    </w:p>
    <w:p>
      <w:pPr>
        <w:pStyle w:val="ListParagraph"/>
        <w:numPr>
          <w:ilvl w:val="0"/>
          <w:numId w:val="1"/>
        </w:numPr>
        <w:spacing w:lineRule="auto" w:line="240" w:before="0" w:after="0"/>
        <w:ind w:left="360" w:right="57" w:hanging="360"/>
        <w:contextualSpacing/>
        <w:jc w:val="center"/>
        <w:outlineLvl w:val="0"/>
        <w:rPr>
          <w:rFonts w:ascii="Times New Roman" w:hAnsi="Times New Roman"/>
        </w:rPr>
      </w:pPr>
      <w:bookmarkStart w:id="19" w:name="_Toc442794824"/>
      <w:bookmarkStart w:id="20" w:name="_Toc466890241"/>
      <w:bookmarkStart w:id="21" w:name="_Toc488740509"/>
      <w:bookmarkStart w:id="22" w:name="_Toc488740815"/>
      <w:bookmarkStart w:id="23" w:name="_Toc488741123"/>
      <w:bookmarkStart w:id="24" w:name="_Toc488741578"/>
      <w:bookmarkStart w:id="25" w:name="_Toc494275653"/>
      <w:bookmarkStart w:id="26" w:name="_Toc527633340"/>
      <w:r>
        <w:rPr>
          <w:rFonts w:eastAsia="Times New Roman" w:cs="Times New Roman" w:ascii="Times New Roman" w:hAnsi="Times New Roman"/>
          <w:b/>
          <w:caps/>
          <w:color w:val="000000"/>
          <w:sz w:val="24"/>
          <w:szCs w:val="24"/>
          <w:lang w:val="lv-LV" w:eastAsia="lv-LV" w:bidi="lo-LA"/>
        </w:rPr>
        <w:t>Piedāvājuma iesniegšanas un atvēršanas kārtība</w:t>
      </w:r>
      <w:bookmarkEnd w:id="26"/>
      <w:r>
        <w:rPr>
          <w:rFonts w:eastAsia="Times New Roman" w:cs="Times New Roman" w:ascii="Times New Roman" w:hAnsi="Times New Roman"/>
          <w:b/>
          <w:caps/>
          <w:color w:val="000000"/>
          <w:sz w:val="24"/>
          <w:szCs w:val="24"/>
          <w:lang w:val="lv-LV" w:eastAsia="lv-LV" w:bidi="lo-LA"/>
        </w:rPr>
        <w:t xml:space="preserve"> </w:t>
      </w:r>
      <w:bookmarkEnd w:id="19"/>
      <w:bookmarkEnd w:id="20"/>
      <w:bookmarkEnd w:id="21"/>
      <w:bookmarkEnd w:id="22"/>
      <w:bookmarkEnd w:id="23"/>
      <w:bookmarkEnd w:id="24"/>
      <w:bookmarkEnd w:id="25"/>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3.1.</w:t>
      </w:r>
      <w:r>
        <w:rPr>
          <w:rFonts w:eastAsia="Times New Roman" w:cs="Times New Roman" w:ascii="Times New Roman" w:hAnsi="Times New Roman"/>
          <w:color w:val="000000"/>
          <w:kern w:val="0"/>
          <w:sz w:val="24"/>
          <w:szCs w:val="24"/>
          <w:shd w:fill="auto" w:val="clear"/>
          <w:lang w:val="lv-LV" w:eastAsia="lv-LV" w:bidi="lo-LA"/>
        </w:rPr>
        <w:t xml:space="preserve"> Piedāvājumi  iesniedzami  līdz  </w:t>
      </w:r>
      <w:r>
        <w:rPr>
          <w:rFonts w:eastAsia="Times New Roman" w:cs="Times New Roman" w:ascii="Times New Roman" w:hAnsi="Times New Roman"/>
          <w:b/>
          <w:color w:val="000000"/>
          <w:kern w:val="0"/>
          <w:sz w:val="24"/>
          <w:szCs w:val="24"/>
          <w:shd w:fill="auto" w:val="clear"/>
          <w:lang w:val="lv-LV" w:eastAsia="lv-LV" w:bidi="lo-LA"/>
        </w:rPr>
        <w:t>2024.gada 22.jūlija, plkst.10.00.</w:t>
      </w:r>
      <w:r>
        <w:rPr>
          <w:rFonts w:eastAsia="Times New Roman" w:cs="Times New Roman" w:ascii="Times New Roman" w:hAnsi="Times New Roman"/>
          <w:color w:val="000000"/>
          <w:kern w:val="0"/>
          <w:sz w:val="24"/>
          <w:szCs w:val="24"/>
          <w:shd w:fill="auto" w:val="clear"/>
          <w:lang w:val="lv-LV" w:eastAsia="lv-LV" w:bidi="lo-LA"/>
        </w:rPr>
        <w:t xml:space="preserve"> SIA „Dobeles enerģija”  birojā – Kr.Valdemāra ielā 3a, Dobele, Dobeles novads, LV-3701 .</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kern w:val="0"/>
          <w:sz w:val="24"/>
          <w:szCs w:val="24"/>
          <w:shd w:fill="auto" w:val="clear"/>
          <w:lang w:val="lv-LV" w:eastAsia="lv-LV" w:bidi="lo-LA"/>
        </w:rPr>
        <w:t xml:space="preserve">3.2. Ieinteresētais Pretendents piedāvājumus var iesniegt </w:t>
      </w:r>
      <w:r>
        <w:rPr>
          <w:rFonts w:eastAsia="Times New Roman" w:cs="Times New Roman" w:ascii="Times New Roman" w:hAnsi="Times New Roman"/>
          <w:b/>
          <w:bCs/>
          <w:color w:val="000000"/>
          <w:kern w:val="0"/>
          <w:sz w:val="24"/>
          <w:szCs w:val="24"/>
          <w:shd w:fill="auto" w:val="clear"/>
          <w:lang w:val="lv-LV" w:eastAsia="lv-LV" w:bidi="lo-LA"/>
        </w:rPr>
        <w:t xml:space="preserve">sūtot pa pastu vai uz e-pastu: </w:t>
      </w:r>
      <w:r>
        <w:rPr>
          <w:rFonts w:eastAsia="Times New Roman" w:cs="Times New Roman" w:ascii="Times New Roman" w:hAnsi="Times New Roman"/>
          <w:b/>
          <w:bCs/>
          <w:i/>
          <w:iCs/>
          <w:color w:val="000000"/>
          <w:kern w:val="0"/>
          <w:sz w:val="24"/>
          <w:szCs w:val="24"/>
          <w:shd w:fill="auto" w:val="clear"/>
          <w:lang w:val="lv-LV" w:eastAsia="lv-LV" w:bidi="lo-LA"/>
        </w:rPr>
        <w:t>gundega.geiko@dobelesenergija.lv.</w:t>
      </w:r>
      <w:r>
        <w:rPr>
          <w:rFonts w:eastAsia="Times New Roman" w:cs="Times New Roman" w:ascii="Times New Roman" w:hAnsi="Times New Roman"/>
          <w:color w:val="000000"/>
          <w:kern w:val="0"/>
          <w:sz w:val="24"/>
          <w:szCs w:val="24"/>
          <w:shd w:fill="auto" w:val="clear"/>
          <w:lang w:val="lv-LV" w:eastAsia="lv-LV" w:bidi="lo-LA"/>
        </w:rPr>
        <w:t xml:space="preserve"> Pasta sūtījumam jābūt nogādātam 3.1.punktā noteiktajā vietā un termiņā. Piedāvājumi, kas sūtīti uz e-pastu, ir jāatbilst Elektronisku dokumentu likuma prasībām.</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3.3. Ja Pretendents piedāvājuma datu aizsardzībai izmantojis piedāvājuma šifrēšanu, Pretendentam ne vēlāk kā 1</w:t>
      </w:r>
      <w:r>
        <w:rPr>
          <w:rFonts w:eastAsia="Times New Roman" w:cs="Times New Roman" w:ascii="Times New Roman" w:hAnsi="Times New Roman"/>
          <w:color w:val="auto"/>
          <w:kern w:val="0"/>
          <w:sz w:val="24"/>
          <w:szCs w:val="24"/>
          <w:lang w:val="lv-LV" w:eastAsia="lv-LV" w:bidi="lo-LA"/>
        </w:rPr>
        <w:t>0</w:t>
      </w:r>
      <w:r>
        <w:rPr>
          <w:rFonts w:eastAsia="Times New Roman" w:cs="Times New Roman" w:ascii="Times New Roman" w:hAnsi="Times New Roman"/>
          <w:sz w:val="24"/>
          <w:szCs w:val="24"/>
          <w:lang w:val="lv-LV" w:eastAsia="lv-LV" w:bidi="lo-LA"/>
        </w:rPr>
        <w:t xml:space="preserve"> (</w:t>
      </w:r>
      <w:r>
        <w:rPr>
          <w:rFonts w:eastAsia="Times New Roman" w:cs="Times New Roman" w:ascii="Times New Roman" w:hAnsi="Times New Roman"/>
          <w:color w:val="auto"/>
          <w:kern w:val="0"/>
          <w:sz w:val="24"/>
          <w:szCs w:val="24"/>
          <w:lang w:val="lv-LV" w:eastAsia="lv-LV" w:bidi="lo-LA"/>
        </w:rPr>
        <w:t>desmit</w:t>
      </w:r>
      <w:r>
        <w:rPr>
          <w:rFonts w:eastAsia="Times New Roman" w:cs="Times New Roman" w:ascii="Times New Roman" w:hAnsi="Times New Roman"/>
          <w:sz w:val="24"/>
          <w:szCs w:val="24"/>
          <w:lang w:val="lv-LV" w:eastAsia="lv-LV" w:bidi="lo-LA"/>
        </w:rPr>
        <w:t>) minūtes pēc piedāvājuma iesniegšanas termiņa beigām Komisijai jāiesniedz elektroniskā atslēga ar paroli šifrētā dokumenta atvēršanai.</w:t>
      </w:r>
    </w:p>
    <w:p>
      <w:pPr>
        <w:pStyle w:val="Normal"/>
        <w:widowControl w:val="false"/>
        <w:spacing w:lineRule="auto" w:line="240" w:before="0" w:after="0"/>
        <w:ind w:left="-567"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Stils1"/>
        <w:numPr>
          <w:ilvl w:val="0"/>
          <w:numId w:val="1"/>
        </w:numPr>
        <w:ind w:left="426" w:right="57" w:hanging="426"/>
        <w:jc w:val="center"/>
        <w:outlineLvl w:val="0"/>
        <w:rPr>
          <w:rFonts w:ascii="Times New Roman" w:hAnsi="Times New Roman"/>
        </w:rPr>
      </w:pPr>
      <w:bookmarkStart w:id="27" w:name="_Toc442794830"/>
      <w:bookmarkStart w:id="28" w:name="_Toc466890239"/>
      <w:bookmarkStart w:id="29" w:name="_Toc488740507"/>
      <w:bookmarkStart w:id="30" w:name="_Toc488740813"/>
      <w:bookmarkStart w:id="31" w:name="_Toc488741121"/>
      <w:bookmarkStart w:id="32" w:name="_Toc488741576"/>
      <w:bookmarkStart w:id="33" w:name="_Toc494275651"/>
      <w:bookmarkStart w:id="34" w:name="_Toc527633338"/>
      <w:r>
        <w:rPr>
          <w:i w:val="false"/>
          <w:sz w:val="24"/>
          <w:szCs w:val="24"/>
          <w:lang w:val="lv-LV"/>
        </w:rPr>
        <w:t>PIEDĀVĀJUMA SAGATAVOŠANA</w:t>
      </w:r>
      <w:bookmarkEnd w:id="27"/>
      <w:bookmarkEnd w:id="28"/>
      <w:bookmarkEnd w:id="29"/>
      <w:bookmarkEnd w:id="30"/>
      <w:bookmarkEnd w:id="31"/>
      <w:bookmarkEnd w:id="32"/>
      <w:bookmarkEnd w:id="33"/>
      <w:bookmarkEnd w:id="34"/>
    </w:p>
    <w:p>
      <w:pPr>
        <w:pStyle w:val="Stils2"/>
        <w:numPr>
          <w:ilvl w:val="1"/>
          <w:numId w:val="1"/>
        </w:numPr>
        <w:ind w:left="426" w:right="57" w:hanging="426"/>
        <w:rPr>
          <w:rFonts w:ascii="Times New Roman" w:hAnsi="Times New Roman"/>
        </w:rPr>
      </w:pPr>
      <w:r>
        <w:rPr>
          <w:b/>
          <w:sz w:val="24"/>
          <w:szCs w:val="24"/>
          <w:lang w:val="lv-LV"/>
        </w:rPr>
        <w:t>Prasības piedāvājuma saturam:</w:t>
      </w:r>
    </w:p>
    <w:p>
      <w:pPr>
        <w:pStyle w:val="Normal"/>
        <w:numPr>
          <w:ilvl w:val="2"/>
          <w:numId w:val="1"/>
        </w:numPr>
        <w:spacing w:lineRule="auto" w:line="240" w:before="0" w:after="0"/>
        <w:ind w:left="567" w:right="57" w:hanging="0"/>
        <w:jc w:val="both"/>
        <w:rPr>
          <w:rFonts w:ascii="Times New Roman" w:hAnsi="Times New Roman"/>
        </w:rPr>
      </w:pPr>
      <w:r>
        <w:rPr>
          <w:rFonts w:cs="Times New Roman" w:ascii="Times New Roman" w:hAnsi="Times New Roman"/>
          <w:bCs/>
          <w:sz w:val="24"/>
          <w:szCs w:val="24"/>
          <w:lang w:val="lv-LV"/>
        </w:rPr>
        <w:t xml:space="preserve">Pretendenta </w:t>
      </w:r>
      <w:r>
        <w:rPr>
          <w:rFonts w:cs="Times New Roman" w:ascii="Times New Roman" w:hAnsi="Times New Roman"/>
          <w:b/>
          <w:bCs/>
          <w:sz w:val="24"/>
          <w:szCs w:val="24"/>
          <w:lang w:val="lv-LV"/>
        </w:rPr>
        <w:t xml:space="preserve">pieteikums </w:t>
      </w:r>
      <w:r>
        <w:rPr>
          <w:rFonts w:cs="Times New Roman" w:ascii="Times New Roman" w:hAnsi="Times New Roman"/>
          <w:bCs/>
          <w:sz w:val="24"/>
          <w:szCs w:val="24"/>
          <w:lang w:val="lv-LV"/>
        </w:rPr>
        <w:t>dalībai Iepirkumā jāsagatavo atbilstoši Nolikuma 1.pielikumā noteiktajai veidnei;</w:t>
      </w:r>
    </w:p>
    <w:p>
      <w:pPr>
        <w:pStyle w:val="Normal"/>
        <w:spacing w:before="120" w:after="160"/>
        <w:ind w:left="567" w:right="57" w:hanging="0"/>
        <w:jc w:val="both"/>
        <w:rPr>
          <w:rFonts w:ascii="Times New Roman" w:hAnsi="Times New Roman"/>
        </w:rPr>
      </w:pPr>
      <w:r>
        <w:rPr>
          <w:rFonts w:cs="Times New Roman" w:ascii="Times New Roman" w:hAnsi="Times New Roman"/>
          <w:sz w:val="24"/>
          <w:szCs w:val="24"/>
          <w:lang w:val="lv-LV"/>
        </w:rPr>
        <w:t>- ja pieteikumu iesniedz juridiska persona</w:t>
      </w:r>
      <w:r>
        <w:rPr>
          <w:rFonts w:cs="Times New Roman" w:ascii="Times New Roman" w:hAnsi="Times New Roman"/>
          <w:bCs/>
          <w:sz w:val="24"/>
          <w:szCs w:val="24"/>
          <w:lang w:val="lv-LV"/>
        </w:rPr>
        <w:t xml:space="preserve">, pieteikumu </w:t>
      </w:r>
      <w:r>
        <w:rPr>
          <w:rFonts w:cs="Times New Roman" w:ascii="Times New Roman" w:hAnsi="Times New Roman"/>
          <w:sz w:val="24"/>
          <w:szCs w:val="24"/>
          <w:lang w:val="lv-LV"/>
        </w:rPr>
        <w:t xml:space="preserve">paraksta Pretendenta pārstāvis ar publiski reģistrētām pārstāvības (paraksta) tiesībām vai tā pilnvarotā persona; </w:t>
      </w:r>
    </w:p>
    <w:p>
      <w:pPr>
        <w:pStyle w:val="Normal"/>
        <w:spacing w:before="120" w:after="160"/>
        <w:ind w:left="567" w:right="57" w:hanging="0"/>
        <w:jc w:val="both"/>
        <w:rPr>
          <w:rFonts w:ascii="Times New Roman" w:hAnsi="Times New Roman"/>
        </w:rPr>
      </w:pPr>
      <w:r>
        <w:rPr>
          <w:rFonts w:cs="Times New Roman" w:ascii="Times New Roman" w:hAnsi="Times New Roman"/>
          <w:sz w:val="24"/>
          <w:szCs w:val="24"/>
          <w:lang w:val="lv-LV"/>
        </w:rPr>
        <w:t xml:space="preserve">- ja piedāvājumu iesniedz Piegādātāju apvienība – visi Piegādātāju apvienības dalībnieki paraksta pieteikumu un pievieno </w:t>
      </w:r>
      <w:r>
        <w:rPr>
          <w:rFonts w:cs="Times New Roman" w:ascii="Times New Roman" w:hAnsi="Times New Roman"/>
          <w:b/>
          <w:sz w:val="24"/>
          <w:szCs w:val="24"/>
          <w:lang w:val="lv-LV"/>
        </w:rPr>
        <w:t>vienošanos</w:t>
      </w:r>
      <w:r>
        <w:rPr>
          <w:rFonts w:cs="Times New Roman" w:ascii="Times New Roman" w:hAnsi="Times New Roman"/>
          <w:sz w:val="24"/>
          <w:szCs w:val="24"/>
          <w:lang w:val="lv-LV"/>
        </w:rPr>
        <w:t>, atbilstoši Nolikuma 12.1. apakšpunktā noteiktajam.</w:t>
      </w:r>
    </w:p>
    <w:p>
      <w:pPr>
        <w:pStyle w:val="Normal"/>
        <w:numPr>
          <w:ilvl w:val="2"/>
          <w:numId w:val="1"/>
        </w:numPr>
        <w:spacing w:lineRule="auto" w:line="240" w:before="120" w:after="0"/>
        <w:ind w:left="567" w:right="57" w:hanging="0"/>
        <w:jc w:val="both"/>
        <w:rPr>
          <w:rFonts w:ascii="Times New Roman" w:hAnsi="Times New Roman"/>
        </w:rPr>
      </w:pPr>
      <w:r>
        <w:rPr>
          <w:rFonts w:cs="Times New Roman" w:ascii="Times New Roman" w:hAnsi="Times New Roman"/>
          <w:b/>
          <w:sz w:val="24"/>
          <w:szCs w:val="24"/>
          <w:lang w:val="lv-LV"/>
        </w:rPr>
        <w:t xml:space="preserve">Tehniskā specifikācija - </w:t>
      </w:r>
      <w:r>
        <w:rPr>
          <w:rFonts w:cs="Times New Roman" w:ascii="Times New Roman" w:hAnsi="Times New Roman"/>
          <w:b w:val="false"/>
          <w:bCs w:val="false"/>
          <w:sz w:val="24"/>
          <w:szCs w:val="24"/>
          <w:lang w:val="lv-LV"/>
        </w:rPr>
        <w:t xml:space="preserve">jāsagatavo atbilstoši Nolikuma </w:t>
      </w:r>
      <w:r>
        <w:rPr>
          <w:rFonts w:eastAsia="Calibri" w:cs="Times New Roman" w:ascii="Times New Roman" w:hAnsi="Times New Roman" w:eastAsiaTheme="minorHAnsi"/>
          <w:b w:val="false"/>
          <w:bCs w:val="false"/>
          <w:color w:val="auto"/>
          <w:kern w:val="0"/>
          <w:sz w:val="24"/>
          <w:szCs w:val="24"/>
          <w:lang w:val="lv-LV" w:eastAsia="en-US" w:bidi="ar-SA"/>
        </w:rPr>
        <w:t>2</w:t>
      </w:r>
      <w:r>
        <w:rPr>
          <w:rFonts w:cs="Times New Roman" w:ascii="Times New Roman" w:hAnsi="Times New Roman"/>
          <w:b w:val="false"/>
          <w:bCs w:val="false"/>
          <w:sz w:val="24"/>
          <w:szCs w:val="24"/>
          <w:lang w:val="lv-LV"/>
        </w:rPr>
        <w:t>. pielikumā iekļautajai veidnei</w:t>
      </w:r>
      <w:r>
        <w:rPr>
          <w:rFonts w:cs="Times New Roman" w:ascii="Times New Roman" w:hAnsi="Times New Roman"/>
          <w:b w:val="false"/>
          <w:bCs w:val="false"/>
          <w:iCs/>
          <w:sz w:val="24"/>
          <w:szCs w:val="24"/>
          <w:lang w:val="lv-LV"/>
        </w:rPr>
        <w:t>;</w:t>
      </w:r>
    </w:p>
    <w:p>
      <w:pPr>
        <w:pStyle w:val="Normal"/>
        <w:numPr>
          <w:ilvl w:val="2"/>
          <w:numId w:val="1"/>
        </w:numPr>
        <w:spacing w:lineRule="auto" w:line="240" w:before="120" w:after="0"/>
        <w:ind w:left="567" w:right="57" w:hanging="0"/>
        <w:jc w:val="both"/>
        <w:rPr>
          <w:rFonts w:ascii="Times New Roman" w:hAnsi="Times New Roman"/>
        </w:rPr>
      </w:pPr>
      <w:r>
        <w:rPr>
          <w:rFonts w:cs="Times New Roman" w:ascii="Times New Roman" w:hAnsi="Times New Roman"/>
          <w:b/>
          <w:sz w:val="24"/>
          <w:szCs w:val="24"/>
          <w:lang w:val="lv-LV"/>
        </w:rPr>
        <w:t>pilnvara</w:t>
      </w:r>
      <w:r>
        <w:rPr>
          <w:rFonts w:cs="Times New Roman" w:ascii="Times New Roman" w:hAnsi="Times New Roman"/>
          <w:sz w:val="24"/>
          <w:szCs w:val="24"/>
          <w:lang w:val="lv-LV"/>
        </w:rPr>
        <w:t>, ja piedāvājumu vai kādu tā dokumentu ir parakstījusi persona, kurai nav publiski reģistrētas tiesības pārstāvēt attiecīgo juridisko personu;</w:t>
      </w:r>
    </w:p>
    <w:p>
      <w:pPr>
        <w:pStyle w:val="Normal"/>
        <w:numPr>
          <w:ilvl w:val="2"/>
          <w:numId w:val="1"/>
        </w:numPr>
        <w:spacing w:lineRule="auto" w:line="240" w:before="120" w:after="0"/>
        <w:ind w:left="567" w:right="57" w:hanging="0"/>
        <w:jc w:val="both"/>
        <w:rPr>
          <w:rFonts w:ascii="Times New Roman" w:hAnsi="Times New Roman"/>
        </w:rPr>
      </w:pPr>
      <w:r>
        <w:rPr>
          <w:rFonts w:cs="Times New Roman" w:ascii="Times New Roman" w:hAnsi="Times New Roman"/>
          <w:b/>
          <w:sz w:val="24"/>
          <w:szCs w:val="24"/>
          <w:lang w:val="lv-LV"/>
        </w:rPr>
        <w:t>finanšu piedāvājums –</w:t>
      </w:r>
      <w:r>
        <w:rPr>
          <w:rFonts w:cs="Times New Roman" w:ascii="Times New Roman" w:hAnsi="Times New Roman"/>
          <w:sz w:val="24"/>
          <w:szCs w:val="24"/>
          <w:lang w:val="lv-LV"/>
        </w:rPr>
        <w:t xml:space="preserve"> jāsagatavo atbilstoši Nolikuma 3. pielikumā iekļautajai veidnei un </w:t>
      </w:r>
      <w:r>
        <w:rPr>
          <w:rFonts w:cs="Times New Roman" w:ascii="Times New Roman" w:hAnsi="Times New Roman"/>
          <w:b/>
          <w:bCs/>
          <w:sz w:val="24"/>
          <w:szCs w:val="24"/>
          <w:u w:val="single"/>
          <w:lang w:val="lv-LV"/>
        </w:rPr>
        <w:t>pielikumā jāpievieno lokālā tāme</w:t>
      </w:r>
      <w:r>
        <w:rPr>
          <w:rFonts w:cs="Times New Roman" w:ascii="Times New Roman" w:hAnsi="Times New Roman"/>
          <w:iCs/>
          <w:sz w:val="24"/>
          <w:szCs w:val="24"/>
          <w:lang w:val="lv-LV"/>
        </w:rPr>
        <w:t>;</w:t>
      </w:r>
    </w:p>
    <w:p>
      <w:pPr>
        <w:pStyle w:val="Normal"/>
        <w:numPr>
          <w:ilvl w:val="2"/>
          <w:numId w:val="1"/>
        </w:numPr>
        <w:spacing w:lineRule="auto" w:line="240" w:before="120" w:after="0"/>
        <w:ind w:left="567" w:right="57" w:hanging="0"/>
        <w:jc w:val="both"/>
        <w:rPr>
          <w:rFonts w:ascii="Times New Roman" w:hAnsi="Times New Roman"/>
        </w:rPr>
      </w:pPr>
      <w:r>
        <w:rPr>
          <w:rFonts w:eastAsia="Times New Roman" w:cs="Times New Roman" w:ascii="Times New Roman" w:hAnsi="Times New Roman"/>
          <w:b/>
          <w:bCs/>
          <w:sz w:val="24"/>
          <w:szCs w:val="24"/>
          <w:lang w:val="lv-LV" w:eastAsia="lv-LV" w:bidi="lo-LA"/>
        </w:rPr>
        <w:t>Informācija par iepriekšējo pieredzi</w:t>
      </w:r>
      <w:r>
        <w:rPr>
          <w:rFonts w:cs="Times New Roman" w:ascii="Times New Roman" w:hAnsi="Times New Roman"/>
          <w:bCs/>
          <w:color w:val="000000" w:themeColor="text1"/>
          <w:sz w:val="24"/>
          <w:szCs w:val="24"/>
          <w:lang w:val="lv-LV"/>
        </w:rPr>
        <w:t xml:space="preserve"> jāsagatavo</w:t>
      </w:r>
      <w:r>
        <w:rPr>
          <w:rFonts w:cs="Times New Roman" w:ascii="Times New Roman" w:hAnsi="Times New Roman"/>
          <w:b/>
          <w:color w:val="000000" w:themeColor="text1"/>
          <w:sz w:val="24"/>
          <w:szCs w:val="24"/>
          <w:lang w:val="lv-LV"/>
        </w:rPr>
        <w:t xml:space="preserve"> </w:t>
      </w:r>
      <w:r>
        <w:rPr>
          <w:rFonts w:cs="Times New Roman" w:ascii="Times New Roman" w:hAnsi="Times New Roman"/>
          <w:color w:val="000000" w:themeColor="text1"/>
          <w:sz w:val="24"/>
          <w:szCs w:val="24"/>
          <w:lang w:val="lv-LV"/>
        </w:rPr>
        <w:t>atbilstoši Nolikuma 4.pielikumā iekļautajai veidnei;</w:t>
      </w:r>
    </w:p>
    <w:p>
      <w:pPr>
        <w:pStyle w:val="Normal"/>
        <w:numPr>
          <w:ilvl w:val="2"/>
          <w:numId w:val="1"/>
        </w:numPr>
        <w:spacing w:lineRule="auto" w:line="240" w:before="120" w:after="0"/>
        <w:ind w:left="567" w:right="57" w:hanging="0"/>
        <w:jc w:val="both"/>
        <w:rPr>
          <w:rFonts w:ascii="Times New Roman" w:hAnsi="Times New Roman"/>
        </w:rPr>
      </w:pPr>
      <w:r>
        <w:rPr>
          <w:rFonts w:cs="Times New Roman" w:ascii="Times New Roman" w:hAnsi="Times New Roman"/>
          <w:b/>
          <w:color w:val="000000" w:themeColor="text1"/>
          <w:sz w:val="24"/>
          <w:szCs w:val="24"/>
          <w:lang w:val="lv-LV"/>
        </w:rPr>
        <w:t>Līguma izpildē iesaistīto apakšuzņēmēju saraksts</w:t>
      </w:r>
      <w:r>
        <w:rPr>
          <w:rFonts w:cs="Times New Roman" w:ascii="Times New Roman" w:hAnsi="Times New Roman"/>
          <w:bCs/>
          <w:color w:val="000000" w:themeColor="text1"/>
          <w:sz w:val="24"/>
          <w:szCs w:val="24"/>
          <w:lang w:val="lv-LV"/>
        </w:rPr>
        <w:t xml:space="preserve"> (ja nepieciešams) jāsagatavo atbilstoši Nolikuma 5. pielikumā iekļautajai veidnei, norādot un iesniedzot šādu informāciju:</w:t>
      </w:r>
    </w:p>
    <w:p>
      <w:pPr>
        <w:pStyle w:val="Normal"/>
        <w:numPr>
          <w:ilvl w:val="3"/>
          <w:numId w:val="1"/>
        </w:numPr>
        <w:spacing w:lineRule="auto" w:line="240" w:before="120" w:after="0"/>
        <w:ind w:left="2127" w:right="57" w:hanging="934"/>
        <w:jc w:val="both"/>
        <w:rPr>
          <w:rFonts w:ascii="Times New Roman" w:hAnsi="Times New Roman"/>
        </w:rPr>
      </w:pPr>
      <w:r>
        <w:rPr>
          <w:rFonts w:cs="Times New Roman" w:ascii="Times New Roman" w:hAnsi="Times New Roman"/>
          <w:bCs/>
          <w:color w:val="000000" w:themeColor="text1"/>
          <w:sz w:val="24"/>
          <w:szCs w:val="24"/>
          <w:lang w:val="lv-LV"/>
        </w:rPr>
        <w:t xml:space="preserve">apakšuzņēmējus - </w:t>
      </w:r>
      <w:r>
        <w:rPr>
          <w:rFonts w:cs="Times New Roman" w:ascii="Times New Roman" w:hAnsi="Times New Roman"/>
          <w:sz w:val="24"/>
          <w:szCs w:val="24"/>
          <w:lang w:val="lv-LV"/>
        </w:rPr>
        <w:t>personas, uz kuras spējām Pretendents balstās kvalifikācijas apliecināšanai un apakšuzņēmēja parakstītu apliecinājumu atbilstoši noteiktajai formai vai citādas formas vienošanos, kas apliecina nepieciešamo resursu nodošanu Pretendentam</w:t>
      </w:r>
      <w:r>
        <w:rPr>
          <w:rFonts w:cs="Times New Roman" w:ascii="Times New Roman" w:hAnsi="Times New Roman"/>
          <w:bCs/>
          <w:color w:val="000000" w:themeColor="text1"/>
          <w:sz w:val="24"/>
          <w:szCs w:val="24"/>
          <w:lang w:val="lv-LV"/>
        </w:rPr>
        <w:t>;</w:t>
      </w:r>
    </w:p>
    <w:p>
      <w:pPr>
        <w:pStyle w:val="Normal"/>
        <w:numPr>
          <w:ilvl w:val="3"/>
          <w:numId w:val="1"/>
        </w:numPr>
        <w:spacing w:lineRule="auto" w:line="240" w:before="120" w:after="0"/>
        <w:ind w:left="2127" w:right="57" w:hanging="934"/>
        <w:jc w:val="both"/>
        <w:rPr>
          <w:rFonts w:ascii="Times New Roman" w:hAnsi="Times New Roman"/>
        </w:rPr>
      </w:pPr>
      <w:r>
        <w:rPr>
          <w:rFonts w:cs="Times New Roman" w:ascii="Times New Roman" w:hAnsi="Times New Roman"/>
          <w:sz w:val="24"/>
          <w:szCs w:val="24"/>
          <w:lang w:val="lv-LV"/>
        </w:rPr>
        <w:t>visus paredzamos apakšuzņēmējus un tās Iepirkuma līguma daļas, kuras nodos izpildei apakšuzņēmējiem un apakšuzņēmēja parakstītu apliecinājumu;</w:t>
      </w:r>
    </w:p>
    <w:p>
      <w:pPr>
        <w:pStyle w:val="Normal"/>
        <w:widowControl/>
        <w:numPr>
          <w:ilvl w:val="2"/>
          <w:numId w:val="1"/>
        </w:numPr>
        <w:suppressAutoHyphens w:val="true"/>
        <w:bidi w:val="0"/>
        <w:spacing w:lineRule="auto" w:line="240" w:before="120" w:after="0"/>
        <w:ind w:left="1077" w:right="57" w:hanging="510"/>
        <w:jc w:val="both"/>
        <w:rPr>
          <w:rFonts w:ascii="Times New Roman" w:hAnsi="Times New Roman" w:eastAsia="Calibri" w:cs="Times New Roman" w:eastAsiaTheme="minorHAnsi"/>
          <w:color w:val="auto"/>
          <w:kern w:val="0"/>
          <w:sz w:val="24"/>
          <w:szCs w:val="24"/>
          <w:lang w:val="lv-LV" w:eastAsia="en-US" w:bidi="ar-SA"/>
        </w:rPr>
      </w:pPr>
      <w:r>
        <w:rPr>
          <w:rFonts w:eastAsia="Calibri" w:cs="Times New Roman" w:ascii="Times New Roman" w:hAnsi="Times New Roman" w:eastAsiaTheme="minorHAnsi"/>
          <w:color w:val="auto"/>
          <w:kern w:val="0"/>
          <w:sz w:val="24"/>
          <w:szCs w:val="24"/>
          <w:lang w:val="lv-LV" w:eastAsia="en-US" w:bidi="ar-SA"/>
        </w:rPr>
        <w:t xml:space="preserve"> </w:t>
      </w:r>
      <w:r>
        <w:rPr>
          <w:rFonts w:eastAsia="Calibri" w:cs="Times New Roman" w:ascii="Times New Roman" w:hAnsi="Times New Roman" w:eastAsiaTheme="minorHAnsi"/>
          <w:b/>
          <w:bCs/>
          <w:color w:val="auto"/>
          <w:kern w:val="0"/>
          <w:sz w:val="24"/>
          <w:szCs w:val="24"/>
          <w:lang w:val="lv-LV" w:eastAsia="en-US" w:bidi="ar-SA"/>
        </w:rPr>
        <w:t>Piedāvātā gāzes katla informatīvais materiāls,</w:t>
      </w:r>
      <w:r>
        <w:rPr>
          <w:rFonts w:eastAsia="Calibri" w:cs="Times New Roman" w:ascii="Times New Roman" w:hAnsi="Times New Roman" w:eastAsiaTheme="minorHAnsi"/>
          <w:color w:val="auto"/>
          <w:kern w:val="0"/>
          <w:sz w:val="24"/>
          <w:szCs w:val="24"/>
          <w:lang w:val="lv-LV" w:eastAsia="en-US" w:bidi="ar-SA"/>
        </w:rPr>
        <w:t xml:space="preserve"> kas ietver vispārīgu informāciju par katla parametriem (latviešu valodā);</w:t>
      </w:r>
    </w:p>
    <w:p>
      <w:pPr>
        <w:pStyle w:val="Normal"/>
        <w:numPr>
          <w:ilvl w:val="2"/>
          <w:numId w:val="1"/>
        </w:numPr>
        <w:spacing w:lineRule="auto" w:line="240" w:before="120" w:after="0"/>
        <w:ind w:left="567" w:right="57" w:hanging="0"/>
        <w:jc w:val="both"/>
        <w:rPr>
          <w:rFonts w:ascii="Times New Roman" w:hAnsi="Times New Roman"/>
        </w:rPr>
      </w:pPr>
      <w:r>
        <w:rPr>
          <w:rFonts w:cs="Times New Roman" w:ascii="Times New Roman" w:hAnsi="Times New Roman"/>
          <w:bCs/>
          <w:color w:val="000000" w:themeColor="text1"/>
          <w:sz w:val="24"/>
          <w:szCs w:val="24"/>
          <w:lang w:val="lv-LV"/>
        </w:rPr>
        <w:t xml:space="preserve">Citi Pretendenta ieskatā nepieciešamie dokumenti, kas apliecina Pretendenta vai tā piedāvājuma atbilstību Nolikuma prasībām, bet nav īpaši uzskaitīti iesniedzamo dokumentu sarakstā. </w:t>
      </w:r>
    </w:p>
    <w:p>
      <w:pPr>
        <w:pStyle w:val="Stils2"/>
        <w:ind w:right="57" w:hanging="0"/>
        <w:rPr>
          <w:rFonts w:ascii="Times New Roman" w:hAnsi="Times New Roman"/>
        </w:rPr>
      </w:pPr>
      <w:r>
        <w:rPr>
          <w:b/>
          <w:sz w:val="24"/>
          <w:szCs w:val="24"/>
          <w:lang w:val="lv-LV"/>
        </w:rPr>
        <w:t>4.2. Prasības piedāvājuma noformējumam:</w:t>
      </w:r>
    </w:p>
    <w:p>
      <w:pPr>
        <w:pStyle w:val="Default"/>
        <w:ind w:left="0" w:right="57" w:hanging="0"/>
        <w:jc w:val="both"/>
        <w:rPr>
          <w:rFonts w:ascii="Times New Roman" w:hAnsi="Times New Roman"/>
        </w:rPr>
      </w:pPr>
      <w:r>
        <w:rPr>
          <w:lang w:val="lv-LV"/>
        </w:rPr>
        <w:tab/>
        <w:t xml:space="preserve">4.2.1.Pretendenta piedāvājuma dokumenti jāizstrādā elektroniski latviešu valodā </w:t>
        <w:tab/>
        <w:t xml:space="preserve">(svešvalodā sagatavotiem piedāvājuma dokumentiem jāpievieno tulkojums latviešu valodā)   </w:t>
        <w:tab/>
        <w:t xml:space="preserve">un jānoformē saskaņā ar normatīvajiem aktiem, kas attiecas uz papīra un elektronisko </w:t>
        <w:tab/>
        <w:t>dokumentu izstrādāšanu un noformēšanu;</w:t>
      </w:r>
    </w:p>
    <w:p>
      <w:pPr>
        <w:pStyle w:val="Default"/>
        <w:ind w:left="0" w:right="57" w:hanging="0"/>
        <w:jc w:val="both"/>
        <w:rPr>
          <w:rFonts w:ascii="Times New Roman" w:hAnsi="Times New Roman"/>
        </w:rPr>
      </w:pPr>
      <w:r>
        <w:rPr>
          <w:lang w:val="lv-LV"/>
        </w:rPr>
        <w:tab/>
        <w:t xml:space="preserve">4.2.2. Ārvalstu publisko reģistru izsniegtos dokumentus Pretendents var iesniegt svešvalodā </w:t>
        <w:tab/>
        <w:t xml:space="preserve">ar pievienotu Pretendenta apliecinātu tulkojumu latviešu valodā. Par dokumentu tulkojuma </w:t>
        <w:tab/>
        <w:t>atbilstību oriģinālam atbild Pretendents.</w:t>
      </w:r>
    </w:p>
    <w:p>
      <w:pPr>
        <w:pStyle w:val="Default"/>
        <w:ind w:left="0" w:right="57" w:hanging="0"/>
        <w:jc w:val="both"/>
        <w:rPr>
          <w:rFonts w:ascii="Times New Roman" w:hAnsi="Times New Roman"/>
        </w:rPr>
      </w:pPr>
      <w:r>
        <w:rPr>
          <w:sz w:val="22"/>
          <w:szCs w:val="22"/>
          <w:lang w:val="lv-LV"/>
        </w:rPr>
        <w:tab/>
        <w:t xml:space="preserve">4.2.3. Piedāvājuma grozījumi vai paziņojums par piedāvājuma atsaukšanu jāiesaiņo, </w:t>
        <w:tab/>
        <w:t xml:space="preserve">jānoformē </w:t>
        <w:tab/>
        <w:t xml:space="preserve">un jāiesniedz tāpat kā piedāvājums, attiecīgi norādot </w:t>
      </w:r>
      <w:r>
        <w:rPr>
          <w:i/>
          <w:sz w:val="22"/>
          <w:szCs w:val="22"/>
          <w:lang w:val="lv-LV"/>
        </w:rPr>
        <w:t xml:space="preserve">„Piedāvājuma </w:t>
        <w:tab/>
        <w:t>grozījumi”</w:t>
      </w:r>
      <w:r>
        <w:rPr>
          <w:sz w:val="22"/>
          <w:szCs w:val="22"/>
          <w:lang w:val="lv-LV"/>
        </w:rPr>
        <w:t xml:space="preserve"> vai </w:t>
        <w:tab/>
      </w:r>
      <w:r>
        <w:rPr>
          <w:i/>
          <w:sz w:val="22"/>
          <w:szCs w:val="22"/>
          <w:lang w:val="lv-LV"/>
        </w:rPr>
        <w:t>„Piedāvājuma atsaukums”.</w:t>
      </w:r>
    </w:p>
    <w:p>
      <w:pPr>
        <w:pStyle w:val="Default"/>
        <w:ind w:left="0" w:right="57" w:hanging="0"/>
        <w:jc w:val="both"/>
        <w:rPr>
          <w:rFonts w:ascii="Times New Roman" w:hAnsi="Times New Roman"/>
        </w:rPr>
      </w:pPr>
      <w:r>
        <w:rPr>
          <w:lang w:val="lv-LV"/>
        </w:rPr>
        <w:tab/>
        <w:t xml:space="preserve">4.2.3. Pa pastu vai klātienē iesniegtos pieteikumus </w:t>
      </w:r>
      <w:r>
        <w:rPr>
          <w:rFonts w:eastAsia="Times New Roman" w:cs="Times New Roman"/>
          <w:color w:val="000000"/>
          <w:kern w:val="0"/>
          <w:sz w:val="24"/>
          <w:szCs w:val="24"/>
          <w:lang w:val="lv-LV" w:eastAsia="lv-LV" w:bidi="ar-SA"/>
        </w:rPr>
        <w:t xml:space="preserve">ir jānoformē atbilstoši Dokumentu </w:t>
        <w:tab/>
        <w:t xml:space="preserve">juridiskā spēka likuma prasībām, latviešu valodā, cauršūtiem (caurauklotiem), ar satura </w:t>
        <w:tab/>
        <w:t xml:space="preserve">rādītāju, sanumurētam, parakstītiem un apstiprinātiem ar pretendenta zīmogu. Teksta un </w:t>
        <w:tab/>
        <w:t xml:space="preserve">tabulu daļa </w:t>
        <w:tab/>
        <w:t xml:space="preserve">nedrīkst būt cauršūta. Pretendents piedāvājumu iesniedz aizlīmētā un </w:t>
        <w:tab/>
        <w:t>aizzīmogotā iepakojumā, uz kuras norāda:</w:t>
      </w:r>
    </w:p>
    <w:tbl>
      <w:tblPr>
        <w:tblW w:w="9638" w:type="dxa"/>
        <w:jc w:val="left"/>
        <w:tblInd w:w="55" w:type="dxa"/>
        <w:tblLayout w:type="fixed"/>
        <w:tblCellMar>
          <w:top w:w="55" w:type="dxa"/>
          <w:left w:w="55" w:type="dxa"/>
          <w:bottom w:w="55" w:type="dxa"/>
          <w:right w:w="55" w:type="dxa"/>
        </w:tblCellMar>
      </w:tblPr>
      <w:tblGrid>
        <w:gridCol w:w="9638"/>
      </w:tblGrid>
      <w:tr>
        <w:trPr>
          <w:trHeight w:val="2160" w:hRule="atLeast"/>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0"/>
              <w:jc w:val="center"/>
              <w:rPr>
                <w:rFonts w:ascii="Times New Roman" w:hAnsi="Times New Roman"/>
                <w:b/>
                <w:bCs/>
                <w:sz w:val="28"/>
                <w:szCs w:val="28"/>
                <w:lang w:val="lv-LV"/>
              </w:rPr>
            </w:pPr>
            <w:r>
              <w:rPr>
                <w:rFonts w:ascii="Times New Roman" w:hAnsi="Times New Roman"/>
                <w:b/>
                <w:bCs/>
                <w:sz w:val="28"/>
                <w:szCs w:val="28"/>
                <w:lang w:val="lv-LV"/>
              </w:rPr>
              <w:t>SIA “Dobeles enerģija”</w:t>
            </w:r>
          </w:p>
          <w:p>
            <w:pPr>
              <w:pStyle w:val="TableContents"/>
              <w:widowControl w:val="false"/>
              <w:spacing w:before="0" w:after="0"/>
              <w:jc w:val="center"/>
              <w:rPr>
                <w:rFonts w:ascii="Times New Roman" w:hAnsi="Times New Roman"/>
                <w:lang w:val="lv-LV"/>
              </w:rPr>
            </w:pPr>
            <w:r>
              <w:rPr>
                <w:rFonts w:ascii="Times New Roman" w:hAnsi="Times New Roman"/>
                <w:lang w:val="lv-LV"/>
              </w:rPr>
              <w:t>Iepirkuma procedūrai</w:t>
            </w:r>
          </w:p>
          <w:p>
            <w:pPr>
              <w:pStyle w:val="Normal"/>
              <w:widowControl w:val="false"/>
              <w:spacing w:lineRule="auto" w:line="240" w:before="0" w:after="0"/>
              <w:ind w:left="993" w:hanging="709"/>
              <w:jc w:val="center"/>
              <w:rPr>
                <w:rFonts w:ascii="Times New Roman" w:hAnsi="Times New Roman" w:cs="Times New Roman"/>
                <w:sz w:val="24"/>
                <w:szCs w:val="24"/>
                <w:lang w:val="lv-LV"/>
              </w:rPr>
            </w:pPr>
            <w:r>
              <w:rPr>
                <w:rFonts w:cs="Times New Roman" w:ascii="Times New Roman" w:hAnsi="Times New Roman"/>
                <w:i/>
                <w:sz w:val="24"/>
                <w:szCs w:val="24"/>
                <w:lang w:val="lv-LV"/>
              </w:rPr>
              <w:t>“</w:t>
            </w:r>
            <w:r>
              <w:rPr>
                <w:rFonts w:cs="Times New Roman" w:ascii="Times New Roman" w:hAnsi="Times New Roman"/>
                <w:i/>
                <w:sz w:val="24"/>
                <w:szCs w:val="24"/>
                <w:lang w:val="lv-LV"/>
              </w:rPr>
              <w:t>Gāzes katla uzstādīšana Bērzes ielas katlu mājā”</w:t>
            </w:r>
          </w:p>
          <w:p>
            <w:pPr>
              <w:pStyle w:val="Normal"/>
              <w:widowControl w:val="false"/>
              <w:spacing w:lineRule="auto" w:line="240" w:before="0" w:after="0"/>
              <w:ind w:left="993" w:hanging="709"/>
              <w:jc w:val="center"/>
              <w:rPr>
                <w:rFonts w:ascii="Times New Roman" w:hAnsi="Times New Roman"/>
                <w:b/>
                <w:bCs/>
              </w:rPr>
            </w:pPr>
            <w:r>
              <w:rPr>
                <w:rFonts w:cs="Times New Roman" w:ascii="Times New Roman" w:hAnsi="Times New Roman"/>
                <w:b/>
                <w:bCs/>
                <w:i w:val="false"/>
                <w:iCs w:val="false"/>
                <w:sz w:val="24"/>
                <w:szCs w:val="24"/>
                <w:lang w:val="lv-LV"/>
              </w:rPr>
              <w:t>ID NR. DE 2024/</w:t>
            </w:r>
            <w:r>
              <w:rPr>
                <w:rFonts w:eastAsia="Calibri" w:cs="Times New Roman" w:ascii="Times New Roman" w:hAnsi="Times New Roman" w:eastAsiaTheme="minorHAnsi"/>
                <w:b/>
                <w:bCs/>
                <w:i w:val="false"/>
                <w:iCs w:val="false"/>
                <w:color w:val="auto"/>
                <w:kern w:val="0"/>
                <w:sz w:val="24"/>
                <w:szCs w:val="24"/>
                <w:lang w:val="lv-LV" w:eastAsia="en-US" w:bidi="ar-SA"/>
              </w:rPr>
              <w:t>8</w:t>
            </w:r>
          </w:p>
          <w:p>
            <w:pPr>
              <w:pStyle w:val="Normal"/>
              <w:widowControl w:val="false"/>
              <w:spacing w:lineRule="auto" w:line="240" w:before="0" w:after="0"/>
              <w:ind w:left="993" w:hanging="709"/>
              <w:jc w:val="center"/>
              <w:rPr>
                <w:rFonts w:ascii="Times New Roman" w:hAnsi="Times New Roman" w:cs="Times New Roman"/>
                <w:sz w:val="24"/>
                <w:szCs w:val="24"/>
                <w:lang w:val="lv-LV"/>
              </w:rPr>
            </w:pPr>
            <w:r>
              <w:rPr>
                <w:rFonts w:cs="Times New Roman" w:ascii="Times New Roman" w:hAnsi="Times New Roman"/>
                <w:sz w:val="24"/>
                <w:szCs w:val="24"/>
                <w:lang w:val="lv-LV"/>
              </w:rPr>
            </w:r>
          </w:p>
          <w:p>
            <w:pPr>
              <w:pStyle w:val="Normal"/>
              <w:widowControl w:val="false"/>
              <w:spacing w:lineRule="auto" w:line="240" w:before="0" w:after="0"/>
              <w:ind w:left="993" w:hanging="709"/>
              <w:jc w:val="center"/>
              <w:rPr>
                <w:rFonts w:ascii="Times New Roman" w:hAnsi="Times New Roman"/>
                <w:b/>
                <w:bCs/>
                <w:u w:val="single"/>
              </w:rPr>
            </w:pPr>
            <w:r>
              <w:rPr>
                <w:rFonts w:cs="Times New Roman" w:ascii="Times New Roman" w:hAnsi="Times New Roman"/>
                <w:b/>
                <w:bCs/>
                <w:i/>
                <w:sz w:val="24"/>
                <w:szCs w:val="24"/>
                <w:u w:val="single"/>
                <w:lang w:val="lv-LV"/>
              </w:rPr>
              <w:t>Neatvērt līdz 2024</w:t>
            </w:r>
            <w:r>
              <w:rPr>
                <w:rFonts w:cs="Times New Roman" w:ascii="Times New Roman" w:hAnsi="Times New Roman"/>
                <w:b/>
                <w:bCs/>
                <w:i/>
                <w:sz w:val="24"/>
                <w:szCs w:val="24"/>
                <w:u w:val="single"/>
                <w:shd w:fill="auto" w:val="clear"/>
                <w:lang w:val="lv-LV"/>
              </w:rPr>
              <w:t xml:space="preserve">.gada </w:t>
            </w:r>
            <w:r>
              <w:rPr>
                <w:rFonts w:eastAsia="Calibri" w:cs="Times New Roman" w:ascii="Times New Roman" w:hAnsi="Times New Roman"/>
                <w:b/>
                <w:bCs/>
                <w:i/>
                <w:color w:val="000000"/>
                <w:kern w:val="0"/>
                <w:sz w:val="24"/>
                <w:szCs w:val="24"/>
                <w:u w:val="single"/>
                <w:shd w:fill="auto" w:val="clear"/>
                <w:lang w:val="lv-LV" w:eastAsia="en-US" w:bidi="ar-SA"/>
              </w:rPr>
              <w:t>22</w:t>
            </w:r>
            <w:r>
              <w:rPr>
                <w:rFonts w:cs="Times New Roman" w:ascii="Times New Roman" w:hAnsi="Times New Roman"/>
                <w:b/>
                <w:bCs/>
                <w:i/>
                <w:sz w:val="24"/>
                <w:szCs w:val="24"/>
                <w:u w:val="single"/>
                <w:shd w:fill="auto" w:val="clear"/>
                <w:lang w:val="lv-LV"/>
              </w:rPr>
              <w:t>.jūlijam</w:t>
            </w:r>
            <w:r>
              <w:rPr>
                <w:rFonts w:eastAsia="Calibri" w:cs="Times New Roman" w:ascii="Times New Roman" w:hAnsi="Times New Roman"/>
                <w:b/>
                <w:bCs/>
                <w:i/>
                <w:color w:val="000000"/>
                <w:kern w:val="0"/>
                <w:sz w:val="24"/>
                <w:szCs w:val="24"/>
                <w:u w:val="single"/>
                <w:shd w:fill="auto" w:val="clear"/>
                <w:lang w:val="lv-LV" w:eastAsia="en-US" w:bidi="ar-SA"/>
              </w:rPr>
              <w:t xml:space="preserve"> </w:t>
            </w:r>
            <w:r>
              <w:rPr>
                <w:rFonts w:cs="Times New Roman" w:ascii="Times New Roman" w:hAnsi="Times New Roman"/>
                <w:b/>
                <w:bCs/>
                <w:i/>
                <w:sz w:val="24"/>
                <w:szCs w:val="24"/>
                <w:u w:val="single"/>
                <w:shd w:fill="auto" w:val="clear"/>
                <w:lang w:val="lv-LV"/>
              </w:rPr>
              <w:t>plkst. 10.00</w:t>
            </w:r>
          </w:p>
          <w:p>
            <w:pPr>
              <w:pStyle w:val="Normal"/>
              <w:widowControl w:val="false"/>
              <w:spacing w:lineRule="auto" w:line="240" w:before="0" w:after="0"/>
              <w:ind w:left="993" w:hanging="709"/>
              <w:jc w:val="center"/>
              <w:rPr>
                <w:rFonts w:ascii="Times New Roman" w:hAnsi="Times New Roman"/>
                <w:b/>
                <w:bCs/>
                <w:lang w:val="lv-LV"/>
              </w:rPr>
            </w:pPr>
            <w:r>
              <w:rPr>
                <w:rFonts w:cs="Times New Roman" w:ascii="Times New Roman" w:hAnsi="Times New Roman"/>
                <w:b/>
                <w:bCs/>
                <w:i/>
                <w:sz w:val="24"/>
                <w:szCs w:val="24"/>
                <w:lang w:val="lv-LV"/>
              </w:rPr>
              <w:t>Pretendenta nosaukums</w:t>
            </w:r>
          </w:p>
        </w:tc>
      </w:tr>
    </w:tbl>
    <w:p>
      <w:pPr>
        <w:pStyle w:val="Default"/>
        <w:ind w:left="0" w:right="57" w:hanging="0"/>
        <w:jc w:val="both"/>
        <w:rPr>
          <w:rFonts w:ascii="Times New Roman" w:hAnsi="Times New Roman"/>
          <w:lang w:val="lv-LV"/>
        </w:rPr>
      </w:pPr>
      <w:r>
        <w:rPr>
          <w:lang w:val="lv-LV"/>
        </w:rPr>
      </w:r>
    </w:p>
    <w:p>
      <w:pPr>
        <w:pStyle w:val="Default"/>
        <w:ind w:left="567" w:right="57" w:hanging="0"/>
        <w:jc w:val="both"/>
        <w:rPr>
          <w:rFonts w:ascii="Times New Roman" w:hAnsi="Times New Roman"/>
        </w:rPr>
      </w:pPr>
      <w:r>
        <w:rPr>
          <w:lang w:val="lv-LV"/>
        </w:rPr>
        <w:t xml:space="preserve">4.2.4. Pa elektronisko pastu sūtot pieteikumus ir jānorāda – </w:t>
      </w:r>
      <w:r>
        <w:rPr>
          <w:b/>
          <w:bCs/>
          <w:i/>
          <w:iCs/>
          <w:color w:val="C9211E"/>
          <w:u w:val="single"/>
          <w:shd w:fill="auto" w:val="clear"/>
          <w:lang w:val="lv-LV"/>
        </w:rPr>
        <w:t>Neatvērt līdz 2024.gada 22.</w:t>
      </w:r>
      <w:r>
        <w:rPr>
          <w:rFonts w:eastAsia="Times New Roman" w:cs="Times New Roman"/>
          <w:b/>
          <w:bCs/>
          <w:i/>
          <w:iCs/>
          <w:color w:val="C9211E"/>
          <w:kern w:val="0"/>
          <w:sz w:val="24"/>
          <w:szCs w:val="24"/>
          <w:u w:val="single"/>
          <w:shd w:fill="auto" w:val="clear"/>
          <w:lang w:val="lv-LV" w:eastAsia="lv-LV" w:bidi="ar-SA"/>
        </w:rPr>
        <w:t>jūlijam</w:t>
      </w:r>
      <w:r>
        <w:rPr>
          <w:b/>
          <w:bCs/>
          <w:i/>
          <w:iCs/>
          <w:color w:val="C9211E"/>
          <w:u w:val="single"/>
          <w:shd w:fill="auto" w:val="clear"/>
          <w:lang w:val="lv-LV"/>
        </w:rPr>
        <w:t xml:space="preserve"> plkst. 10.00</w:t>
      </w:r>
      <w:r>
        <w:rPr>
          <w:b/>
          <w:bCs/>
          <w:color w:val="C9211E"/>
          <w:u w:val="single"/>
          <w:shd w:fill="auto" w:val="clear"/>
          <w:lang w:val="lv-LV"/>
        </w:rPr>
        <w:t xml:space="preserve">. </w:t>
      </w:r>
      <w:r>
        <w:rPr>
          <w:shd w:fill="auto" w:val="clear"/>
          <w:lang w:val="lv-LV"/>
        </w:rPr>
        <w:t>P</w:t>
      </w:r>
      <w:r>
        <w:rPr>
          <w:lang w:val="lv-LV"/>
        </w:rPr>
        <w:t xml:space="preserve">retendents ir tiesīgs uzstādīt </w:t>
      </w:r>
      <w:r>
        <w:rPr>
          <w:rFonts w:eastAsia="Times New Roman" w:cs="Times New Roman"/>
          <w:sz w:val="24"/>
          <w:szCs w:val="24"/>
          <w:lang w:val="lv-LV" w:eastAsia="lv-LV" w:bidi="lo-LA"/>
        </w:rPr>
        <w:t>piedāvājuma šifrēšanu.</w:t>
      </w:r>
    </w:p>
    <w:p>
      <w:pPr>
        <w:pStyle w:val="Default"/>
        <w:ind w:left="567" w:right="57" w:hanging="0"/>
        <w:jc w:val="both"/>
        <w:rPr>
          <w:rFonts w:ascii="Times New Roman" w:hAnsi="Times New Roman"/>
        </w:rPr>
      </w:pPr>
      <w:r>
        <w:rPr>
          <w:rFonts w:eastAsia="Times New Roman" w:cs="Times New Roman"/>
          <w:sz w:val="24"/>
          <w:szCs w:val="24"/>
          <w:lang w:val="lv-LV" w:eastAsia="lv-LV" w:bidi="lo-LA"/>
        </w:rPr>
        <w:t xml:space="preserve">4.2.5. </w:t>
      </w:r>
      <w:r>
        <w:rPr>
          <w:rFonts w:eastAsia="Times New Roman" w:cs="Times New Roman"/>
          <w:sz w:val="22"/>
          <w:szCs w:val="22"/>
          <w:lang w:val="lv-LV" w:eastAsia="lv-LV" w:bidi="lo-LA"/>
        </w:rPr>
        <w:t>Pasūtītājs neatbild par tādu piedāvājumu priekšlaicīgu atvēršanu, kuri nav noformēti atbilstoši nolikuma 4. punktā minētajām prasībām vai neuzstādījuši piedāvājuma šifrēšanu.</w:t>
      </w:r>
    </w:p>
    <w:p>
      <w:pPr>
        <w:pStyle w:val="Default"/>
        <w:ind w:left="567" w:right="57" w:hanging="0"/>
        <w:jc w:val="both"/>
        <w:rPr>
          <w:rFonts w:ascii="Times New Roman" w:hAnsi="Times New Roman"/>
        </w:rPr>
      </w:pPr>
      <w:r>
        <w:rPr/>
      </w:r>
    </w:p>
    <w:p>
      <w:pPr>
        <w:pStyle w:val="Stils1"/>
        <w:numPr>
          <w:ilvl w:val="0"/>
          <w:numId w:val="1"/>
        </w:numPr>
        <w:ind w:left="360" w:right="57" w:hanging="360"/>
        <w:jc w:val="center"/>
        <w:outlineLvl w:val="0"/>
        <w:rPr>
          <w:rFonts w:ascii="Times New Roman" w:hAnsi="Times New Roman"/>
        </w:rPr>
      </w:pPr>
      <w:r>
        <w:rPr>
          <w:i w:val="false"/>
          <w:sz w:val="24"/>
          <w:szCs w:val="24"/>
          <w:shd w:fill="auto" w:val="clear"/>
          <w:lang w:val="lv-LV"/>
        </w:rPr>
        <w:t>PRASĪBAS TEHNISKĀ PIEDĀVĀJUMA NOFORMĒJUMAM</w:t>
      </w:r>
    </w:p>
    <w:p>
      <w:pPr>
        <w:pStyle w:val="Stils1"/>
        <w:numPr>
          <w:ilvl w:val="0"/>
          <w:numId w:val="0"/>
        </w:numPr>
        <w:ind w:left="360" w:right="57" w:hanging="0"/>
        <w:jc w:val="center"/>
        <w:outlineLvl w:val="0"/>
        <w:rPr>
          <w:rFonts w:ascii="Times New Roman" w:hAnsi="Times New Roman"/>
          <w:highlight w:val="none"/>
          <w:shd w:fill="auto" w:val="clear"/>
          <w:lang w:val="lv-LV"/>
        </w:rPr>
      </w:pPr>
      <w:r>
        <w:rPr>
          <w:shd w:fill="auto" w:val="clear"/>
          <w:lang w:val="lv-LV"/>
        </w:rPr>
      </w:r>
    </w:p>
    <w:p>
      <w:pPr>
        <w:pStyle w:val="ListParagraph"/>
        <w:numPr>
          <w:ilvl w:val="1"/>
          <w:numId w:val="1"/>
        </w:numPr>
        <w:spacing w:lineRule="auto" w:line="240" w:before="0" w:after="0"/>
        <w:ind w:left="284" w:right="57" w:hanging="432"/>
        <w:contextualSpacing/>
        <w:jc w:val="both"/>
        <w:rPr>
          <w:rFonts w:ascii="Times New Roman" w:hAnsi="Times New Roman"/>
        </w:rPr>
      </w:pPr>
      <w:r>
        <w:rPr>
          <w:rFonts w:eastAsia="Times New Roman" w:cs="Times New Roman" w:ascii="Times New Roman" w:hAnsi="Times New Roman"/>
          <w:sz w:val="24"/>
          <w:szCs w:val="24"/>
          <w:shd w:fill="auto" w:val="clear"/>
          <w:lang w:val="lv-LV" w:eastAsia="lv-LV" w:bidi="lo-LA"/>
        </w:rPr>
        <w:t xml:space="preserve">Pretendents iesniedz tehnisko </w:t>
      </w:r>
      <w:r>
        <w:rPr>
          <w:rFonts w:eastAsia="Times New Roman" w:cs="Times New Roman" w:ascii="Times New Roman" w:hAnsi="Times New Roman"/>
          <w:color w:val="000000"/>
          <w:kern w:val="0"/>
          <w:sz w:val="24"/>
          <w:szCs w:val="24"/>
          <w:shd w:fill="auto" w:val="clear"/>
          <w:lang w:val="lv-LV" w:eastAsia="lv-LV" w:bidi="lo-LA"/>
        </w:rPr>
        <w:t>specifikāciju</w:t>
      </w:r>
      <w:r>
        <w:rPr>
          <w:rFonts w:eastAsia="Times New Roman" w:cs="Times New Roman" w:ascii="Times New Roman" w:hAnsi="Times New Roman"/>
          <w:sz w:val="24"/>
          <w:szCs w:val="24"/>
          <w:shd w:fill="auto" w:val="clear"/>
          <w:lang w:val="lv-LV" w:eastAsia="lv-LV" w:bidi="lo-LA"/>
        </w:rPr>
        <w:t xml:space="preserve"> saskaņā ar tehniskajā specifikācijā (Nolikuma 2. pielikums) noteiktajām prasībām. </w:t>
      </w:r>
    </w:p>
    <w:p>
      <w:pPr>
        <w:pStyle w:val="ListParagraph"/>
        <w:numPr>
          <w:ilvl w:val="1"/>
          <w:numId w:val="1"/>
        </w:numPr>
        <w:spacing w:lineRule="auto" w:line="240" w:before="0" w:after="0"/>
        <w:ind w:left="284" w:right="57" w:hanging="432"/>
        <w:contextualSpacing/>
        <w:jc w:val="both"/>
        <w:rPr>
          <w:rFonts w:ascii="Times New Roman" w:hAnsi="Times New Roman"/>
        </w:rPr>
      </w:pPr>
      <w:r>
        <w:rPr>
          <w:rFonts w:cs="Times New Roman" w:ascii="Times New Roman" w:hAnsi="Times New Roman"/>
          <w:sz w:val="24"/>
          <w:szCs w:val="24"/>
          <w:shd w:fill="auto" w:val="clear"/>
          <w:lang w:val="lv-LV"/>
        </w:rPr>
        <w:t>Pretendents var iesniegt jebkuru papildu informāciju, kuru uzskata par nepieciešamu, p</w:t>
      </w:r>
      <w:r>
        <w:rPr>
          <w:rFonts w:eastAsia="Calibri" w:cs="" w:ascii="Times New Roman" w:hAnsi="Times New Roman" w:cstheme="minorBidi" w:eastAsiaTheme="minorHAnsi"/>
          <w:sz w:val="24"/>
          <w:szCs w:val="24"/>
          <w:shd w:fill="auto" w:val="clear"/>
          <w:lang w:val="lv-LV"/>
        </w:rPr>
        <w:t>apildināt Tehnisko specifikāciju ar veicamajiem darbiem un apjomiem, bet nesamazinot esošo prasību kvalitātes un apjoma prasības.</w:t>
      </w:r>
    </w:p>
    <w:p>
      <w:pPr>
        <w:pStyle w:val="ListParagraph"/>
        <w:numPr>
          <w:ilvl w:val="1"/>
          <w:numId w:val="1"/>
        </w:numPr>
        <w:spacing w:lineRule="auto" w:line="240" w:before="0" w:after="0"/>
        <w:ind w:left="284" w:right="57" w:hanging="432"/>
        <w:contextualSpacing/>
        <w:jc w:val="both"/>
        <w:rPr>
          <w:rFonts w:ascii="Times New Roman" w:hAnsi="Times New Roman"/>
        </w:rPr>
      </w:pPr>
      <w:r>
        <w:rPr>
          <w:rFonts w:eastAsia="Calibri" w:cs="Times New Roman" w:ascii="Times New Roman" w:hAnsi="Times New Roman" w:eastAsiaTheme="minorHAnsi"/>
          <w:color w:val="auto"/>
          <w:kern w:val="0"/>
          <w:sz w:val="24"/>
          <w:szCs w:val="24"/>
          <w:lang w:val="lv-LV" w:eastAsia="en-US" w:bidi="ar-SA"/>
        </w:rPr>
        <w:t>J</w:t>
      </w:r>
      <w:r>
        <w:rPr>
          <w:rFonts w:cs="Times New Roman" w:ascii="Times New Roman" w:hAnsi="Times New Roman"/>
          <w:sz w:val="24"/>
          <w:szCs w:val="24"/>
          <w:lang w:val="lv-LV"/>
        </w:rPr>
        <w:t>a pieteikumu iesniedz juridiska persona</w:t>
      </w:r>
      <w:r>
        <w:rPr>
          <w:rFonts w:cs="Times New Roman" w:ascii="Times New Roman" w:hAnsi="Times New Roman"/>
          <w:bCs/>
          <w:sz w:val="24"/>
          <w:szCs w:val="24"/>
          <w:lang w:val="lv-LV"/>
        </w:rPr>
        <w:t xml:space="preserve">, pieteikumu </w:t>
      </w:r>
      <w:r>
        <w:rPr>
          <w:rFonts w:cs="Times New Roman" w:ascii="Times New Roman" w:hAnsi="Times New Roman"/>
          <w:sz w:val="24"/>
          <w:szCs w:val="24"/>
          <w:lang w:val="lv-LV"/>
        </w:rPr>
        <w:t xml:space="preserve">paraksta Pretendenta pārstāvis ar publiski reģistrētām pārstāvības (paraksta) tiesībām vai tā pilnvarotā persona; </w:t>
      </w:r>
    </w:p>
    <w:p>
      <w:pPr>
        <w:pStyle w:val="ListParagraph"/>
        <w:numPr>
          <w:ilvl w:val="1"/>
          <w:numId w:val="1"/>
        </w:numPr>
        <w:spacing w:lineRule="auto" w:line="240" w:before="0" w:after="0"/>
        <w:ind w:left="284" w:right="57" w:hanging="432"/>
        <w:contextualSpacing/>
        <w:jc w:val="both"/>
        <w:rPr>
          <w:rFonts w:ascii="Times New Roman" w:hAnsi="Times New Roman"/>
        </w:rPr>
      </w:pPr>
      <w:r>
        <w:rPr>
          <w:rFonts w:eastAsia="Calibri" w:cs="Times New Roman" w:ascii="Times New Roman" w:hAnsi="Times New Roman" w:eastAsiaTheme="minorHAnsi"/>
          <w:sz w:val="24"/>
          <w:szCs w:val="24"/>
          <w:shd w:fill="auto" w:val="clear"/>
          <w:lang w:val="lv-LV"/>
        </w:rPr>
        <w:t xml:space="preserve">Ja piedāvājumu iesniedz Piegādātāju apvienība – visi Piegādātāju apvienības dalībnieki paraksta pieteikumu un pievieno </w:t>
      </w:r>
      <w:r>
        <w:rPr>
          <w:rFonts w:eastAsia="Calibri" w:cs="Times New Roman" w:ascii="Times New Roman" w:hAnsi="Times New Roman" w:eastAsiaTheme="minorHAnsi"/>
          <w:b/>
          <w:sz w:val="24"/>
          <w:szCs w:val="24"/>
          <w:shd w:fill="auto" w:val="clear"/>
          <w:lang w:val="lv-LV"/>
        </w:rPr>
        <w:t>vienošanos</w:t>
      </w:r>
      <w:r>
        <w:rPr>
          <w:rFonts w:eastAsia="Calibri" w:cs="Times New Roman" w:ascii="Times New Roman" w:hAnsi="Times New Roman" w:eastAsiaTheme="minorHAnsi"/>
          <w:sz w:val="24"/>
          <w:szCs w:val="24"/>
          <w:shd w:fill="auto" w:val="clear"/>
          <w:lang w:val="lv-LV"/>
        </w:rPr>
        <w:t>, atbilstoši Nolikuma 12.1. apakšpunktā noteiktajam.</w:t>
      </w:r>
    </w:p>
    <w:p>
      <w:pPr>
        <w:pStyle w:val="Stils1"/>
        <w:numPr>
          <w:ilvl w:val="0"/>
          <w:numId w:val="0"/>
        </w:numPr>
        <w:ind w:left="0" w:right="57" w:hanging="0"/>
        <w:jc w:val="center"/>
        <w:outlineLvl w:val="0"/>
        <w:rPr>
          <w:rFonts w:ascii="Times New Roman" w:hAnsi="Times New Roman"/>
          <w:i w:val="false"/>
          <w:i w:val="false"/>
          <w:sz w:val="24"/>
          <w:szCs w:val="24"/>
          <w:lang w:val="lv-LV"/>
        </w:rPr>
      </w:pPr>
      <w:r>
        <w:rPr>
          <w:i w:val="false"/>
          <w:sz w:val="24"/>
          <w:szCs w:val="24"/>
          <w:lang w:val="lv-LV"/>
        </w:rPr>
      </w:r>
    </w:p>
    <w:p>
      <w:pPr>
        <w:pStyle w:val="Stils1"/>
        <w:numPr>
          <w:ilvl w:val="0"/>
          <w:numId w:val="1"/>
        </w:numPr>
        <w:ind w:left="360" w:right="57" w:hanging="360"/>
        <w:jc w:val="center"/>
        <w:outlineLvl w:val="0"/>
        <w:rPr>
          <w:rFonts w:ascii="Times New Roman" w:hAnsi="Times New Roman"/>
        </w:rPr>
      </w:pPr>
      <w:bookmarkStart w:id="35" w:name="_Toc442794829"/>
      <w:bookmarkStart w:id="36" w:name="_Toc466890240"/>
      <w:bookmarkStart w:id="37" w:name="_Toc488740508"/>
      <w:bookmarkStart w:id="38" w:name="_Toc488740814"/>
      <w:bookmarkStart w:id="39" w:name="_Toc488741122"/>
      <w:bookmarkStart w:id="40" w:name="_Toc488741577"/>
      <w:bookmarkStart w:id="41" w:name="_Toc494275652"/>
      <w:bookmarkStart w:id="42" w:name="_Toc527633339"/>
      <w:r>
        <w:rPr>
          <w:i w:val="false"/>
          <w:sz w:val="24"/>
          <w:szCs w:val="24"/>
          <w:lang w:val="lv-LV"/>
        </w:rPr>
        <w:t>PRASĪBAS FINANŠU PIEDĀVĀJUMA NOFORMĒJUMAM</w:t>
      </w:r>
      <w:bookmarkEnd w:id="35"/>
      <w:bookmarkEnd w:id="36"/>
      <w:bookmarkEnd w:id="37"/>
      <w:bookmarkEnd w:id="38"/>
      <w:bookmarkEnd w:id="39"/>
      <w:bookmarkEnd w:id="40"/>
      <w:bookmarkEnd w:id="41"/>
      <w:bookmarkEnd w:id="42"/>
    </w:p>
    <w:p>
      <w:pPr>
        <w:pStyle w:val="Stils2"/>
        <w:ind w:left="426" w:right="57" w:hanging="426"/>
        <w:rPr>
          <w:rFonts w:ascii="Times New Roman" w:hAnsi="Times New Roman"/>
        </w:rPr>
      </w:pPr>
      <w:r>
        <w:rPr>
          <w:color w:val="auto"/>
          <w:sz w:val="24"/>
          <w:szCs w:val="24"/>
          <w:lang w:val="lv-LV"/>
        </w:rPr>
        <w:t>6.1. Pretendentam jāsagatavo un jāiesniedz finanšu piedāvājums (nolikuma 3. pielikums), kurā iekļautas visas izmaksas, kas saistītas ar pakalpojuma izpildi (visi nolikuma nosacījumi).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kuri nepieciešami pilnīgai Pakalpojuma veikšanai pasūtītāja pieprasītā apjomā un termiņā.</w:t>
      </w:r>
    </w:p>
    <w:p>
      <w:pPr>
        <w:pStyle w:val="Stils2"/>
        <w:ind w:left="426" w:right="57" w:hanging="426"/>
        <w:rPr>
          <w:rFonts w:ascii="Times New Roman" w:hAnsi="Times New Roman"/>
        </w:rPr>
      </w:pPr>
      <w:r>
        <w:rPr>
          <w:sz w:val="24"/>
          <w:szCs w:val="24"/>
          <w:lang w:val="lv-LV"/>
        </w:rPr>
        <w:t xml:space="preserve">6.2. Pretendentam ir tiesības iesniegt tikai </w:t>
      </w:r>
      <w:r>
        <w:rPr>
          <w:color w:val="auto"/>
          <w:sz w:val="24"/>
          <w:szCs w:val="24"/>
          <w:lang w:val="lv-LV"/>
        </w:rPr>
        <w:t>1 (vienu) finanšu piedāvājumu par pilnu Iepirkuma apjomu, norādot cenu EUR bez PVN</w:t>
      </w:r>
      <w:r>
        <w:rPr>
          <w:sz w:val="24"/>
          <w:szCs w:val="24"/>
          <w:lang w:val="lv-LV"/>
        </w:rPr>
        <w:t>:</w:t>
      </w:r>
    </w:p>
    <w:p>
      <w:pPr>
        <w:pStyle w:val="Stils2"/>
        <w:ind w:left="1560" w:right="57" w:hanging="840"/>
        <w:rPr>
          <w:rFonts w:ascii="Times New Roman" w:hAnsi="Times New Roman"/>
        </w:rPr>
      </w:pPr>
      <w:r>
        <w:rPr>
          <w:sz w:val="24"/>
          <w:szCs w:val="24"/>
          <w:lang w:val="lv-LV"/>
        </w:rPr>
        <w:t>6.2.1. Ja Pretendents iesniedz piedāvājuma variantus, Komisija neizskata nevienu no iesniegtajiem piedāvājuma variantiem un Pretendentu izslēdz no dalības Iepirkumā.</w:t>
      </w:r>
    </w:p>
    <w:p>
      <w:pPr>
        <w:pStyle w:val="Stils2"/>
        <w:ind w:left="1560" w:right="57" w:hanging="840"/>
        <w:rPr>
          <w:rFonts w:ascii="Times New Roman" w:hAnsi="Times New Roman"/>
        </w:rPr>
      </w:pPr>
      <w:r>
        <w:rPr>
          <w:sz w:val="24"/>
          <w:szCs w:val="24"/>
          <w:lang w:val="lv-LV"/>
        </w:rPr>
        <w:t>6.2.2. Ja Pretendents iesniedz finanšu piedāvājumu par nepilnu Iepirkuma apjomu, Komisija neizskata Pretendenta finanšu piedāvājumu.</w:t>
      </w:r>
    </w:p>
    <w:p>
      <w:pPr>
        <w:pStyle w:val="Stils2"/>
        <w:ind w:left="567" w:right="57" w:hanging="567"/>
        <w:rPr>
          <w:rFonts w:ascii="Times New Roman" w:hAnsi="Times New Roman"/>
        </w:rPr>
      </w:pPr>
      <w:r>
        <w:rPr>
          <w:sz w:val="24"/>
          <w:szCs w:val="24"/>
          <w:lang w:val="lv-LV"/>
        </w:rPr>
        <w:t>6.3. Izmaksu aprēķinos jānorāda vienības cenas ar precizitāti 2 (divi) cipari aiz komata. Ja finanšu piedāvājumā būs norādītas vairāk par 2 (divām) zīmēm aiz komata, Komisija nepiemēros matemātisko noapaļošanu un vērtēšanā neņems vērā vērtību sākot ar trešo zīmi aiz komata.</w:t>
      </w:r>
    </w:p>
    <w:p>
      <w:pPr>
        <w:pStyle w:val="Stils2"/>
        <w:ind w:left="567" w:right="57" w:hanging="567"/>
        <w:rPr>
          <w:rFonts w:ascii="Times New Roman" w:hAnsi="Times New Roman"/>
        </w:rPr>
      </w:pPr>
      <w:r>
        <w:rPr>
          <w:sz w:val="24"/>
          <w:szCs w:val="24"/>
          <w:lang w:val="lv-LV"/>
        </w:rPr>
        <w:t>6.4. Papildu izmaksas, kas nav iekļautas un norādītas finanšu piedāvājumā, netiks ņemtas vērā, noslēdzot Iepirkuma Līgumu.</w:t>
      </w:r>
    </w:p>
    <w:p>
      <w:pPr>
        <w:pStyle w:val="Stils2"/>
        <w:ind w:left="567" w:right="57" w:hanging="567"/>
        <w:rPr>
          <w:rFonts w:ascii="Times New Roman" w:hAnsi="Times New Roman"/>
        </w:rPr>
      </w:pPr>
      <w:r>
        <w:rPr>
          <w:sz w:val="24"/>
          <w:szCs w:val="24"/>
          <w:lang w:val="lv-LV"/>
        </w:rPr>
        <w:t>6.5. Pēc piedāvājuma iesniegšanas termiņa beigām Pretendentam nav tiesību mainīt savu finanšu piedāvājumu.</w:t>
      </w:r>
    </w:p>
    <w:p>
      <w:pPr>
        <w:pStyle w:val="Normal"/>
        <w:widowControl w:val="false"/>
        <w:spacing w:lineRule="auto" w:line="240" w:before="0" w:after="0"/>
        <w:ind w:left="-567" w:right="57" w:hanging="0"/>
        <w:jc w:val="both"/>
        <w:rPr>
          <w:rFonts w:ascii="Times New Roman" w:hAnsi="Times New Roman" w:cs="Times New Roman"/>
          <w:lang w:val="lv-LV"/>
        </w:rPr>
      </w:pPr>
      <w:r>
        <w:rPr>
          <w:rFonts w:cs="Times New Roman" w:ascii="Times New Roman" w:hAnsi="Times New Roman"/>
          <w:lang w:val="lv-LV"/>
        </w:rPr>
      </w:r>
    </w:p>
    <w:p>
      <w:pPr>
        <w:pStyle w:val="Normal"/>
        <w:numPr>
          <w:ilvl w:val="0"/>
          <w:numId w:val="0"/>
        </w:numPr>
        <w:spacing w:lineRule="auto" w:line="240" w:before="0" w:after="0"/>
        <w:ind w:left="0" w:right="57" w:hanging="0"/>
        <w:jc w:val="center"/>
        <w:outlineLvl w:val="0"/>
        <w:rPr>
          <w:rFonts w:ascii="Times New Roman" w:hAnsi="Times New Roman"/>
        </w:rPr>
      </w:pPr>
      <w:bookmarkStart w:id="43" w:name="_Toc466890243"/>
      <w:bookmarkStart w:id="44" w:name="_Toc488740511"/>
      <w:bookmarkStart w:id="45" w:name="_Toc488740817"/>
      <w:bookmarkStart w:id="46" w:name="_Toc488741125"/>
      <w:bookmarkStart w:id="47" w:name="_Toc488741580"/>
      <w:bookmarkStart w:id="48" w:name="_Toc494275655"/>
      <w:bookmarkStart w:id="49" w:name="_Toc527633341"/>
      <w:bookmarkStart w:id="50" w:name="_Toc442794832"/>
      <w:r>
        <w:rPr>
          <w:rFonts w:eastAsia="Times New Roman" w:cs="Times New Roman" w:ascii="Times New Roman" w:hAnsi="Times New Roman"/>
          <w:b/>
          <w:caps/>
          <w:color w:val="000000"/>
          <w:sz w:val="24"/>
          <w:szCs w:val="24"/>
          <w:lang w:val="lv-LV" w:eastAsia="lv-LV" w:bidi="lo-LA"/>
        </w:rPr>
        <w:t>7. PRETENDENTU ATLASE</w:t>
      </w:r>
      <w:bookmarkEnd w:id="50"/>
      <w:r>
        <w:rPr>
          <w:rFonts w:eastAsia="Times New Roman" w:cs="Times New Roman" w:ascii="Times New Roman" w:hAnsi="Times New Roman"/>
          <w:b/>
          <w:caps/>
          <w:color w:val="000000"/>
          <w:sz w:val="24"/>
          <w:szCs w:val="24"/>
          <w:lang w:val="lv-LV" w:eastAsia="lv-LV" w:bidi="lo-LA"/>
        </w:rPr>
        <w:t xml:space="preserve"> un piedāvājum</w:t>
      </w:r>
      <w:bookmarkEnd w:id="43"/>
      <w:bookmarkEnd w:id="44"/>
      <w:bookmarkEnd w:id="45"/>
      <w:bookmarkEnd w:id="46"/>
      <w:bookmarkEnd w:id="47"/>
      <w:bookmarkEnd w:id="48"/>
      <w:bookmarkEnd w:id="49"/>
      <w:r>
        <w:rPr>
          <w:rFonts w:eastAsia="Times New Roman" w:cs="Times New Roman" w:ascii="Times New Roman" w:hAnsi="Times New Roman"/>
          <w:b/>
          <w:caps/>
          <w:color w:val="000000"/>
          <w:sz w:val="24"/>
          <w:szCs w:val="24"/>
          <w:lang w:val="lv-LV" w:eastAsia="lv-LV" w:bidi="lo-LA"/>
        </w:rPr>
        <w:t>u Pārbaude</w:t>
      </w:r>
    </w:p>
    <w:p>
      <w:pPr>
        <w:pStyle w:val="Normal"/>
        <w:spacing w:lineRule="auto" w:line="240" w:before="0" w:after="0"/>
        <w:ind w:left="426" w:right="57" w:hanging="426"/>
        <w:jc w:val="both"/>
        <w:rPr>
          <w:rFonts w:ascii="Times New Roman" w:hAnsi="Times New Roman"/>
        </w:rPr>
      </w:pPr>
      <w:r>
        <w:rPr>
          <w:rFonts w:eastAsia="Times New Roman" w:cs="Times New Roman" w:ascii="Times New Roman" w:hAnsi="Times New Roman"/>
          <w:color w:val="000000"/>
          <w:sz w:val="24"/>
          <w:szCs w:val="24"/>
          <w:lang w:val="lv-LV" w:eastAsia="lv-LV" w:bidi="lo-LA"/>
        </w:rPr>
        <w:t>7.1. Piedāvājuma pārbaudi Komisija veic slēgtā sēdē bez Pretendentu un to pārstāvju klātbūtnes.</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7.2. Piedāvājuma pārbaudi Komisija veic 5 (piecos) posmos. Ja Pretendenta iesniegtais piedāvājums neatbilst kādā no piedāvājuma pārbaudes posmu prasībām (izņemot 1. posmu, kur Komisija</w:t>
      </w:r>
      <w:r>
        <w:rPr>
          <w:rFonts w:eastAsia="Times New Roman" w:cs="Times New Roman" w:ascii="Times New Roman" w:hAnsi="Times New Roman"/>
          <w:color w:val="FF0000"/>
          <w:sz w:val="24"/>
          <w:szCs w:val="24"/>
          <w:lang w:val="lv-LV" w:eastAsia="lv-LV" w:bidi="lo-LA"/>
        </w:rPr>
        <w:t xml:space="preserve"> </w:t>
      </w:r>
      <w:r>
        <w:rPr>
          <w:rFonts w:eastAsia="Times New Roman" w:cs="Times New Roman" w:ascii="Times New Roman" w:hAnsi="Times New Roman"/>
          <w:color w:val="000000"/>
          <w:sz w:val="24"/>
          <w:szCs w:val="24"/>
          <w:lang w:val="lv-LV" w:eastAsia="lv-LV" w:bidi="lo-LA"/>
        </w:rPr>
        <w:t xml:space="preserve">izvērtē konstatēto neatbilstību būtiskumu nolikuma prasībām), tas tiek izslēgts no turpmākās dalības Iepirkumā (t.i., nākamajā piedāvājumu pārbaudes posmā netiek vērtēts). </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7.3. Lai izvērtētu, kuram no Pretendentiem pirmsšķietami būtu piešķiramas Iepirkuma Līguma slēgšanas tiesības, proti, kurš saskaņā ar Iepirkuma nolikumā noteikto piedāvājuma izvēles kritēriju ir saimnieciski visizdevīgākais piedāvājums, Komisija vispirms pārbauda, vai iesniegtajos finanšu piedāvājumos nav aritmētisko kļūdu. Ja tiek konstatētas šādas kļūdas, Komisija kļūdas izlabo.</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7.4. Komisija paziņo Pretendentam par kļūdu labojumu un norāda laboto summu. Informāciju Komisija iesniedz Pretendentam nosūtot elektroniski uz Pretendenta e-pastu, izmantojot drošu elektronisko parakstu vai pievienojot elektroniskajam pastam skenētu dokumentu.</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7.5.  Pēc Pretendentu aritmētisko kļūdu pārbaudes finanšu piedāvājumā, Komisija turpmāk veic Pretendenta piedāvājuma vērtēšanu, atbilstoši noteiktajiem Piedāvājuma pārbaudes posmiem.</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bCs/>
          <w:sz w:val="24"/>
          <w:szCs w:val="24"/>
          <w:lang w:val="lv-LV" w:eastAsia="lv-LV" w:bidi="lo-LA"/>
        </w:rPr>
        <w:t xml:space="preserve">7.6. </w:t>
      </w:r>
      <w:r>
        <w:rPr>
          <w:rFonts w:eastAsia="Times New Roman" w:cs="Times New Roman" w:ascii="Times New Roman" w:hAnsi="Times New Roman"/>
          <w:b/>
          <w:bCs/>
          <w:sz w:val="24"/>
          <w:szCs w:val="24"/>
          <w:lang w:val="lv-LV" w:eastAsia="lv-LV" w:bidi="lo-LA"/>
        </w:rPr>
        <w:t>Piedāvājuma pārbaudes posmi:</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7.6.1.</w:t>
      </w:r>
      <w:r>
        <w:rPr>
          <w:rFonts w:eastAsia="Times New Roman" w:cs="Times New Roman" w:ascii="Times New Roman" w:hAnsi="Times New Roman"/>
          <w:b/>
          <w:sz w:val="24"/>
          <w:szCs w:val="24"/>
          <w:lang w:val="lv-LV" w:eastAsia="lv-LV" w:bidi="lo-LA"/>
        </w:rPr>
        <w:t xml:space="preserve"> 1. posms </w:t>
      </w:r>
      <w:r>
        <w:rPr>
          <w:rFonts w:eastAsia="Times New Roman" w:cs="Times New Roman" w:ascii="Times New Roman" w:hAnsi="Times New Roman"/>
          <w:bCs/>
          <w:sz w:val="24"/>
          <w:szCs w:val="24"/>
          <w:lang w:val="lv-LV" w:eastAsia="lv-LV" w:bidi="lo-LA"/>
        </w:rPr>
        <w:t>– Piedāvājuma sagatavošanas un noformējuma pārbaude;</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7.6.2.</w:t>
      </w:r>
      <w:r>
        <w:rPr>
          <w:rFonts w:eastAsia="Times New Roman" w:cs="Times New Roman" w:ascii="Times New Roman" w:hAnsi="Times New Roman"/>
          <w:b/>
          <w:sz w:val="24"/>
          <w:szCs w:val="24"/>
          <w:lang w:val="lv-LV" w:eastAsia="lv-LV" w:bidi="lo-LA"/>
        </w:rPr>
        <w:t xml:space="preserve"> 2. posms </w:t>
      </w:r>
      <w:r>
        <w:rPr>
          <w:rFonts w:eastAsia="Times New Roman" w:cs="Times New Roman" w:ascii="Times New Roman" w:hAnsi="Times New Roman"/>
          <w:bCs/>
          <w:sz w:val="24"/>
          <w:szCs w:val="24"/>
          <w:lang w:val="lv-LV" w:eastAsia="lv-LV" w:bidi="lo-LA"/>
        </w:rPr>
        <w:t>– Finanšu piedāvājuma atbilstības un nepamatoti lēta piedāvājuma pārbaude;</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7.6.3.</w:t>
      </w:r>
      <w:r>
        <w:rPr>
          <w:rFonts w:eastAsia="Times New Roman" w:cs="Times New Roman" w:ascii="Times New Roman" w:hAnsi="Times New Roman"/>
          <w:b/>
          <w:sz w:val="24"/>
          <w:szCs w:val="24"/>
          <w:lang w:val="lv-LV" w:eastAsia="lv-LV" w:bidi="lo-LA"/>
        </w:rPr>
        <w:t xml:space="preserve"> 3. posms </w:t>
      </w:r>
      <w:r>
        <w:rPr>
          <w:rFonts w:eastAsia="Times New Roman" w:cs="Times New Roman" w:ascii="Times New Roman" w:hAnsi="Times New Roman"/>
          <w:bCs/>
          <w:sz w:val="24"/>
          <w:szCs w:val="24"/>
          <w:lang w:val="lv-LV" w:eastAsia="lv-LV" w:bidi="lo-LA"/>
        </w:rPr>
        <w:t>- Pretendenta kvalifikācijas atbilstības pārbaude;</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7.6.4.</w:t>
      </w:r>
      <w:r>
        <w:rPr>
          <w:rFonts w:eastAsia="Times New Roman" w:cs="Times New Roman" w:ascii="Times New Roman" w:hAnsi="Times New Roman"/>
          <w:b/>
          <w:sz w:val="24"/>
          <w:szCs w:val="24"/>
          <w:lang w:val="lv-LV" w:eastAsia="lv-LV" w:bidi="lo-LA"/>
        </w:rPr>
        <w:t xml:space="preserve"> 4. posms </w:t>
      </w:r>
      <w:r>
        <w:rPr>
          <w:rFonts w:eastAsia="Times New Roman" w:cs="Times New Roman" w:ascii="Times New Roman" w:hAnsi="Times New Roman"/>
          <w:bCs/>
          <w:sz w:val="24"/>
          <w:szCs w:val="24"/>
          <w:lang w:val="lv-LV" w:eastAsia="lv-LV" w:bidi="lo-LA"/>
        </w:rPr>
        <w:t>– Tehniskā piedāvājuma atbilstības pārbaude;</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7.6.5</w:t>
      </w:r>
      <w:r>
        <w:rPr>
          <w:rFonts w:eastAsia="Times New Roman" w:cs="Times New Roman" w:ascii="Times New Roman" w:hAnsi="Times New Roman"/>
          <w:b/>
          <w:sz w:val="24"/>
          <w:szCs w:val="24"/>
          <w:lang w:val="lv-LV" w:eastAsia="lv-LV" w:bidi="lo-LA"/>
        </w:rPr>
        <w:t xml:space="preserve">. 5. posms </w:t>
      </w:r>
      <w:r>
        <w:rPr>
          <w:rFonts w:eastAsia="Times New Roman" w:cs="Times New Roman" w:ascii="Times New Roman" w:hAnsi="Times New Roman"/>
          <w:bCs/>
          <w:sz w:val="24"/>
          <w:szCs w:val="24"/>
          <w:lang w:val="lv-LV" w:eastAsia="lv-LV" w:bidi="lo-LA"/>
        </w:rPr>
        <w:t>– Izslēgšanas noteikumu pārbaude.</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7.8. Komisija no visiem 5 (pieciem) pārbaudes posmu atbilstošajiem piedāvājumiem nosaka saimnieciski visizdevīgāko piedāvājumu pēc 15.punktā minētā vērtēšanas apraksta.</w:t>
      </w:r>
    </w:p>
    <w:p>
      <w:pPr>
        <w:pStyle w:val="Normal"/>
        <w:spacing w:lineRule="auto" w:line="240" w:before="0" w:after="0"/>
        <w:ind w:left="426" w:right="57" w:hanging="426"/>
        <w:jc w:val="both"/>
        <w:rPr>
          <w:rFonts w:ascii="Times New Roman" w:hAnsi="Times New Roman"/>
        </w:rPr>
      </w:pPr>
      <w:r>
        <w:rPr>
          <w:rFonts w:eastAsia="Times New Roman" w:cs="Times New Roman" w:ascii="Times New Roman" w:hAnsi="Times New Roman"/>
          <w:sz w:val="24"/>
          <w:szCs w:val="24"/>
          <w:lang w:val="lv-LV" w:eastAsia="lv-LV" w:bidi="lo-LA"/>
        </w:rPr>
        <w:t xml:space="preserve">7.9. Komisija nodrošina piedāvājuma pārbaudes posma protokolēšanu. </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7.10. Piedāvājuma pārbaudes laikā, līdz rezultātu paziņošanai Pasūtītājs nesniedz informāciju par vērtēšanas procesu.</w:t>
      </w:r>
    </w:p>
    <w:p>
      <w:pPr>
        <w:pStyle w:val="Normal"/>
        <w:widowControl w:val="false"/>
        <w:spacing w:lineRule="auto" w:line="240" w:before="0" w:after="0"/>
        <w:ind w:left="-567" w:right="57" w:hanging="0"/>
        <w:jc w:val="both"/>
        <w:rPr>
          <w:rFonts w:ascii="Times New Roman" w:hAnsi="Times New Roman" w:cs="Times New Roman"/>
          <w:lang w:val="lv-LV"/>
        </w:rPr>
      </w:pPr>
      <w:r>
        <w:rPr>
          <w:rFonts w:cs="Times New Roman" w:ascii="Times New Roman" w:hAnsi="Times New Roman"/>
          <w:lang w:val="lv-LV"/>
        </w:rPr>
      </w:r>
    </w:p>
    <w:p>
      <w:pPr>
        <w:pStyle w:val="Normal"/>
        <w:numPr>
          <w:ilvl w:val="0"/>
          <w:numId w:val="0"/>
        </w:numPr>
        <w:spacing w:lineRule="auto" w:line="240" w:before="0" w:after="0"/>
        <w:ind w:left="284" w:right="57" w:hanging="0"/>
        <w:jc w:val="center"/>
        <w:outlineLvl w:val="0"/>
        <w:rPr>
          <w:rFonts w:ascii="Times New Roman" w:hAnsi="Times New Roman"/>
        </w:rPr>
      </w:pPr>
      <w:bookmarkStart w:id="51" w:name="_Toc466890244"/>
      <w:bookmarkStart w:id="52" w:name="_Toc488740512"/>
      <w:bookmarkStart w:id="53" w:name="_Toc488740818"/>
      <w:bookmarkStart w:id="54" w:name="_Toc488741126"/>
      <w:bookmarkStart w:id="55" w:name="_Toc488741581"/>
      <w:bookmarkStart w:id="56" w:name="_Toc494275656"/>
      <w:bookmarkStart w:id="57" w:name="_Toc527633342"/>
      <w:r>
        <w:rPr>
          <w:rFonts w:eastAsia="Times New Roman" w:cs="Times New Roman" w:ascii="Times New Roman" w:hAnsi="Times New Roman"/>
          <w:b/>
          <w:caps/>
          <w:color w:val="000000"/>
          <w:sz w:val="24"/>
          <w:szCs w:val="24"/>
          <w:lang w:val="lv-LV" w:eastAsia="lv-LV" w:bidi="lo-LA"/>
        </w:rPr>
        <w:t>8. PIEDĀVĀJUMA Sagatavošanas un NOFORMĒJUMA PĀRBAUDE</w:t>
      </w:r>
      <w:bookmarkEnd w:id="51"/>
      <w:bookmarkEnd w:id="52"/>
      <w:bookmarkEnd w:id="53"/>
      <w:bookmarkEnd w:id="54"/>
      <w:bookmarkEnd w:id="55"/>
      <w:bookmarkEnd w:id="56"/>
      <w:bookmarkEnd w:id="57"/>
    </w:p>
    <w:p>
      <w:pPr>
        <w:pStyle w:val="Normal"/>
        <w:spacing w:lineRule="auto" w:line="240" w:before="0" w:after="0"/>
        <w:ind w:left="426" w:right="57" w:hanging="426"/>
        <w:jc w:val="both"/>
        <w:rPr>
          <w:rFonts w:ascii="Times New Roman" w:hAnsi="Times New Roman"/>
        </w:rPr>
      </w:pPr>
      <w:r>
        <w:rPr>
          <w:rFonts w:eastAsia="Times New Roman" w:cs="Times New Roman" w:ascii="Times New Roman" w:hAnsi="Times New Roman"/>
          <w:color w:val="000000"/>
          <w:sz w:val="24"/>
          <w:szCs w:val="24"/>
          <w:lang w:val="lv-LV" w:eastAsia="lv-LV" w:bidi="lo-LA"/>
        </w:rPr>
        <w:t>8.1. Veicot Pretendenta piedāvājuma noformējuma pārbaudi, Komisija izvērtē:</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8.1.1. vai piedāvājumā ietilpst visi Nolikuma 4.1.punktā minētie dokumenti;</w:t>
      </w:r>
    </w:p>
    <w:p>
      <w:pPr>
        <w:pStyle w:val="Normal"/>
        <w:spacing w:lineRule="auto" w:line="240" w:before="120" w:after="120"/>
        <w:ind w:right="57" w:hanging="0"/>
        <w:jc w:val="both"/>
        <w:rPr>
          <w:rFonts w:ascii="Times New Roman" w:hAnsi="Times New Roman"/>
        </w:rPr>
      </w:pPr>
      <w:r>
        <w:rPr>
          <w:rFonts w:eastAsia="Times New Roman" w:cs="Times New Roman" w:ascii="Times New Roman" w:hAnsi="Times New Roman"/>
          <w:i/>
          <w:sz w:val="24"/>
          <w:szCs w:val="24"/>
          <w:lang w:val="lv-LV" w:eastAsia="lv-LV" w:bidi="lo-LA"/>
        </w:rPr>
        <w:t>!!! Šajā piedāvājumu pārbaudes posmā Komisija nevērtē iesniegto dokumentu saturu un atbilstību Nolikuma prasībām, bet pārbauda, vai attiecīgie dokumenti ir iesniegti un atbilst Pasūtītāja izstrādātājai dokumenta veidnei.</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8.1.2. vai piedāvājums sagatavots un noformēts atbilstoši Nolikuma noteiktajām piedāvājuma noformējuma prasībām.</w:t>
      </w:r>
    </w:p>
    <w:p>
      <w:pPr>
        <w:pStyle w:val="Normal"/>
        <w:spacing w:lineRule="auto" w:line="240" w:before="0" w:after="0"/>
        <w:ind w:left="426" w:right="57" w:hanging="426"/>
        <w:jc w:val="both"/>
        <w:rPr>
          <w:rFonts w:ascii="Times New Roman" w:hAnsi="Times New Roman"/>
        </w:rPr>
      </w:pPr>
      <w:r>
        <w:rPr>
          <w:rFonts w:eastAsia="Times New Roman" w:cs="Times New Roman" w:ascii="Times New Roman" w:hAnsi="Times New Roman"/>
          <w:color w:val="000000"/>
          <w:sz w:val="24"/>
          <w:szCs w:val="24"/>
          <w:lang w:val="lv-LV" w:eastAsia="lv-LV" w:bidi="lo-LA"/>
        </w:rPr>
        <w:t>8.2. Konstatējot atkāpes no Nolikumā izvirzītajām piedāvājuma noformējuma prasībām, Komisija izvērtē to būtiskumu un ietekmi uz turpmāko piedāvājumu pārbaudes procesu un ir tiesīga lemt par tālāku piedāvājuma pārbaudi. Būtiska piedāvājuma noformējuma neatbilstība Nolikuma prasībām ir pamats Pretendenta piedāvājuma neizskatīšanai.</w:t>
      </w:r>
    </w:p>
    <w:p>
      <w:pPr>
        <w:pStyle w:val="Normal"/>
        <w:spacing w:lineRule="auto" w:line="240" w:before="0" w:after="0"/>
        <w:ind w:left="142" w:right="57" w:hanging="0"/>
        <w:jc w:val="both"/>
        <w:rPr>
          <w:rFonts w:ascii="Times New Roman" w:hAnsi="Times New Roman" w:eastAsia="Times New Roman" w:cs="Times New Roman"/>
          <w:color w:val="000000"/>
          <w:sz w:val="24"/>
          <w:szCs w:val="24"/>
          <w:lang w:val="lv-LV" w:eastAsia="lv-LV" w:bidi="lo-LA"/>
        </w:rPr>
      </w:pPr>
      <w:r>
        <w:rPr>
          <w:rFonts w:eastAsia="Times New Roman" w:cs="Times New Roman" w:ascii="Times New Roman" w:hAnsi="Times New Roman"/>
          <w:color w:val="000000"/>
          <w:sz w:val="24"/>
          <w:szCs w:val="24"/>
          <w:lang w:val="lv-LV" w:eastAsia="lv-LV" w:bidi="lo-LA"/>
        </w:rPr>
      </w:r>
    </w:p>
    <w:p>
      <w:pPr>
        <w:pStyle w:val="Normal"/>
        <w:spacing w:lineRule="auto" w:line="240" w:before="0" w:after="0"/>
        <w:ind w:left="142" w:right="57" w:hanging="0"/>
        <w:jc w:val="center"/>
        <w:rPr>
          <w:rFonts w:ascii="Times New Roman" w:hAnsi="Times New Roman"/>
        </w:rPr>
      </w:pPr>
      <w:r>
        <w:rPr>
          <w:rFonts w:eastAsia="Times New Roman" w:cs="Times New Roman" w:ascii="Times New Roman" w:hAnsi="Times New Roman"/>
          <w:b/>
          <w:caps/>
          <w:color w:val="000000"/>
          <w:sz w:val="24"/>
          <w:szCs w:val="24"/>
          <w:lang w:val="lv-LV" w:eastAsia="lv-LV" w:bidi="lo-LA"/>
        </w:rPr>
        <w:t>9. FINANŠU PIEDĀVĀJUMU ATBILSTĪBAS UN NEPAMATOTI LĒTA PIEDĀVĀJUMA PĀRBAUDE</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9.1. Pārbaudot un izvērtējot Nolikuma 3. pielikumā Pretendenta iesniegto finanšu piedāvājumu un piedāvāto (kopējo) līgumcenu EUR bez PVN, Komisija pārbauda tā atbilstību Nolikuma 6.punktā noteiktajām prasībām.</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9.2. Komisija pārbauda, vai Pretendents, aizpildot “Finanšu piedāvājums”, nav to grozījis kādā no veidiem: izlaidis atsevišķus darbu nosaukumus, papildinājis ar jauniem pakalpojumu nosaukumiem, grozījis pakalpojumu nosaukumu, vai nav norādījis kāda pakalpojuma cenu. Komisija atzīst piedāvājumu par neatbilstošu Nolikuma prasībām un noraida Pretendentu, ja kādā no minēto iemeslu dēļ piedāvājums vairs nav salīdzināms ar citiem piedāvājumiem (vienlīdzīgas attieksmes pret citiem pretendentiem nodrošināšana) un (vai) līguma izpildē nebūs iespējams veikt samaksu par konkrētajiem darbu veidiem.  </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9.3. Pretendentam ir pienākums, ja to pieprasa Komisija, izskaidrot finanšu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9.5. Finanšu piedāvājuma vērtēšanas laikā Komisija pārbauda vai nav saņemts nepamatoti lēts piedāvājums, kā arī izvērtē un salīdzina piedāvātās līgumcenas.</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9.6. Vērtējot finanšu piedāvājumu, Komisija ņem vērā aritmētisko kļūdu labojumus.</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9.7. Ja piedāvājums konkrētam līgum</w:t>
      </w:r>
      <w:r>
        <w:rPr>
          <w:rFonts w:eastAsia="Times New Roman" w:cs="Times New Roman" w:ascii="Times New Roman" w:hAnsi="Times New Roman"/>
          <w:color w:val="000000"/>
          <w:sz w:val="24"/>
          <w:szCs w:val="24"/>
          <w:shd w:fill="auto" w:val="clear"/>
          <w:lang w:val="lv-LV" w:eastAsia="lv-LV" w:bidi="lo-LA"/>
        </w:rPr>
        <w:t xml:space="preserve">am šķiet nepamatoti lēts, Komisija rīkojas </w:t>
      </w:r>
      <w:r>
        <w:rPr>
          <w:rFonts w:eastAsia="Times New Roman" w:cs="Times New Roman" w:ascii="Times New Roman" w:hAnsi="Times New Roman"/>
          <w:color w:val="000000"/>
          <w:kern w:val="0"/>
          <w:sz w:val="24"/>
          <w:szCs w:val="24"/>
          <w:shd w:fill="auto" w:val="clear"/>
          <w:lang w:val="lv-LV" w:eastAsia="lv-LV" w:bidi="lo-LA"/>
        </w:rPr>
        <w:t>Sabiedriskā pakalpojuma sniedzēja likuma</w:t>
      </w:r>
      <w:r>
        <w:rPr>
          <w:rFonts w:eastAsia="Times New Roman" w:cs="Times New Roman" w:ascii="Times New Roman" w:hAnsi="Times New Roman"/>
          <w:color w:val="000000"/>
          <w:sz w:val="24"/>
          <w:szCs w:val="24"/>
          <w:shd w:fill="auto" w:val="clear"/>
          <w:lang w:val="lv-LV" w:eastAsia="lv-LV" w:bidi="lo-LA"/>
        </w:rPr>
        <w:t xml:space="preserve"> 59. panta noteiktajā kārtībā.</w:t>
      </w:r>
    </w:p>
    <w:p>
      <w:pPr>
        <w:pStyle w:val="Normal"/>
        <w:spacing w:lineRule="auto" w:line="240" w:before="0" w:after="0"/>
        <w:ind w:left="567" w:right="57" w:hanging="567"/>
        <w:jc w:val="both"/>
        <w:rPr>
          <w:rFonts w:ascii="Times New Roman" w:hAnsi="Times New Roman" w:eastAsia="Times New Roman" w:cs="Times New Roman"/>
          <w:color w:val="000000"/>
          <w:sz w:val="24"/>
          <w:szCs w:val="24"/>
          <w:highlight w:val="none"/>
          <w:shd w:fill="FFFF00" w:val="clear"/>
          <w:lang w:val="lv-LV" w:eastAsia="lv-LV" w:bidi="lo-LA"/>
        </w:rPr>
      </w:pPr>
      <w:r>
        <w:rPr>
          <w:rFonts w:eastAsia="Times New Roman" w:cs="Times New Roman" w:ascii="Times New Roman" w:hAnsi="Times New Roman"/>
          <w:color w:val="000000"/>
          <w:sz w:val="24"/>
          <w:szCs w:val="24"/>
          <w:shd w:fill="FFFF00" w:val="clear"/>
          <w:lang w:val="lv-LV" w:eastAsia="lv-LV" w:bidi="lo-LA"/>
        </w:rPr>
      </w:r>
    </w:p>
    <w:p>
      <w:pPr>
        <w:pStyle w:val="Normal"/>
        <w:numPr>
          <w:ilvl w:val="0"/>
          <w:numId w:val="0"/>
        </w:numPr>
        <w:spacing w:lineRule="auto" w:line="240" w:before="0" w:after="0"/>
        <w:ind w:left="0" w:right="57" w:hanging="0"/>
        <w:jc w:val="center"/>
        <w:outlineLvl w:val="0"/>
        <w:rPr>
          <w:rFonts w:ascii="Times New Roman" w:hAnsi="Times New Roman"/>
        </w:rPr>
      </w:pPr>
      <w:r>
        <w:rPr>
          <w:rFonts w:eastAsia="Times New Roman" w:cs="Times New Roman" w:ascii="Times New Roman" w:hAnsi="Times New Roman"/>
          <w:b/>
          <w:caps/>
          <w:color w:val="000000"/>
          <w:sz w:val="24"/>
          <w:szCs w:val="24"/>
          <w:lang w:val="lv-LV" w:eastAsia="lv-LV" w:bidi="lo-LA"/>
        </w:rPr>
        <w:t>10. Kvalifikācijas atbilstības pārbaude</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10.1. Pretendentam jāatbilst Nolikuma 10. punktā noteiktajām kvalifikācijas prasībām attiecībā uz Pretendenta atbilstību profesionālās darbības veikšanai, saimnieciskajam un finanšu stāvoklim un tehniskajām un profesionālajām spējām, un jāiesniedz Nolikuma 10. punktā noteiktie dokumenti kvalifikācijas atbilstības apliecināšanai.</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 xml:space="preserve">10.2. Komisija, vērtējot Pretendenta kvalifikācijas atbilstību, pārbauda, </w:t>
      </w:r>
      <w:r>
        <w:rPr>
          <w:rFonts w:eastAsia="Times New Roman" w:cs="Times New Roman" w:ascii="Times New Roman" w:hAnsi="Times New Roman"/>
          <w:sz w:val="24"/>
          <w:szCs w:val="24"/>
          <w:lang w:val="lv-LV" w:eastAsia="lv-LV"/>
        </w:rPr>
        <w:t xml:space="preserve">vai </w:t>
      </w:r>
      <w:r>
        <w:rPr>
          <w:rFonts w:eastAsia="Times New Roman" w:cs="Times New Roman" w:ascii="Times New Roman" w:hAnsi="Times New Roman"/>
          <w:sz w:val="24"/>
          <w:szCs w:val="24"/>
          <w:lang w:val="lv-LV" w:eastAsia="lv-LV" w:bidi="lo-LA"/>
        </w:rPr>
        <w:t>Pretendents spēj nodrošināt Pakalpojuma izpildi atbilstoši tehniskās specifikācijas (nolikuma 2. pielikums) prasībām un atbilst Nolikumā izvirzītajām minimālajām atbilstības prasībām.</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10.3. Komisija kvalifikācijas atbilstības pārbaudi veic, pamatojoties uz Pretendenta iesniegtajiem dokumentiem un Pasūtītāja rīcībā esošo informāciju, t.sk. izmantojot publiskās datubāzes.</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10.4. Komisija pārbauda un izvērtē, vai Pretendenta iesniegtie dokumenti apliecina Pretendenta atbilstību N</w:t>
      </w:r>
      <w:r>
        <w:rPr>
          <w:rFonts w:eastAsia="Times New Roman" w:cs="Times New Roman" w:ascii="Times New Roman" w:hAnsi="Times New Roman"/>
          <w:sz w:val="24"/>
          <w:szCs w:val="24"/>
          <w:shd w:fill="auto" w:val="clear"/>
          <w:lang w:val="lv-LV" w:eastAsia="lv-LV" w:bidi="lo-LA"/>
        </w:rPr>
        <w:t>olikuma 10.5. - 10.</w:t>
      </w:r>
      <w:r>
        <w:rPr>
          <w:rFonts w:eastAsia="Times New Roman" w:cs="Times New Roman" w:ascii="Times New Roman" w:hAnsi="Times New Roman"/>
          <w:color w:val="000000"/>
          <w:kern w:val="0"/>
          <w:sz w:val="24"/>
          <w:szCs w:val="24"/>
          <w:shd w:fill="auto" w:val="clear"/>
          <w:lang w:val="lv-LV" w:eastAsia="lv-LV" w:bidi="lo-LA"/>
        </w:rPr>
        <w:t>8</w:t>
      </w:r>
      <w:r>
        <w:rPr>
          <w:rFonts w:eastAsia="Times New Roman" w:cs="Times New Roman" w:ascii="Times New Roman" w:hAnsi="Times New Roman"/>
          <w:sz w:val="24"/>
          <w:szCs w:val="24"/>
          <w:shd w:fill="auto" w:val="clear"/>
          <w:lang w:val="lv-LV" w:eastAsia="lv-LV" w:bidi="lo-LA"/>
        </w:rPr>
        <w:t>. apakšpunktos izvirzītajām prasībām.</w:t>
      </w:r>
    </w:p>
    <w:p>
      <w:pPr>
        <w:pStyle w:val="Stils2"/>
        <w:ind w:left="-567" w:right="423" w:hanging="0"/>
        <w:jc w:val="right"/>
        <w:rPr>
          <w:rFonts w:ascii="Times New Roman" w:hAnsi="Times New Roman"/>
        </w:rPr>
      </w:pPr>
      <w:r>
        <w:rPr>
          <w:bCs/>
          <w:sz w:val="24"/>
          <w:szCs w:val="24"/>
          <w:lang w:val="lv-LV"/>
        </w:rPr>
        <w:t>2. tabula</w:t>
      </w:r>
    </w:p>
    <w:tbl>
      <w:tblPr>
        <w:tblW w:w="9639" w:type="dxa"/>
        <w:jc w:val="left"/>
        <w:tblInd w:w="137" w:type="dxa"/>
        <w:tblLayout w:type="fixed"/>
        <w:tblCellMar>
          <w:top w:w="0" w:type="dxa"/>
          <w:left w:w="108" w:type="dxa"/>
          <w:bottom w:w="0" w:type="dxa"/>
          <w:right w:w="108" w:type="dxa"/>
        </w:tblCellMar>
        <w:tblLook w:firstRow="0" w:noVBand="0" w:lastRow="0" w:firstColumn="0" w:lastColumn="0" w:noHBand="0" w:val="0000"/>
      </w:tblPr>
      <w:tblGrid>
        <w:gridCol w:w="4536"/>
        <w:gridCol w:w="5102"/>
      </w:tblGrid>
      <w:tr>
        <w:trPr>
          <w:trHeight w:val="320" w:hRule="atLeast"/>
        </w:trPr>
        <w:tc>
          <w:tcPr>
            <w:tcW w:w="453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ils1"/>
              <w:widowControl w:val="false"/>
              <w:numPr>
                <w:ilvl w:val="0"/>
                <w:numId w:val="0"/>
              </w:numPr>
              <w:ind w:left="-567" w:right="57" w:hanging="0"/>
              <w:jc w:val="center"/>
              <w:outlineLvl w:val="0"/>
              <w:rPr>
                <w:rFonts w:ascii="Times New Roman" w:hAnsi="Times New Roman"/>
                <w:i w:val="false"/>
                <w:i w:val="false"/>
                <w:color w:val="auto"/>
                <w:sz w:val="22"/>
                <w:szCs w:val="22"/>
                <w:lang w:val="lv-LV"/>
              </w:rPr>
            </w:pPr>
            <w:bookmarkStart w:id="58" w:name="_Toc488319433"/>
            <w:bookmarkStart w:id="59" w:name="_Toc488328978"/>
            <w:bookmarkStart w:id="60" w:name="_Toc488740517"/>
            <w:bookmarkStart w:id="61" w:name="_Toc488740823"/>
            <w:bookmarkStart w:id="62" w:name="_Toc488741131"/>
            <w:bookmarkStart w:id="63" w:name="_Toc488741586"/>
            <w:bookmarkStart w:id="64" w:name="_Toc494275658"/>
            <w:r>
              <w:rPr>
                <w:i w:val="false"/>
                <w:color w:val="auto"/>
                <w:sz w:val="22"/>
                <w:szCs w:val="22"/>
                <w:lang w:val="lv-LV"/>
              </w:rPr>
              <w:t>Prasība</w:t>
            </w:r>
            <w:bookmarkEnd w:id="58"/>
            <w:bookmarkEnd w:id="59"/>
            <w:bookmarkEnd w:id="60"/>
            <w:bookmarkEnd w:id="61"/>
            <w:bookmarkEnd w:id="62"/>
            <w:bookmarkEnd w:id="63"/>
            <w:bookmarkEnd w:id="64"/>
          </w:p>
        </w:tc>
        <w:tc>
          <w:tcPr>
            <w:tcW w:w="510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ils1"/>
              <w:widowControl w:val="false"/>
              <w:numPr>
                <w:ilvl w:val="0"/>
                <w:numId w:val="0"/>
              </w:numPr>
              <w:ind w:left="-567" w:right="57" w:hanging="0"/>
              <w:jc w:val="center"/>
              <w:outlineLvl w:val="0"/>
              <w:rPr>
                <w:rFonts w:ascii="Times New Roman" w:hAnsi="Times New Roman"/>
                <w:i w:val="false"/>
                <w:i w:val="false"/>
                <w:color w:val="auto"/>
                <w:sz w:val="22"/>
                <w:szCs w:val="22"/>
                <w:lang w:val="lv-LV"/>
              </w:rPr>
            </w:pPr>
            <w:bookmarkStart w:id="65" w:name="_Toc488319434"/>
            <w:bookmarkStart w:id="66" w:name="_Toc488328979"/>
            <w:bookmarkStart w:id="67" w:name="_Toc488740518"/>
            <w:bookmarkStart w:id="68" w:name="_Toc488740824"/>
            <w:bookmarkStart w:id="69" w:name="_Toc488741132"/>
            <w:bookmarkStart w:id="70" w:name="_Toc488741587"/>
            <w:bookmarkStart w:id="71" w:name="_Toc494275659"/>
            <w:r>
              <w:rPr>
                <w:i w:val="false"/>
                <w:color w:val="auto"/>
                <w:sz w:val="22"/>
                <w:szCs w:val="22"/>
                <w:lang w:val="lv-LV"/>
              </w:rPr>
              <w:t>Iesniedzamie dokumenti</w:t>
            </w:r>
            <w:bookmarkEnd w:id="65"/>
            <w:bookmarkEnd w:id="66"/>
            <w:bookmarkEnd w:id="67"/>
            <w:bookmarkEnd w:id="68"/>
            <w:bookmarkEnd w:id="69"/>
            <w:bookmarkEnd w:id="70"/>
            <w:bookmarkEnd w:id="71"/>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Stils3"/>
              <w:widowControl w:val="false"/>
              <w:rPr>
                <w:rFonts w:ascii="Times New Roman" w:hAnsi="Times New Roman"/>
              </w:rPr>
            </w:pPr>
            <w:r>
              <w:rPr>
                <w:b/>
                <w:sz w:val="22"/>
                <w:szCs w:val="22"/>
                <w:lang w:val="lv-LV"/>
              </w:rPr>
              <w:t>10.5.</w:t>
            </w:r>
            <w:r>
              <w:rPr>
                <w:sz w:val="22"/>
                <w:szCs w:val="22"/>
                <w:lang w:val="lv-LV"/>
              </w:rPr>
              <w:t xml:space="preserve"> </w:t>
            </w:r>
            <w:r>
              <w:rPr>
                <w:b/>
                <w:sz w:val="22"/>
                <w:szCs w:val="22"/>
                <w:lang w:val="lv-LV"/>
              </w:rPr>
              <w:t>Pretendents ir apliecinājis pilnīgu iepazīšanos ar Iepirkuma dokumentos iekļautajām prasībām</w:t>
            </w:r>
            <w:r>
              <w:rPr>
                <w:sz w:val="22"/>
                <w:szCs w:val="22"/>
                <w:lang w:val="lv-LV"/>
              </w:rPr>
              <w:t xml:space="preserve"> un apliecinājis spēju un apņemšanos izpildīt Pakalpojumu atbilstoši Iepirkuma dokumentos noteiktajām prasībām.</w:t>
            </w:r>
          </w:p>
          <w:p>
            <w:pPr>
              <w:pStyle w:val="Normal"/>
              <w:widowControl w:val="false"/>
              <w:spacing w:lineRule="auto" w:line="240" w:before="0" w:after="0"/>
              <w:jc w:val="both"/>
              <w:rPr>
                <w:rFonts w:ascii="Times New Roman" w:hAnsi="Times New Roman" w:cs="Times New Roman"/>
                <w:lang w:val="lv-LV"/>
              </w:rPr>
            </w:pPr>
            <w:r>
              <w:rPr>
                <w:rFonts w:cs="Times New Roman" w:ascii="Times New Roman" w:hAnsi="Times New Roman"/>
                <w:lang w:val="lv-LV"/>
              </w:rPr>
              <w:t>Komisija pārbauda:</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lang w:val="lv-LV"/>
              </w:rPr>
            </w:pPr>
            <w:r>
              <w:rPr>
                <w:rFonts w:cs="Times New Roman" w:ascii="Times New Roman" w:hAnsi="Times New Roman"/>
                <w:lang w:val="lv-LV"/>
              </w:rPr>
              <w:t>visu Nolikuma 1. pielikumā prasīto apliecinājumu un informācijas iekļaušanu;</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lang w:val="lv-LV"/>
              </w:rPr>
            </w:pPr>
            <w:r>
              <w:rPr>
                <w:rFonts w:cs="Times New Roman" w:ascii="Times New Roman" w:hAnsi="Times New Roman"/>
                <w:lang w:val="lv-LV"/>
              </w:rPr>
              <w:t>paraksttiesīgās personas;</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i/>
                <w:i/>
                <w:iCs/>
                <w:lang w:val="lv-LV"/>
              </w:rPr>
            </w:pPr>
            <w:r>
              <w:rPr>
                <w:rFonts w:cs="Times New Roman" w:ascii="Times New Roman" w:hAnsi="Times New Roman"/>
                <w:i/>
                <w:iCs/>
                <w:lang w:val="lv-LV"/>
              </w:rPr>
              <w:t>piegādātāju apvienības piedāvājuma atbilstību Nolikumā izvirzītajām prasībām.</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lang w:val="lv-LV"/>
              </w:rPr>
              <w:t>10.5.1. aizpildīta un parakstīta</w:t>
            </w:r>
            <w:r>
              <w:rPr>
                <w:rFonts w:cs="Times New Roman" w:ascii="Times New Roman" w:hAnsi="Times New Roman"/>
                <w:b/>
                <w:lang w:val="lv-LV"/>
              </w:rPr>
              <w:t xml:space="preserve"> pieteikuma veidne </w:t>
            </w:r>
            <w:r>
              <w:rPr>
                <w:rFonts w:cs="Times New Roman" w:ascii="Times New Roman" w:hAnsi="Times New Roman"/>
                <w:lang w:val="lv-LV"/>
              </w:rPr>
              <w:t>(nolikuma 1. pielikums);</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lang w:val="lv-LV"/>
              </w:rPr>
              <w:t xml:space="preserve">10.5.2. </w:t>
            </w:r>
            <w:r>
              <w:rPr>
                <w:rFonts w:cs="Times New Roman" w:ascii="Times New Roman" w:hAnsi="Times New Roman"/>
                <w:b/>
                <w:lang w:val="lv-LV"/>
              </w:rPr>
              <w:t>pilnvara</w:t>
            </w:r>
            <w:r>
              <w:rPr>
                <w:rFonts w:cs="Times New Roman" w:ascii="Times New Roman" w:hAnsi="Times New Roman"/>
                <w:lang w:val="lv-LV"/>
              </w:rPr>
              <w:t>, ja pieteikumu paraksta uz pilnvaras pamata;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lang w:val="lv-LV"/>
              </w:rPr>
              <w:t xml:space="preserve">10.5.3. </w:t>
            </w:r>
            <w:r>
              <w:rPr>
                <w:rFonts w:cs="Times New Roman" w:ascii="Times New Roman" w:hAnsi="Times New Roman"/>
                <w:b/>
                <w:i/>
                <w:iCs/>
                <w:lang w:val="lv-LV"/>
              </w:rPr>
              <w:t>piegādātāju apvienības vienošanās</w:t>
            </w:r>
            <w:r>
              <w:rPr>
                <w:rFonts w:cs="Times New Roman" w:ascii="Times New Roman" w:hAnsi="Times New Roman"/>
                <w:i/>
                <w:iCs/>
                <w:lang w:val="lv-LV"/>
              </w:rPr>
              <w:t>, ja piedāvājumu iesniedz piegādātāju apvienība.</w:t>
            </w:r>
          </w:p>
          <w:p>
            <w:pPr>
              <w:pStyle w:val="Normal"/>
              <w:widowControl w:val="false"/>
              <w:spacing w:lineRule="auto" w:line="240" w:before="0" w:after="0"/>
              <w:ind w:right="57" w:hanging="0"/>
              <w:jc w:val="both"/>
              <w:rPr>
                <w:rFonts w:ascii="Times New Roman" w:hAnsi="Times New Roman" w:cs="Times New Roman"/>
                <w:lang w:val="lv-LV"/>
              </w:rPr>
            </w:pPr>
            <w:r>
              <w:rPr>
                <w:rFonts w:cs="Times New Roman" w:ascii="Times New Roman" w:hAnsi="Times New Roman"/>
                <w:lang w:val="lv-LV"/>
              </w:rPr>
            </w:r>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Stils3"/>
              <w:widowControl w:val="false"/>
              <w:ind w:right="57" w:hanging="0"/>
              <w:rPr>
                <w:rFonts w:ascii="Times New Roman" w:hAnsi="Times New Roman"/>
              </w:rPr>
            </w:pPr>
            <w:r>
              <w:rPr>
                <w:sz w:val="22"/>
                <w:szCs w:val="22"/>
                <w:lang w:val="lv-LV" w:eastAsia="ar-SA"/>
              </w:rPr>
              <w:t>10.6</w:t>
            </w:r>
            <w:r>
              <w:rPr>
                <w:b/>
                <w:sz w:val="22"/>
                <w:szCs w:val="22"/>
                <w:lang w:val="lv-LV" w:eastAsia="ar-SA"/>
              </w:rPr>
              <w:t xml:space="preserve">. </w:t>
            </w:r>
            <w:r>
              <w:rPr>
                <w:b/>
                <w:sz w:val="22"/>
                <w:szCs w:val="22"/>
                <w:lang w:val="lv-LV"/>
              </w:rPr>
              <w:t>Pretendents ir reģistrēts atbilstoši attiecīgās valsts normatīvo aktu prasībām:</w:t>
            </w:r>
          </w:p>
          <w:p>
            <w:pPr>
              <w:pStyle w:val="NoSpacing"/>
              <w:widowControl w:val="false"/>
              <w:jc w:val="both"/>
              <w:rPr>
                <w:rFonts w:ascii="Times New Roman" w:hAnsi="Times New Roman"/>
                <w:bCs/>
                <w:lang w:bidi="hi-IN"/>
              </w:rPr>
            </w:pPr>
            <w:r>
              <w:rPr>
                <w:b/>
                <w:bCs/>
                <w:sz w:val="22"/>
                <w:szCs w:val="22"/>
                <w:lang w:val="lv-LV" w:bidi="hi-IN"/>
              </w:rPr>
              <w:t xml:space="preserve"> </w:t>
            </w:r>
            <w:r>
              <w:rPr>
                <w:b/>
                <w:bCs/>
                <w:sz w:val="22"/>
                <w:szCs w:val="22"/>
                <w:lang w:val="lv-LV" w:bidi="hi-IN"/>
              </w:rPr>
              <w:t>Latvijas Republikas Uzņēmumu reģistra Komercreģistrā</w:t>
            </w:r>
            <w:r>
              <w:rPr>
                <w:bCs/>
                <w:sz w:val="22"/>
                <w:szCs w:val="22"/>
                <w:lang w:val="lv-LV" w:bidi="hi-IN"/>
              </w:rPr>
              <w:t xml:space="preserve"> vai līdzvērtīgā reģistrā ārvalstīs, atbilstoši attiecīgās valsts normatīvo aktu prasībām. Ja Pretendents ir fiziskā persona, tad tam ir jābūt reģistrētam kā saimnieciskās darbības veicējam vai komersantam;</w:t>
            </w:r>
          </w:p>
          <w:p>
            <w:pPr>
              <w:pStyle w:val="Stils3"/>
              <w:widowControl w:val="false"/>
              <w:ind w:right="57" w:hanging="0"/>
              <w:rPr>
                <w:rFonts w:ascii="Times New Roman" w:hAnsi="Times New Roman"/>
                <w:lang w:val="lv-LV"/>
              </w:rPr>
            </w:pPr>
            <w:r>
              <w:rPr>
                <w:lang w:val="lv-LV"/>
              </w:rPr>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Times New Roman" w:hAnsi="Times New Roman"/>
                <w:lang w:val="lv-LV"/>
              </w:rPr>
            </w:pPr>
            <w:r>
              <w:rPr>
                <w:color w:val="000000"/>
                <w:sz w:val="22"/>
                <w:szCs w:val="22"/>
                <w:lang w:val="lv-LV" w:eastAsia="lv-LV"/>
              </w:rPr>
              <w:t>10.6.1. Komisija patstāvīgi nodrošina minētās prasības pārbaudi Latvijas republikas Uzņēmumu reģistrā vai Valsts ieņēmumu dienesta Nodokļu maksātāju reģistrā (ja Pretendents ir fiziskā persona).</w:t>
            </w:r>
          </w:p>
          <w:p>
            <w:pPr>
              <w:pStyle w:val="NoSpacing"/>
              <w:widowControl w:val="false"/>
              <w:jc w:val="both"/>
              <w:rPr>
                <w:rFonts w:ascii="Times New Roman" w:hAnsi="Times New Roman"/>
              </w:rPr>
            </w:pPr>
            <w:r>
              <w:rPr>
                <w:color w:val="000000"/>
                <w:sz w:val="22"/>
                <w:szCs w:val="22"/>
                <w:lang w:val="lv-LV" w:eastAsia="lv-LV"/>
              </w:rPr>
              <w:t xml:space="preserve">10.6.2. Ārvalstī reģistrētam Pretendentam, kas nav reģistrēts Uzņēmumu reģistrā, jāpievieno attiecīgos faktus apliecinoši dokumenti (kopijas), kas apliecina Pretendenta reģistrāciju saskaņā ar attiecīgās ārvalsts normatīvo aktu regulējumu vai </w:t>
            </w:r>
            <w:r>
              <w:rPr>
                <w:rFonts w:eastAsia="ヒラギノ角ゴ Pro W3"/>
                <w:bCs/>
                <w:color w:val="000000"/>
                <w:sz w:val="22"/>
                <w:szCs w:val="22"/>
                <w:lang w:val="lv-LV" w:eastAsia="lv-LV"/>
              </w:rPr>
              <w:t>norādot publiski pieejamu reģistru, kur Komisija patstāvīgi varētu pārliecināties par pretendenta reģistrācijas faktu</w:t>
            </w:r>
            <w:r>
              <w:rPr>
                <w:color w:val="000000"/>
                <w:sz w:val="22"/>
                <w:szCs w:val="22"/>
                <w:lang w:val="lv-LV" w:eastAsia="lv-LV"/>
              </w:rPr>
              <w:t>.</w:t>
            </w:r>
          </w:p>
        </w:tc>
      </w:tr>
      <w:tr>
        <w:trPr>
          <w:trHeight w:val="427"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TextBody"/>
              <w:widowControl w:val="false"/>
              <w:tabs>
                <w:tab w:val="clear" w:pos="720"/>
                <w:tab w:val="left" w:pos="418" w:leader="none"/>
              </w:tabs>
              <w:spacing w:lineRule="auto" w:line="240" w:before="0" w:after="0"/>
              <w:jc w:val="center"/>
              <w:rPr>
                <w:rFonts w:ascii="Times New Roman" w:hAnsi="Times New Roman"/>
                <w:sz w:val="22"/>
                <w:szCs w:val="22"/>
                <w:lang w:val="lv-LV"/>
              </w:rPr>
            </w:pPr>
            <w:r>
              <w:rPr>
                <w:b/>
                <w:bCs/>
                <w:sz w:val="22"/>
                <w:szCs w:val="22"/>
                <w:lang w:val="lv-LV"/>
              </w:rPr>
              <w:t>PRETENDENTA TEHNISKĀS UN PROFESIONĀLĀS SPĒJAS</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Stils3"/>
              <w:widowControl w:val="false"/>
              <w:ind w:right="57" w:hanging="0"/>
              <w:rPr>
                <w:rFonts w:ascii="Times New Roman" w:hAnsi="Times New Roman"/>
              </w:rPr>
            </w:pPr>
            <w:r>
              <w:rPr>
                <w:b/>
                <w:sz w:val="22"/>
                <w:szCs w:val="22"/>
                <w:lang w:val="lv-LV"/>
              </w:rPr>
              <w:t>10.</w:t>
            </w:r>
            <w:r>
              <w:rPr>
                <w:rFonts w:eastAsia="Times New Roman" w:cs="Times New Roman"/>
                <w:b/>
                <w:color w:val="auto"/>
                <w:kern w:val="0"/>
                <w:sz w:val="22"/>
                <w:szCs w:val="22"/>
                <w:lang w:val="lv-LV" w:eastAsia="lv-LV" w:bidi="lo-LA"/>
              </w:rPr>
              <w:t>7</w:t>
            </w:r>
            <w:r>
              <w:rPr>
                <w:b/>
                <w:sz w:val="22"/>
                <w:szCs w:val="22"/>
                <w:lang w:val="lv-LV"/>
              </w:rPr>
              <w:t>.</w:t>
            </w:r>
            <w:r>
              <w:rPr>
                <w:sz w:val="22"/>
                <w:szCs w:val="22"/>
                <w:lang w:val="lv-LV"/>
              </w:rPr>
              <w:t xml:space="preserve"> </w:t>
            </w:r>
            <w:r>
              <w:rPr>
                <w:b/>
                <w:sz w:val="22"/>
                <w:szCs w:val="22"/>
                <w:lang w:val="lv-LV"/>
              </w:rPr>
              <w:t>Pretendentam,</w:t>
            </w:r>
            <w:r>
              <w:rPr>
                <w:sz w:val="22"/>
                <w:szCs w:val="22"/>
                <w:lang w:val="lv-LV"/>
              </w:rPr>
              <w:t xml:space="preserve"> personālsabiedrībai vai vismaz vienam personālsabiedrības biedram </w:t>
            </w:r>
            <w:r>
              <w:rPr>
                <w:i/>
                <w:sz w:val="22"/>
                <w:szCs w:val="22"/>
                <w:lang w:val="lv-LV"/>
              </w:rPr>
              <w:t>(ja piedāvājumu iesniedz personālsabiedrība)</w:t>
            </w:r>
            <w:r>
              <w:rPr>
                <w:sz w:val="22"/>
                <w:szCs w:val="22"/>
                <w:lang w:val="lv-LV"/>
              </w:rPr>
              <w:t xml:space="preserve"> vai vismaz vienam piegādātāju apvienības dalībniekam </w:t>
            </w:r>
            <w:r>
              <w:rPr>
                <w:i/>
                <w:sz w:val="22"/>
                <w:szCs w:val="22"/>
                <w:lang w:val="lv-LV"/>
              </w:rPr>
              <w:t>(ja piedāvājumu iesniedz piegādātāju apvienība)</w:t>
            </w:r>
            <w:r>
              <w:rPr>
                <w:sz w:val="22"/>
                <w:szCs w:val="22"/>
                <w:lang w:val="lv-LV"/>
              </w:rPr>
              <w:t xml:space="preserve">, Pretendenta norādītai personai, uz kuru iespējām Pretendents balstās, , lai apliecinātu atbilstību Nolikuma prasībām,  </w:t>
            </w:r>
            <w:bookmarkStart w:id="72" w:name="_Hlk26274213"/>
            <w:bookmarkStart w:id="73" w:name="_Hlk26259930"/>
            <w:r>
              <w:rPr>
                <w:b/>
                <w:sz w:val="22"/>
                <w:szCs w:val="22"/>
                <w:lang w:val="lv-LV"/>
              </w:rPr>
              <w:t>iepriekšējo 3 (trīs) kalendāro gadu</w:t>
            </w:r>
            <w:r>
              <w:rPr>
                <w:b/>
                <w:color w:val="FF0000"/>
                <w:sz w:val="22"/>
                <w:szCs w:val="22"/>
                <w:lang w:val="lv-LV"/>
              </w:rPr>
              <w:t xml:space="preserve"> </w:t>
            </w:r>
            <w:r>
              <w:rPr>
                <w:b/>
                <w:sz w:val="22"/>
                <w:szCs w:val="22"/>
                <w:lang w:val="lv-LV"/>
              </w:rPr>
              <w:t>laikā</w:t>
            </w:r>
            <w:r>
              <w:rPr>
                <w:lang w:val="lv-LV"/>
              </w:rPr>
              <w:t xml:space="preserve"> </w:t>
            </w:r>
            <w:r>
              <w:rPr>
                <w:b/>
                <w:sz w:val="22"/>
                <w:szCs w:val="22"/>
                <w:lang w:val="lv-LV"/>
              </w:rPr>
              <w:t xml:space="preserve"> ir pozitīva pieredze vismaz vienā līdzīga </w:t>
            </w:r>
            <w:r>
              <w:rPr>
                <w:rFonts w:eastAsia="Times New Roman" w:cs="Times New Roman"/>
                <w:b/>
                <w:color w:val="auto"/>
                <w:kern w:val="0"/>
                <w:sz w:val="22"/>
                <w:szCs w:val="22"/>
                <w:lang w:val="lv-LV" w:eastAsia="lv-LV" w:bidi="lo-LA"/>
              </w:rPr>
              <w:t>objektā</w:t>
            </w:r>
          </w:p>
          <w:p>
            <w:pPr>
              <w:pStyle w:val="Stils3"/>
              <w:widowControl w:val="false"/>
              <w:ind w:right="57" w:hanging="0"/>
              <w:rPr>
                <w:rFonts w:ascii="Times New Roman" w:hAnsi="Times New Roman"/>
              </w:rPr>
            </w:pPr>
            <w:r>
              <w:rPr>
                <w:b w:val="false"/>
                <w:bCs w:val="false"/>
                <w:iCs/>
                <w:sz w:val="22"/>
                <w:szCs w:val="22"/>
                <w:lang w:val="lv-LV"/>
              </w:rPr>
              <w:t xml:space="preserve">Par līdzīgu </w:t>
            </w:r>
            <w:r>
              <w:rPr>
                <w:rFonts w:eastAsia="Times New Roman" w:cs="Times New Roman"/>
                <w:b w:val="false"/>
                <w:bCs w:val="false"/>
                <w:iCs/>
                <w:color w:val="auto"/>
                <w:kern w:val="0"/>
                <w:sz w:val="22"/>
                <w:szCs w:val="22"/>
                <w:lang w:val="lv-LV" w:eastAsia="lv-LV" w:bidi="lo-LA"/>
              </w:rPr>
              <w:t>objektu</w:t>
            </w:r>
            <w:r>
              <w:rPr>
                <w:b w:val="false"/>
                <w:bCs w:val="false"/>
                <w:iCs/>
                <w:sz w:val="22"/>
                <w:szCs w:val="22"/>
                <w:lang w:val="lv-LV"/>
              </w:rPr>
              <w:t xml:space="preserve"> tiks atzīta gāzes katla uzstādīšana ar uzstādīto jaudu  vismaz  1000kW</w:t>
            </w:r>
          </w:p>
          <w:p>
            <w:pPr>
              <w:pStyle w:val="Stils3"/>
              <w:widowControl w:val="false"/>
              <w:ind w:right="57" w:hanging="0"/>
              <w:rPr>
                <w:rFonts w:ascii="Times New Roman" w:hAnsi="Times New Roman"/>
                <w:sz w:val="22"/>
                <w:szCs w:val="22"/>
              </w:rPr>
            </w:pPr>
            <w:r>
              <w:rPr>
                <w:sz w:val="22"/>
                <w:szCs w:val="22"/>
              </w:rPr>
            </w:r>
            <w:bookmarkEnd w:id="72"/>
            <w:bookmarkEnd w:id="73"/>
          </w:p>
          <w:p>
            <w:pPr>
              <w:pStyle w:val="Stils3"/>
              <w:widowControl w:val="false"/>
              <w:ind w:right="57" w:hanging="0"/>
              <w:rPr>
                <w:rFonts w:ascii="Times New Roman" w:hAnsi="Times New Roman"/>
                <w:bCs/>
                <w:sz w:val="22"/>
                <w:szCs w:val="22"/>
                <w:lang w:val="lv-LV"/>
              </w:rPr>
            </w:pPr>
            <w:r>
              <w:rPr>
                <w:bCs/>
                <w:sz w:val="22"/>
                <w:szCs w:val="22"/>
                <w:lang w:val="lv-LV"/>
              </w:rPr>
            </w:r>
          </w:p>
          <w:p>
            <w:pPr>
              <w:pStyle w:val="ListParagraph"/>
              <w:widowControl w:val="false"/>
              <w:spacing w:lineRule="auto" w:line="276" w:before="0" w:after="0"/>
              <w:ind w:left="819" w:hanging="0"/>
              <w:contextualSpacing/>
              <w:rPr>
                <w:rFonts w:ascii="Times New Roman" w:hAnsi="Times New Roman"/>
                <w:bCs/>
                <w:lang w:val="lv-LV"/>
              </w:rPr>
            </w:pPr>
            <w:r>
              <w:rPr>
                <w:rFonts w:ascii="Times New Roman" w:hAnsi="Times New Roman"/>
                <w:bCs/>
                <w:lang w:val="lv-LV"/>
              </w:rPr>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SimSun" w:cs="Times New Roman"/>
                <w:color w:val="00000A"/>
                <w:lang w:eastAsia="ar-SA" w:bidi="hi-IN"/>
              </w:rPr>
            </w:pPr>
            <w:r>
              <w:rPr>
                <w:rFonts w:eastAsia="SimSun" w:cs="Times New Roman" w:ascii="Times New Roman" w:hAnsi="Times New Roman"/>
                <w:color w:val="00000A"/>
                <w:lang w:val="lv-LV" w:eastAsia="ar-SA" w:bidi="hi-IN"/>
              </w:rPr>
              <w:t>10.</w:t>
            </w:r>
            <w:r>
              <w:rPr>
                <w:rFonts w:eastAsia="SimSun" w:cs="Times New Roman" w:ascii="Times New Roman" w:hAnsi="Times New Roman"/>
                <w:color w:val="00000A"/>
                <w:kern w:val="0"/>
                <w:sz w:val="22"/>
                <w:szCs w:val="22"/>
                <w:lang w:val="lv-LV" w:eastAsia="ar-SA" w:bidi="hi-IN"/>
              </w:rPr>
              <w:t>7</w:t>
            </w:r>
            <w:r>
              <w:rPr>
                <w:rFonts w:eastAsia="SimSun" w:cs="Times New Roman" w:ascii="Times New Roman" w:hAnsi="Times New Roman"/>
                <w:color w:val="00000A"/>
                <w:lang w:val="lv-LV" w:eastAsia="ar-SA" w:bidi="hi-IN"/>
              </w:rPr>
              <w:t xml:space="preserve">.1. </w:t>
            </w:r>
            <w:r>
              <w:rPr>
                <w:rFonts w:eastAsia="SimSun" w:cs="Times New Roman" w:ascii="Times New Roman" w:hAnsi="Times New Roman"/>
                <w:b/>
                <w:color w:val="00000A"/>
                <w:lang w:val="lv-LV" w:eastAsia="ar-SA" w:bidi="hi-IN"/>
              </w:rPr>
              <w:t>Pretendentam</w:t>
            </w:r>
            <w:r>
              <w:rPr>
                <w:rFonts w:eastAsia="SimSun" w:cs="Times New Roman" w:ascii="Times New Roman" w:hAnsi="Times New Roman"/>
                <w:color w:val="00000A"/>
                <w:lang w:val="lv-LV" w:eastAsia="ar-SA" w:bidi="hi-IN"/>
              </w:rPr>
              <w:t xml:space="preserve"> ir </w:t>
            </w:r>
            <w:r>
              <w:rPr>
                <w:rFonts w:eastAsia="SimSun" w:cs="Times New Roman" w:ascii="Times New Roman" w:hAnsi="Times New Roman"/>
                <w:b/>
                <w:color w:val="00000A"/>
                <w:lang w:val="lv-LV" w:eastAsia="ar-SA" w:bidi="hi-IN"/>
              </w:rPr>
              <w:t>jāiesniedz informācija par savu</w:t>
            </w:r>
            <w:r>
              <w:rPr>
                <w:rFonts w:eastAsia="SimSun" w:cs="Times New Roman" w:ascii="Times New Roman" w:hAnsi="Times New Roman"/>
                <w:color w:val="00000A"/>
                <w:lang w:val="lv-LV" w:eastAsia="ar-SA" w:bidi="hi-IN"/>
              </w:rPr>
              <w:t xml:space="preserve"> un/vai Nolikuma 10.7. apakšpunktā minēto  </w:t>
            </w:r>
            <w:r>
              <w:rPr>
                <w:rFonts w:eastAsia="SimSun" w:cs="Times New Roman" w:ascii="Times New Roman" w:hAnsi="Times New Roman"/>
                <w:b/>
                <w:color w:val="00000A"/>
                <w:lang w:val="lv-LV" w:eastAsia="ar-SA" w:bidi="hi-IN"/>
              </w:rPr>
              <w:t>pieredzi</w:t>
            </w:r>
            <w:r>
              <w:rPr>
                <w:rFonts w:eastAsia="SimSun" w:cs="Times New Roman" w:ascii="Times New Roman" w:hAnsi="Times New Roman"/>
                <w:color w:val="00000A"/>
                <w:lang w:val="lv-LV" w:eastAsia="ar-SA" w:bidi="hi-IN"/>
              </w:rPr>
              <w:t xml:space="preserve"> (Nolikuma 4. pielikums).</w:t>
            </w:r>
          </w:p>
          <w:p>
            <w:pPr>
              <w:pStyle w:val="NoSpacing"/>
              <w:widowControl w:val="false"/>
              <w:jc w:val="both"/>
              <w:rPr>
                <w:rFonts w:ascii="Times New Roman" w:hAnsi="Times New Roman"/>
              </w:rPr>
            </w:pPr>
            <w:r>
              <w:rPr>
                <w:rFonts w:eastAsia="SimSun"/>
                <w:color w:val="00000A"/>
                <w:sz w:val="22"/>
                <w:szCs w:val="22"/>
                <w:lang w:val="lv-LV" w:bidi="hi-IN"/>
              </w:rPr>
              <w:t>10.</w:t>
            </w:r>
            <w:r>
              <w:rPr>
                <w:rFonts w:eastAsia="SimSun" w:cs="Times New Roman"/>
                <w:color w:val="00000A"/>
                <w:kern w:val="0"/>
                <w:sz w:val="22"/>
                <w:szCs w:val="22"/>
                <w:lang w:val="lv-LV" w:eastAsia="ar-SA" w:bidi="hi-IN"/>
              </w:rPr>
              <w:t>7</w:t>
            </w:r>
            <w:r>
              <w:rPr>
                <w:rFonts w:eastAsia="SimSun"/>
                <w:color w:val="00000A"/>
                <w:sz w:val="22"/>
                <w:szCs w:val="22"/>
                <w:lang w:val="lv-LV" w:bidi="hi-IN"/>
              </w:rPr>
              <w:t xml:space="preserve">.2. </w:t>
            </w:r>
            <w:r>
              <w:rPr>
                <w:rFonts w:eastAsia="SimSun"/>
                <w:b/>
                <w:color w:val="00000A"/>
                <w:sz w:val="22"/>
                <w:szCs w:val="22"/>
                <w:lang w:val="lv-LV" w:bidi="hi-IN"/>
              </w:rPr>
              <w:t>Attiecīgi par katru pieredzi</w:t>
            </w:r>
            <w:r>
              <w:rPr>
                <w:rFonts w:eastAsia="SimSun"/>
                <w:color w:val="00000A"/>
                <w:sz w:val="22"/>
                <w:szCs w:val="22"/>
                <w:lang w:val="lv-LV" w:bidi="hi-IN"/>
              </w:rPr>
              <w:t xml:space="preserve"> kas norādīta nolikuma 4. pielikumā, papildus </w:t>
            </w:r>
            <w:r>
              <w:rPr>
                <w:rFonts w:eastAsia="SimSun"/>
                <w:b/>
                <w:color w:val="00000A"/>
                <w:sz w:val="22"/>
                <w:szCs w:val="22"/>
                <w:lang w:val="lv-LV" w:bidi="hi-IN"/>
              </w:rPr>
              <w:t>jāpievieno apliecinošs dokuments</w:t>
            </w:r>
            <w:r>
              <w:rPr>
                <w:rFonts w:eastAsia="SimSun"/>
                <w:color w:val="00000A"/>
                <w:sz w:val="22"/>
                <w:szCs w:val="22"/>
                <w:lang w:val="lv-LV" w:bidi="hi-IN"/>
              </w:rPr>
              <w:t xml:space="preserve"> (pasūtītāja pozitīva atsauksme un/vai nodošanas – pieņemšanas akts, kopija vai cits līdzvērtīgs dokuments), kas pierāda pieredzes atbilstību </w:t>
            </w:r>
            <w:r>
              <w:rPr>
                <w:rFonts w:cs="Arial"/>
                <w:sz w:val="20"/>
                <w:szCs w:val="20"/>
                <w:lang w:val="lv-LV"/>
              </w:rPr>
              <w:t>.</w:t>
            </w:r>
          </w:p>
          <w:p>
            <w:pPr>
              <w:pStyle w:val="Normal"/>
              <w:widowControl w:val="false"/>
              <w:spacing w:lineRule="auto" w:line="240" w:before="0" w:after="0"/>
              <w:ind w:right="57" w:hanging="0"/>
              <w:jc w:val="both"/>
              <w:rPr>
                <w:rFonts w:ascii="Times New Roman" w:hAnsi="Times New Roman" w:cs="Times New Roman"/>
                <w:i/>
                <w:i/>
                <w:iCs/>
              </w:rPr>
            </w:pPr>
            <w:r>
              <w:rPr>
                <w:rFonts w:eastAsia="Times New Roman" w:cs="Times New Roman" w:ascii="Times New Roman" w:hAnsi="Times New Roman"/>
                <w:i/>
                <w:iCs/>
                <w:lang w:val="lv-LV" w:eastAsia="ar-SA"/>
              </w:rPr>
              <w:t>10.</w:t>
            </w:r>
            <w:r>
              <w:rPr>
                <w:rFonts w:eastAsia="Times New Roman" w:cs="Times New Roman" w:ascii="Times New Roman" w:hAnsi="Times New Roman"/>
                <w:i/>
                <w:iCs/>
                <w:color w:val="auto"/>
                <w:kern w:val="0"/>
                <w:sz w:val="22"/>
                <w:szCs w:val="22"/>
                <w:lang w:val="lv-LV" w:eastAsia="ar-SA" w:bidi="ar-SA"/>
              </w:rPr>
              <w:t>8</w:t>
            </w:r>
            <w:r>
              <w:rPr>
                <w:rFonts w:eastAsia="Times New Roman" w:cs="Times New Roman" w:ascii="Times New Roman" w:hAnsi="Times New Roman"/>
                <w:i/>
                <w:iCs/>
                <w:lang w:val="lv-LV" w:eastAsia="ar-SA"/>
              </w:rPr>
              <w:t>.3. Pretendentam 10.</w:t>
            </w:r>
            <w:r>
              <w:rPr>
                <w:rFonts w:eastAsia="Times New Roman" w:cs="Times New Roman" w:ascii="Times New Roman" w:hAnsi="Times New Roman"/>
                <w:i/>
                <w:iCs/>
                <w:color w:val="auto"/>
                <w:kern w:val="0"/>
                <w:sz w:val="22"/>
                <w:szCs w:val="22"/>
                <w:lang w:val="lv-LV" w:eastAsia="ar-SA" w:bidi="ar-SA"/>
              </w:rPr>
              <w:t>7</w:t>
            </w:r>
            <w:r>
              <w:rPr>
                <w:rFonts w:eastAsia="Times New Roman" w:cs="Times New Roman" w:ascii="Times New Roman" w:hAnsi="Times New Roman"/>
                <w:i/>
                <w:iCs/>
                <w:lang w:val="lv-LV" w:eastAsia="ar-SA"/>
              </w:rPr>
              <w:t>.2. apakšpunktā noteiktie dokumenti nav jāiesniedz, ja būvprojekta pasūtītājs ir bij</w:t>
            </w:r>
            <w:r>
              <w:rPr>
                <w:rFonts w:eastAsia="Times New Roman" w:cs="Times New Roman" w:ascii="Times New Roman" w:hAnsi="Times New Roman"/>
                <w:i/>
                <w:iCs/>
                <w:color w:val="auto"/>
                <w:kern w:val="0"/>
                <w:sz w:val="22"/>
                <w:szCs w:val="22"/>
                <w:lang w:val="lv-LV" w:eastAsia="ar-SA" w:bidi="ar-SA"/>
              </w:rPr>
              <w:t>is</w:t>
            </w:r>
            <w:r>
              <w:rPr>
                <w:rFonts w:eastAsia="Times New Roman" w:cs="Times New Roman" w:ascii="Times New Roman" w:hAnsi="Times New Roman"/>
                <w:i/>
                <w:iCs/>
                <w:lang w:val="lv-LV" w:eastAsia="ar-SA"/>
              </w:rPr>
              <w:t xml:space="preserve"> SIA “Dobeles enerģija” un līgumslēdzēja puse ir bijis Pretendents, </w:t>
            </w:r>
            <w:r>
              <w:rPr>
                <w:rFonts w:eastAsia="SimSun" w:cs="Times New Roman" w:ascii="Times New Roman" w:hAnsi="Times New Roman"/>
                <w:i/>
                <w:iCs/>
                <w:color w:val="00000A"/>
                <w:lang w:val="lv-LV" w:bidi="hi-IN"/>
              </w:rPr>
              <w:t>bet jāiesniedz pieredzes saraksts, izmantojot Nolikuma 4. pielikumā esošo veidni.</w:t>
            </w:r>
            <w:bookmarkStart w:id="74" w:name="_Hlk66707849"/>
            <w:bookmarkEnd w:id="74"/>
          </w:p>
          <w:p>
            <w:pPr>
              <w:pStyle w:val="TextBody"/>
              <w:widowControl w:val="false"/>
              <w:tabs>
                <w:tab w:val="clear" w:pos="720"/>
                <w:tab w:val="left" w:pos="851" w:leader="none"/>
              </w:tabs>
              <w:suppressAutoHyphens w:val="true"/>
              <w:spacing w:lineRule="auto" w:line="240" w:before="0" w:after="0"/>
              <w:jc w:val="both"/>
              <w:rPr>
                <w:rFonts w:ascii="Times New Roman" w:hAnsi="Times New Roman"/>
              </w:rPr>
            </w:pPr>
            <w:r>
              <w:rPr>
                <w:color w:val="000000" w:themeColor="text1"/>
                <w:sz w:val="22"/>
                <w:szCs w:val="22"/>
                <w:lang w:val="lv-LV"/>
              </w:rPr>
              <w:t>10.</w:t>
            </w:r>
            <w:r>
              <w:rPr>
                <w:rFonts w:eastAsia="Times New Roman" w:cs="Times New Roman"/>
                <w:color w:val="000000" w:themeColor="text1"/>
                <w:kern w:val="0"/>
                <w:sz w:val="22"/>
                <w:szCs w:val="22"/>
                <w:lang w:val="lv-LV" w:eastAsia="lv-LV" w:bidi="ar-SA"/>
              </w:rPr>
              <w:t>8</w:t>
            </w:r>
            <w:r>
              <w:rPr>
                <w:color w:val="000000" w:themeColor="text1"/>
                <w:sz w:val="22"/>
                <w:szCs w:val="22"/>
                <w:lang w:val="lv-LV"/>
              </w:rPr>
              <w:t>.4. Lai pārliecinātos par norādītās pieredzes atbilstību, Pasūtītājam ir tiesības pieprasīt papildu informāciju, tajā skaitā dokumentus, kas pierāda Pretendenta norādīto pieredzes atbilstību;</w:t>
            </w:r>
          </w:p>
          <w:p>
            <w:pPr>
              <w:pStyle w:val="Normal"/>
              <w:widowControl w:val="false"/>
              <w:shd w:val="clear" w:color="auto" w:fill="FFFFFF"/>
              <w:overflowPunct w:val="false"/>
              <w:spacing w:lineRule="auto" w:line="240" w:before="0" w:after="0"/>
              <w:jc w:val="both"/>
              <w:textAlignment w:val="baseline"/>
              <w:rPr>
                <w:rFonts w:ascii="Times New Roman" w:hAnsi="Times New Roman" w:eastAsia="Times New Roman" w:cs="Times New Roman"/>
              </w:rPr>
            </w:pPr>
            <w:r>
              <w:rPr>
                <w:rFonts w:eastAsia="Times New Roman" w:cs="Times New Roman" w:ascii="Times New Roman" w:hAnsi="Times New Roman"/>
                <w:lang w:val="lv-LV"/>
              </w:rPr>
              <w:t>10.</w:t>
            </w:r>
            <w:r>
              <w:rPr>
                <w:rFonts w:eastAsia="Times New Roman" w:cs="Times New Roman" w:ascii="Times New Roman" w:hAnsi="Times New Roman"/>
                <w:color w:val="auto"/>
                <w:kern w:val="0"/>
                <w:sz w:val="22"/>
                <w:szCs w:val="22"/>
                <w:lang w:val="lv-LV" w:eastAsia="en-US" w:bidi="ar-SA"/>
              </w:rPr>
              <w:t>8</w:t>
            </w:r>
            <w:r>
              <w:rPr>
                <w:rFonts w:eastAsia="Times New Roman" w:cs="Times New Roman" w:ascii="Times New Roman" w:hAnsi="Times New Roman"/>
                <w:lang w:val="lv-LV"/>
              </w:rPr>
              <w:t>.5. Ja ir ārvalstīs iegūtā pieredze, tad jāiesniedz:</w:t>
            </w:r>
          </w:p>
          <w:p>
            <w:pPr>
              <w:pStyle w:val="ListParagraph"/>
              <w:widowControl w:val="false"/>
              <w:numPr>
                <w:ilvl w:val="0"/>
                <w:numId w:val="0"/>
              </w:numPr>
              <w:shd w:val="clear" w:color="auto" w:fill="FFFFFF"/>
              <w:suppressAutoHyphens w:val="true"/>
              <w:overflowPunct w:val="false"/>
              <w:bidi w:val="0"/>
              <w:spacing w:lineRule="auto" w:line="240" w:before="0" w:after="0"/>
              <w:ind w:left="567" w:right="0" w:hanging="0"/>
              <w:contextualSpacing/>
              <w:jc w:val="both"/>
              <w:textAlignment w:val="baseline"/>
              <w:rPr>
                <w:rFonts w:ascii="Times New Roman" w:hAnsi="Times New Roman" w:eastAsia="Times New Roman" w:cs="Times New Roman"/>
                <w:lang w:val="lv-LV"/>
              </w:rPr>
            </w:pPr>
            <w:r>
              <w:rPr>
                <w:rFonts w:eastAsia="Times New Roman" w:cs="Times New Roman" w:ascii="Times New Roman" w:hAnsi="Times New Roman"/>
                <w:lang w:val="lv-LV"/>
              </w:rPr>
              <w:t>10.8.5.1. informāciju par izpildītajiem darbiem, kas atbilstoši attiecīgās valsts normatīvajiem aktiem ir līdzvērtīgi Nolikumā prasītajām (proti, atbilstošas izvirzītajās prasībās noteiktajiem raksturlielumiem un funkcijām);</w:t>
            </w:r>
          </w:p>
          <w:p>
            <w:pPr>
              <w:pStyle w:val="ListParagraph"/>
              <w:widowControl w:val="false"/>
              <w:numPr>
                <w:ilvl w:val="0"/>
                <w:numId w:val="0"/>
              </w:numPr>
              <w:shd w:val="clear" w:color="auto" w:fill="FFFFFF"/>
              <w:suppressAutoHyphens w:val="true"/>
              <w:overflowPunct w:val="false"/>
              <w:bidi w:val="0"/>
              <w:spacing w:lineRule="auto" w:line="240" w:before="0" w:after="0"/>
              <w:ind w:left="567" w:right="0" w:hanging="0"/>
              <w:contextualSpacing/>
              <w:jc w:val="both"/>
              <w:textAlignment w:val="baseline"/>
              <w:rPr>
                <w:rFonts w:ascii="Times New Roman" w:hAnsi="Times New Roman" w:cs="Times New Roman"/>
                <w:lang w:val="lv-LV"/>
              </w:rPr>
            </w:pPr>
            <w:r>
              <w:rPr>
                <w:rFonts w:eastAsia="Times New Roman" w:cs="Times New Roman" w:ascii="Times New Roman" w:hAnsi="Times New Roman"/>
                <w:lang w:val="lv-LV"/>
              </w:rPr>
              <w:t>10.8.5.2.projekta izpildīto nodošanas - pieņemšanas aktam līdzvērtīgu dokumentu atbilstoši attiecīgās valsts normatīvajiem aktiem, ciktāl minētā informācija ir iegūstama atbilstoši attiecīgās valsts normatīvajiem dokumentiem.</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Stils3"/>
              <w:widowControl w:val="false"/>
              <w:ind w:right="57" w:hanging="0"/>
              <w:rPr>
                <w:rFonts w:ascii="Times New Roman" w:hAnsi="Times New Roman"/>
                <w:i/>
                <w:i/>
                <w:iCs/>
              </w:rPr>
            </w:pPr>
            <w:r>
              <w:rPr>
                <w:b/>
                <w:i/>
                <w:iCs/>
                <w:sz w:val="22"/>
                <w:szCs w:val="22"/>
                <w:lang w:val="lv-LV"/>
              </w:rPr>
              <w:t>10.8.</w:t>
            </w:r>
            <w:r>
              <w:rPr>
                <w:i/>
                <w:iCs/>
                <w:sz w:val="22"/>
                <w:szCs w:val="22"/>
                <w:lang w:val="lv-LV"/>
              </w:rPr>
              <w:t xml:space="preserve"> Pretendents Līguma izpildei var piesaistīt apakšuzņēmējus un apakšuzņēmēju apakšuzņēmējus (turpmāk – apakšuzņēmēji). Ar apakšuzņēmēju ir saprotama Pretendenta nolīgta persona vai savukārt tās nolīgta persona, kura sniedz pakalpojumus vai veic būvdarbus Līguma izpildei.</w:t>
            </w:r>
          </w:p>
          <w:p>
            <w:pPr>
              <w:pStyle w:val="Stils3"/>
              <w:widowControl w:val="false"/>
              <w:ind w:right="57" w:hanging="0"/>
              <w:rPr>
                <w:rFonts w:ascii="Times New Roman" w:hAnsi="Times New Roman"/>
                <w:i/>
                <w:i/>
                <w:iCs/>
                <w:sz w:val="22"/>
                <w:szCs w:val="22"/>
                <w:lang w:val="lv-LV"/>
              </w:rPr>
            </w:pPr>
            <w:r>
              <w:rPr>
                <w:i/>
                <w:iCs/>
                <w:sz w:val="22"/>
                <w:szCs w:val="22"/>
                <w:lang w:val="lv-LV"/>
              </w:rPr>
            </w:r>
          </w:p>
          <w:p>
            <w:pPr>
              <w:pStyle w:val="Stils3"/>
              <w:widowControl w:val="false"/>
              <w:ind w:right="57" w:hanging="0"/>
              <w:rPr>
                <w:rFonts w:ascii="Times New Roman" w:hAnsi="Times New Roman"/>
                <w:i/>
                <w:i/>
                <w:iCs/>
                <w:sz w:val="22"/>
                <w:szCs w:val="22"/>
                <w:lang w:val="lv-LV"/>
              </w:rPr>
            </w:pPr>
            <w:r>
              <w:rPr>
                <w:i/>
                <w:iCs/>
                <w:sz w:val="22"/>
                <w:szCs w:val="22"/>
                <w:lang w:val="lv-LV"/>
              </w:rPr>
              <w:t>Uz Pretendenta norādīto apakšuzņēmēju, kura sniedzamo pakalpojumu vērtība ir vismaz 10 % (desmit procenti) no kopējās Līguma vērtības , attiecinās Nolikuma 13.2. punktā minētās prasības.</w:t>
            </w:r>
          </w:p>
          <w:p>
            <w:pPr>
              <w:pStyle w:val="Normal"/>
              <w:widowControl w:val="false"/>
              <w:tabs>
                <w:tab w:val="clear" w:pos="720"/>
                <w:tab w:val="left" w:pos="601" w:leader="none"/>
                <w:tab w:val="left" w:pos="743" w:leader="none"/>
              </w:tabs>
              <w:spacing w:lineRule="auto" w:line="240" w:before="0" w:after="0"/>
              <w:jc w:val="both"/>
              <w:rPr>
                <w:rFonts w:ascii="Times New Roman" w:hAnsi="Times New Roman" w:cs="Times New Roman"/>
                <w:b/>
                <w:lang w:val="lv-LV"/>
              </w:rPr>
            </w:pPr>
            <w:bookmarkStart w:id="75" w:name="_Hlk57122997"/>
            <w:r>
              <w:rPr>
                <w:rFonts w:eastAsia="Calibri" w:cs="Times New Roman" w:ascii="Times New Roman" w:hAnsi="Times New Roman"/>
                <w:b/>
                <w:bCs/>
                <w:i/>
                <w:iCs/>
                <w:lang w:val="lv-LV"/>
              </w:rPr>
              <w:t>Pasūtītājs nav paredzējis iespēju veikt tiešus maksājumus apakšuzņēmējam.</w:t>
            </w:r>
            <w:bookmarkEnd w:id="75"/>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lang w:val="lv-LV"/>
              </w:rPr>
            </w:pPr>
            <w:r>
              <w:rPr>
                <w:rFonts w:cs="Times New Roman" w:ascii="Times New Roman" w:hAnsi="Times New Roman"/>
                <w:lang w:val="lv-LV"/>
              </w:rPr>
              <w:t>10.8.1. Ja Pretendents plāno piesaistīt apakšuzņēmējus, kuru veicamo darbu vērtība ir vismaz 10 % (desmit procenti) no kopējās Līguma vērtības, Pretendentam par apakšuzņēmējiem jāiesniedz  šāda informācija, atbilstoši Nolikuma 5. pielikuma veidnei:</w:t>
            </w:r>
          </w:p>
          <w:p>
            <w:pPr>
              <w:pStyle w:val="Normal"/>
              <w:widowControl w:val="false"/>
              <w:spacing w:lineRule="auto" w:line="240" w:before="0" w:after="0"/>
              <w:ind w:left="318" w:right="57" w:hanging="318"/>
              <w:jc w:val="both"/>
              <w:rPr>
                <w:rFonts w:ascii="Times New Roman" w:hAnsi="Times New Roman" w:cs="Times New Roman"/>
                <w:lang w:val="lv-LV"/>
              </w:rPr>
            </w:pPr>
            <w:r>
              <w:rPr>
                <w:rFonts w:cs="Times New Roman" w:ascii="Times New Roman" w:hAnsi="Times New Roman"/>
                <w:lang w:val="lv-LV"/>
              </w:rPr>
              <w:t>1) nosaukums, vienotais reģistrācijas numurs, juridiskā adrese, kontaktpersona un tās tālruņa numurs, nododamās Iepirkuma līguma daļas apjoms procentos (%) un apraksts saskaņā ar tehnisko specifikāciju un darbu apjomu sarakstu;</w:t>
            </w:r>
          </w:p>
          <w:p>
            <w:pPr>
              <w:pStyle w:val="Normal"/>
              <w:widowControl w:val="false"/>
              <w:spacing w:lineRule="auto" w:line="240" w:before="0" w:after="0"/>
              <w:ind w:left="318" w:right="57" w:hanging="318"/>
              <w:jc w:val="both"/>
              <w:rPr>
                <w:rFonts w:ascii="Times New Roman" w:hAnsi="Times New Roman" w:cs="Times New Roman"/>
                <w:lang w:val="lv-LV"/>
              </w:rPr>
            </w:pPr>
            <w:r>
              <w:rPr>
                <w:rFonts w:cs="Times New Roman" w:ascii="Times New Roman" w:hAnsi="Times New Roman"/>
                <w:lang w:val="lv-LV"/>
              </w:rPr>
              <w:t>2) katra apakšuzņēmēja pārstāvēt tiesīgā persona paraksta apliecinājumu.</w:t>
            </w:r>
          </w:p>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lang w:val="lv-LV"/>
              </w:rPr>
            </w:pPr>
            <w:r>
              <w:rPr>
                <w:rFonts w:cs="Times New Roman" w:ascii="Times New Roman" w:hAnsi="Times New Roman"/>
                <w:lang w:val="lv-LV"/>
              </w:rPr>
              <w:t>10.8.2. Jāiesniedz ārvalstī reģistrēta apakšuzņēmēja, kuru veicamās darba daļas vērtība ir 10% no kopējās iepirkuma vērtības vai lielāka, attiecīgās reģistrācijas valsts izsniegts apliecinošs dokuments.</w:t>
            </w:r>
          </w:p>
        </w:tc>
      </w:tr>
    </w:tbl>
    <w:p>
      <w:pPr>
        <w:pStyle w:val="Stils2"/>
        <w:ind w:right="57" w:hanging="0"/>
        <w:jc w:val="center"/>
        <w:rPr>
          <w:rFonts w:ascii="Times New Roman" w:hAnsi="Times New Roman"/>
          <w:b/>
          <w:sz w:val="24"/>
          <w:szCs w:val="24"/>
          <w:lang w:val="lv-LV"/>
        </w:rPr>
      </w:pPr>
      <w:r>
        <w:rPr>
          <w:b/>
          <w:sz w:val="24"/>
          <w:szCs w:val="24"/>
          <w:lang w:val="lv-LV"/>
        </w:rPr>
      </w:r>
    </w:p>
    <w:p>
      <w:pPr>
        <w:pStyle w:val="Normal"/>
        <w:numPr>
          <w:ilvl w:val="0"/>
          <w:numId w:val="0"/>
        </w:numPr>
        <w:spacing w:lineRule="auto" w:line="240" w:before="0" w:after="0"/>
        <w:ind w:left="0" w:right="57" w:hanging="0"/>
        <w:jc w:val="center"/>
        <w:outlineLvl w:val="0"/>
        <w:rPr>
          <w:rFonts w:ascii="Times New Roman" w:hAnsi="Times New Roman"/>
        </w:rPr>
      </w:pPr>
      <w:r>
        <w:rPr>
          <w:rFonts w:eastAsia="Times New Roman" w:cs="Times New Roman" w:ascii="Times New Roman" w:hAnsi="Times New Roman"/>
          <w:b/>
          <w:caps/>
          <w:color w:val="000000"/>
          <w:sz w:val="24"/>
          <w:szCs w:val="24"/>
          <w:lang w:val="lv-LV" w:eastAsia="lv-LV" w:bidi="lo-LA"/>
        </w:rPr>
        <w:t>11. TEHNISKĀ PIEDĀVĀJUMA ATBILSTĪBAS PĀRBAUDE</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11.1. Komisija izvērtē Pretendenta tehnisko piedāvājumu atbilstoši Nolikuma 5. punktā tehniskā piedāvājuma atbilstības prasībām. </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11.2. Pretendentam ir pienākums, ja to pieprasa Komisija, izskaidrot tehniskajā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11.3. Ja Pretendenta tehniskais piedāvājums neatbilst Nolikuma 5. punktā noteiktajām prasībām, Pretendenta piedāvājums tiek noraidīts un netiek tālāk vērtēts.</w:t>
      </w:r>
    </w:p>
    <w:p>
      <w:pPr>
        <w:pStyle w:val="Stils2"/>
        <w:ind w:right="57" w:hanging="0"/>
        <w:jc w:val="center"/>
        <w:rPr>
          <w:rFonts w:ascii="Times New Roman" w:hAnsi="Times New Roman"/>
          <w:b/>
          <w:sz w:val="24"/>
          <w:szCs w:val="24"/>
          <w:lang w:val="lv-LV"/>
        </w:rPr>
      </w:pPr>
      <w:r>
        <w:rPr>
          <w:b/>
          <w:sz w:val="24"/>
          <w:szCs w:val="24"/>
          <w:lang w:val="lv-LV"/>
        </w:rPr>
      </w:r>
    </w:p>
    <w:p>
      <w:pPr>
        <w:pStyle w:val="Stils2"/>
        <w:ind w:right="57" w:hanging="0"/>
        <w:jc w:val="center"/>
        <w:rPr>
          <w:rFonts w:ascii="Times New Roman" w:hAnsi="Times New Roman"/>
        </w:rPr>
      </w:pPr>
      <w:r>
        <w:rPr>
          <w:b/>
          <w:sz w:val="24"/>
          <w:szCs w:val="24"/>
          <w:lang w:val="lv-LV"/>
        </w:rPr>
        <w:t>12. PIEGĀDĀTĀJU APVIENĪBAS VAI PERSONĀLSABIEDRĪBAS DALĪBA IEPIRKUMĀ</w:t>
      </w:r>
    </w:p>
    <w:p>
      <w:pPr>
        <w:pStyle w:val="Stils1"/>
        <w:numPr>
          <w:ilvl w:val="0"/>
          <w:numId w:val="0"/>
        </w:numPr>
        <w:ind w:left="567" w:hanging="567"/>
        <w:outlineLvl w:val="0"/>
        <w:rPr>
          <w:rFonts w:ascii="Times New Roman" w:hAnsi="Times New Roman"/>
        </w:rPr>
      </w:pPr>
      <w:bookmarkStart w:id="76" w:name="_Toc527633348"/>
      <w:r>
        <w:rPr>
          <w:b w:val="false"/>
          <w:i w:val="false"/>
          <w:sz w:val="24"/>
          <w:szCs w:val="24"/>
          <w:lang w:val="lv-LV"/>
        </w:rPr>
        <w:t>12.1. Ja piedāvājumu iesniedz Piegādātāju apvienība vai personālsabiedrība, Pretendentam piedāvājumā jāiekļauj:</w:t>
      </w:r>
      <w:bookmarkEnd w:id="76"/>
    </w:p>
    <w:p>
      <w:pPr>
        <w:pStyle w:val="Stils3"/>
        <w:ind w:left="567" w:hanging="0"/>
        <w:rPr>
          <w:rFonts w:ascii="Times New Roman" w:hAnsi="Times New Roman"/>
        </w:rPr>
      </w:pPr>
      <w:r>
        <w:rPr>
          <w:sz w:val="24"/>
          <w:szCs w:val="24"/>
          <w:lang w:val="lv-LV"/>
        </w:rPr>
        <w:t xml:space="preserve">12.1.1. Pieteikums, kurā iekļauta informācija </w:t>
      </w:r>
      <w:r>
        <w:rPr>
          <w:bCs/>
          <w:sz w:val="24"/>
          <w:szCs w:val="24"/>
          <w:lang w:val="lv-LV"/>
        </w:rPr>
        <w:t xml:space="preserve">par katru no </w:t>
      </w:r>
      <w:r>
        <w:rPr>
          <w:sz w:val="24"/>
          <w:szCs w:val="24"/>
          <w:lang w:val="lv-LV"/>
        </w:rPr>
        <w:t xml:space="preserve">Piegādātāju apvienības dalībniekiem un personālsabiedrības </w:t>
      </w:r>
      <w:r>
        <w:rPr>
          <w:bCs/>
          <w:sz w:val="24"/>
          <w:szCs w:val="24"/>
          <w:lang w:val="lv-LV"/>
        </w:rPr>
        <w:t>biedriem un norādīt dalībnieku, kurš būs tiesīgs pārstāvēt piegādātāju apvienību vai personālsabiedrību attiecībās ar Pasūtītāju;</w:t>
      </w:r>
    </w:p>
    <w:p>
      <w:pPr>
        <w:pStyle w:val="Stils3"/>
        <w:ind w:left="567" w:hanging="0"/>
        <w:rPr>
          <w:rFonts w:ascii="Times New Roman" w:hAnsi="Times New Roman"/>
        </w:rPr>
      </w:pPr>
      <w:r>
        <w:rPr>
          <w:sz w:val="24"/>
          <w:szCs w:val="24"/>
          <w:lang w:val="lv-LV"/>
        </w:rPr>
        <w:t>12.1.2. visu Piegādātāju apvienības dalībnieku vai personālsabiedrības biedru parakstīta vienošanās, kurā noteikts, ka visi Piegādātāju apvienības dalībnieki vai personālsabiedrības biedri kopā un katrs atsevišķi ir atbildīgi par Līguma izpildi, norādot galveno dalībnieku, kurš būs pilnvarots pārstāvēt attiecīgo Piegādātāju apvienību vai personālsabiedrību, rīkoties dalībnieku vai biedru vārdā un ar kuru tiks veikti norēķini. Vienošanās dokumentā norāda katra dalībnieka vai biedra Iepirkuma Līguma izpildei nepieciešamo resursu sadalījumu un Iepirkuma Līguma ietvaros veicamo darbu sadalījumu.</w:t>
      </w:r>
    </w:p>
    <w:p>
      <w:pPr>
        <w:pStyle w:val="Stils3"/>
        <w:ind w:left="567" w:hanging="0"/>
        <w:rPr>
          <w:rFonts w:ascii="Times New Roman" w:hAnsi="Times New Roman"/>
        </w:rPr>
      </w:pPr>
      <w:r>
        <w:rPr>
          <w:sz w:val="24"/>
          <w:szCs w:val="24"/>
          <w:lang w:val="lv-LV"/>
        </w:rPr>
        <w:t>12.1.3. Atlases dokuments par katru piegādātāju apvienības dalībnieku vai personālsabiedrības biedriem. Nolikumā izvirzītās prasības jāizpilda piegādātāju apvienībai vai personālsabiedrībai kopumā, ņemot vērā tās pienākumus iespējamā Līguma izpildē.</w:t>
      </w:r>
    </w:p>
    <w:p>
      <w:pPr>
        <w:pStyle w:val="Stils3"/>
        <w:ind w:hanging="0"/>
        <w:rPr/>
      </w:pPr>
      <w:r>
        <w:rPr/>
      </w:r>
    </w:p>
    <w:p>
      <w:pPr>
        <w:pStyle w:val="Normal"/>
        <w:spacing w:lineRule="auto" w:line="240" w:before="0" w:after="0"/>
        <w:jc w:val="both"/>
        <w:rPr>
          <w:rFonts w:ascii="Times New Roman" w:hAnsi="Times New Roman" w:eastAsia="Times New Roman" w:cs="Times New Roman"/>
          <w:color w:val="000000"/>
          <w:sz w:val="24"/>
          <w:szCs w:val="24"/>
          <w:lang w:val="lv-LV" w:eastAsia="lv-LV" w:bidi="lo-LA"/>
        </w:rPr>
      </w:pPr>
      <w:r>
        <w:rPr>
          <w:rFonts w:eastAsia="Times New Roman" w:cs="Times New Roman" w:ascii="Times New Roman" w:hAnsi="Times New Roman"/>
          <w:color w:val="000000"/>
          <w:sz w:val="24"/>
          <w:szCs w:val="24"/>
          <w:lang w:val="lv-LV" w:eastAsia="lv-LV" w:bidi="lo-LA"/>
        </w:rPr>
      </w:r>
    </w:p>
    <w:p>
      <w:pPr>
        <w:pStyle w:val="Normal"/>
        <w:numPr>
          <w:ilvl w:val="0"/>
          <w:numId w:val="0"/>
        </w:numPr>
        <w:spacing w:lineRule="auto" w:line="240" w:before="0" w:after="0"/>
        <w:ind w:left="0" w:hanging="0"/>
        <w:jc w:val="center"/>
        <w:outlineLvl w:val="0"/>
        <w:rPr>
          <w:rFonts w:ascii="Times New Roman" w:hAnsi="Times New Roman"/>
        </w:rPr>
      </w:pPr>
      <w:r>
        <w:rPr>
          <w:rFonts w:eastAsia="Times New Roman" w:cs="Times New Roman" w:ascii="Times New Roman" w:hAnsi="Times New Roman"/>
          <w:b/>
          <w:bCs/>
          <w:color w:val="000000"/>
          <w:sz w:val="24"/>
          <w:szCs w:val="24"/>
          <w:lang w:val="lv-LV" w:eastAsia="lv-LV" w:bidi="lo-LA"/>
        </w:rPr>
        <w:t>13. IZSLĒGŠANAS NOTEIKUMU PĀRBAUDE</w:t>
      </w:r>
    </w:p>
    <w:p>
      <w:pPr>
        <w:pStyle w:val="Normal"/>
        <w:spacing w:lineRule="auto" w:line="240" w:before="0" w:after="0"/>
        <w:ind w:left="56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13.1. </w:t>
      </w:r>
      <w:bookmarkStart w:id="77" w:name="_Hlk22650617"/>
      <w:r>
        <w:rPr>
          <w:rFonts w:eastAsia="Times New Roman" w:cs="Times New Roman" w:ascii="Times New Roman" w:hAnsi="Times New Roman"/>
          <w:color w:val="000000"/>
          <w:sz w:val="24"/>
          <w:szCs w:val="24"/>
          <w:lang w:val="lv-LV" w:eastAsia="lv-LV" w:bidi="lo-LA"/>
        </w:rPr>
        <w:t>Pirms lēmuma pieņemšanas par Līguma slēgšanas tiesību piešķiršanu, Komisija pārbauda, vai uz Pretendentu, kuram tiek piešķirtas iepirkuma Līguma slēgšanas tiesības neattiecas izslēgšanas nosacījumi.</w:t>
      </w:r>
      <w:bookmarkEnd w:id="77"/>
    </w:p>
    <w:p>
      <w:pPr>
        <w:pStyle w:val="Normal"/>
        <w:widowControl w:val="false"/>
        <w:suppressAutoHyphens w:val="true"/>
        <w:spacing w:lineRule="auto" w:line="240" w:before="0" w:after="0"/>
        <w:ind w:right="282" w:hanging="0"/>
        <w:jc w:val="right"/>
        <w:rPr>
          <w:rFonts w:ascii="Times New Roman" w:hAnsi="Times New Roman"/>
        </w:rPr>
      </w:pPr>
      <w:r>
        <w:rPr>
          <w:rFonts w:cs="Times New Roman" w:ascii="Times New Roman" w:hAnsi="Times New Roman"/>
          <w:bCs/>
          <w:sz w:val="24"/>
          <w:szCs w:val="24"/>
          <w:lang w:val="lv-LV"/>
        </w:rPr>
        <w:t>3. tabula</w:t>
      </w:r>
    </w:p>
    <w:tbl>
      <w:tblPr>
        <w:tblW w:w="96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60"/>
        <w:gridCol w:w="4943"/>
      </w:tblGrid>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567" w:hanging="0"/>
              <w:jc w:val="center"/>
              <w:rPr>
                <w:rFonts w:ascii="Times New Roman" w:hAnsi="Times New Roman" w:eastAsia="Times New Roman" w:cs="Times New Roman"/>
                <w:b/>
                <w:lang w:val="lv-LV" w:eastAsia="lv-LV"/>
              </w:rPr>
            </w:pPr>
            <w:r>
              <w:rPr>
                <w:rFonts w:eastAsia="Times New Roman" w:cs="Times New Roman" w:ascii="Times New Roman" w:hAnsi="Times New Roman"/>
                <w:b/>
                <w:lang w:val="lv-LV" w:eastAsia="lv-LV"/>
              </w:rPr>
              <w:t>Prasība</w:t>
            </w:r>
          </w:p>
        </w:tc>
        <w:tc>
          <w:tcPr>
            <w:tcW w:w="49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26" w:hanging="0"/>
              <w:jc w:val="center"/>
              <w:rPr>
                <w:rFonts w:ascii="Times New Roman" w:hAnsi="Times New Roman" w:eastAsia="Times New Roman" w:cs="Times New Roman"/>
                <w:b/>
                <w:color w:val="000000"/>
                <w:lang w:val="lv-LV" w:eastAsia="lv-LV"/>
              </w:rPr>
            </w:pPr>
            <w:r>
              <w:rPr>
                <w:rFonts w:eastAsia="Times New Roman" w:cs="Times New Roman" w:ascii="Times New Roman" w:hAnsi="Times New Roman"/>
                <w:b/>
                <w:color w:val="000000"/>
                <w:lang w:val="lv-LV" w:eastAsia="lv-LV"/>
              </w:rPr>
              <w:t>Informācija/dokumenti Pretendenta atbilstības izvērtēšanai</w:t>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val="lv-LV" w:eastAsia="lv-LV"/>
              </w:rPr>
              <w:t xml:space="preserve">13.2. Uz Pretendentu neattiecas </w:t>
            </w:r>
            <w:r>
              <w:rPr>
                <w:rFonts w:eastAsia="Times New Roman" w:cs="Times New Roman" w:ascii="Times New Roman" w:hAnsi="Times New Roman"/>
                <w:color w:val="auto"/>
                <w:kern w:val="0"/>
                <w:sz w:val="22"/>
                <w:szCs w:val="22"/>
                <w:lang w:val="lv-LV" w:eastAsia="lv-LV" w:bidi="ar-SA"/>
              </w:rPr>
              <w:t>Sabiedriskā pakalpojuma sniedzēja</w:t>
            </w:r>
            <w:r>
              <w:rPr>
                <w:rFonts w:eastAsia="Times New Roman" w:cs="Times New Roman" w:ascii="Times New Roman" w:hAnsi="Times New Roman"/>
                <w:lang w:val="lv-LV" w:eastAsia="lv-LV"/>
              </w:rPr>
              <w:t xml:space="preserve"> iepirkumu likuma 48. panta noteiktie pretendentu izslēgšanas noteikumi.</w:t>
            </w:r>
          </w:p>
          <w:p>
            <w:pPr>
              <w:pStyle w:val="Normal"/>
              <w:widowControl w:val="false"/>
              <w:spacing w:lineRule="auto" w:line="240" w:before="0" w:after="0"/>
              <w:jc w:val="both"/>
              <w:rPr>
                <w:rFonts w:ascii="Times New Roman" w:hAnsi="Times New Roman" w:eastAsia="Times New Roman" w:cs="Times New Roman"/>
                <w:lang w:val="lv-LV" w:eastAsia="lv-LV"/>
              </w:rPr>
            </w:pPr>
            <w:r>
              <w:rPr>
                <w:rFonts w:eastAsia="Times New Roman" w:cs="Times New Roman" w:ascii="Times New Roman" w:hAnsi="Times New Roman"/>
                <w:lang w:val="lv-LV"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color w:val="0070C0"/>
                <w:lang w:val="lv-LV" w:eastAsia="lv-LV"/>
              </w:rPr>
              <w:t xml:space="preserve">!!! </w:t>
            </w:r>
            <w:r>
              <w:rPr>
                <w:rFonts w:eastAsia="Times New Roman" w:cs="Times New Roman" w:ascii="Times New Roman" w:hAnsi="Times New Roman"/>
                <w:lang w:val="lv-LV" w:eastAsia="lv-LV"/>
              </w:rPr>
              <w:t xml:space="preserve">Atgādinām, ka saskaņā ar </w:t>
            </w:r>
            <w:r>
              <w:rPr>
                <w:rFonts w:eastAsia="Times New Roman" w:cs="Times New Roman" w:ascii="Times New Roman" w:hAnsi="Times New Roman"/>
                <w:color w:val="auto"/>
                <w:kern w:val="0"/>
                <w:sz w:val="22"/>
                <w:szCs w:val="22"/>
                <w:lang w:val="lv-LV" w:eastAsia="lv-LV" w:bidi="ar-SA"/>
              </w:rPr>
              <w:t>Sabiedriskā pakalpojuma sniedzēja</w:t>
            </w:r>
            <w:r>
              <w:rPr>
                <w:rFonts w:eastAsia="Times New Roman" w:cs="Times New Roman" w:ascii="Times New Roman" w:hAnsi="Times New Roman"/>
                <w:lang w:val="lv-LV" w:eastAsia="lv-LV"/>
              </w:rPr>
              <w:t xml:space="preserve"> iepirkumu likuma 48. panta noteikumiem pretendentam nedrīkst būt likumā paredzētie nodokļu parādi:</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val="lv-LV" w:eastAsia="lv-LV"/>
              </w:rPr>
            </w:pPr>
            <w:r>
              <w:rPr>
                <w:rFonts w:eastAsia="Times New Roman" w:cs="Times New Roman" w:ascii="Times New Roman" w:hAnsi="Times New Roman"/>
                <w:lang w:val="lv-LV" w:eastAsia="lv-LV"/>
              </w:rPr>
              <w:t>piedāvājumu iesniegšanas termiņa pēdējā dienā un</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val="lv-LV" w:eastAsia="lv-LV"/>
              </w:rPr>
            </w:pPr>
            <w:r>
              <w:rPr>
                <w:rFonts w:eastAsia="Times New Roman" w:cs="Times New Roman" w:ascii="Times New Roman" w:hAnsi="Times New Roman"/>
                <w:lang w:val="lv-LV" w:eastAsia="lv-LV"/>
              </w:rPr>
              <w:t>dienā, kad komisija pieņem lēmumu par līguma slēgšanas tiesību piešķiršanu.</w:t>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val="lv-LV" w:eastAsia="lv-LV"/>
              </w:rPr>
            </w:pPr>
            <w:r>
              <w:rPr>
                <w:rFonts w:eastAsia="Times New Roman" w:cs="Times New Roman" w:ascii="Times New Roman" w:hAnsi="Times New Roman"/>
                <w:color w:val="000000"/>
                <w:lang w:val="lv-LV" w:eastAsia="lv-LV"/>
              </w:rPr>
              <w:t>13.2.1. Pretendenta atbilstības izvērtēšanai Komisija iegūst informāciju normatīvajos aktos noteiktajā kārtībā, izmantojot tajos noteikto informācijas sistēmu vai citu Komisijai pieejamu informāciju, kas ir attiecināma uz izslēgšanas noteikumu pārbaudi.</w:t>
            </w:r>
          </w:p>
          <w:p>
            <w:pPr>
              <w:pStyle w:val="Normal"/>
              <w:widowControl w:val="false"/>
              <w:spacing w:lineRule="auto" w:line="240" w:before="0" w:after="0"/>
              <w:ind w:left="26" w:hanging="0"/>
              <w:jc w:val="center"/>
              <w:rPr>
                <w:rFonts w:ascii="Times New Roman" w:hAnsi="Times New Roman" w:eastAsia="Times New Roman" w:cs="Times New Roman"/>
                <w:color w:val="000000"/>
                <w:lang w:val="lv-LV" w:eastAsia="lv-LV"/>
              </w:rPr>
            </w:pPr>
            <w:r>
              <w:rPr>
                <w:rFonts w:eastAsia="Times New Roman" w:cs="Times New Roman" w:ascii="Times New Roman" w:hAnsi="Times New Roman"/>
                <w:color w:val="000000"/>
                <w:lang w:val="lv-LV" w:eastAsia="lv-LV"/>
              </w:rPr>
            </w:r>
          </w:p>
          <w:p>
            <w:pPr>
              <w:pStyle w:val="Normal"/>
              <w:widowControl w:val="false"/>
              <w:spacing w:lineRule="auto" w:line="240" w:before="0" w:after="0"/>
              <w:ind w:left="26" w:hanging="0"/>
              <w:jc w:val="center"/>
              <w:rPr>
                <w:rFonts w:ascii="Times New Roman" w:hAnsi="Times New Roman" w:eastAsia="Times New Roman" w:cs="Times New Roman"/>
                <w:color w:val="000000"/>
                <w:lang w:val="lv-LV" w:eastAsia="lv-LV"/>
              </w:rPr>
            </w:pPr>
            <w:r>
              <w:rPr>
                <w:rFonts w:eastAsia="Times New Roman" w:cs="Times New Roman" w:ascii="Times New Roman" w:hAnsi="Times New Roman"/>
                <w:color w:val="000000"/>
                <w:lang w:val="lv-LV" w:eastAsia="lv-LV"/>
              </w:rPr>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val="lv-LV" w:eastAsia="lv-LV"/>
              </w:rPr>
            </w:pPr>
            <w:r>
              <w:rPr>
                <w:rFonts w:eastAsia="Times New Roman" w:cs="Times New Roman" w:ascii="Times New Roman" w:hAnsi="Times New Roman"/>
                <w:lang w:val="lv-LV" w:eastAsia="lv-LV"/>
              </w:rPr>
              <w:t>13.3. Uz Pretendentu nav attiecināmi Starptautisko un Latvijas Republikas nacionālo sankciju likuma  noteiktie pretendentu izslēgšanas noteikumi.</w:t>
            </w:r>
          </w:p>
          <w:p>
            <w:pPr>
              <w:pStyle w:val="Normal"/>
              <w:widowControl w:val="false"/>
              <w:spacing w:lineRule="auto" w:line="240" w:before="0" w:after="0"/>
              <w:jc w:val="both"/>
              <w:rPr>
                <w:rFonts w:ascii="Times New Roman" w:hAnsi="Times New Roman" w:eastAsia="Times New Roman" w:cs="Times New Roman"/>
                <w:lang w:val="lv-LV" w:eastAsia="lv-LV"/>
              </w:rPr>
            </w:pPr>
            <w:r>
              <w:rPr>
                <w:rFonts w:eastAsia="Times New Roman" w:cs="Times New Roman" w:ascii="Times New Roman" w:hAnsi="Times New Roman"/>
                <w:lang w:val="lv-LV" w:eastAsia="lv-LV"/>
              </w:rPr>
            </w:r>
          </w:p>
          <w:p>
            <w:pPr>
              <w:pStyle w:val="Normal"/>
              <w:widowControl w:val="false"/>
              <w:spacing w:lineRule="auto" w:line="240" w:before="0" w:after="0"/>
              <w:jc w:val="both"/>
              <w:rPr>
                <w:rFonts w:ascii="Times New Roman" w:hAnsi="Times New Roman" w:eastAsia="Times New Roman" w:cs="Times New Roman"/>
                <w:lang w:val="lv-LV" w:eastAsia="lv-LV"/>
              </w:rPr>
            </w:pPr>
            <w:r>
              <w:rPr>
                <w:rFonts w:eastAsia="Times New Roman" w:cs="Times New Roman" w:ascii="Times New Roman" w:hAnsi="Times New Roman"/>
                <w:lang w:val="lv-LV" w:eastAsia="lv-LV"/>
              </w:rPr>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val="lv-LV" w:eastAsia="lv-LV"/>
              </w:rPr>
            </w:pPr>
            <w:r>
              <w:rPr>
                <w:rFonts w:eastAsia="Times New Roman" w:cs="Times New Roman" w:ascii="Times New Roman" w:hAnsi="Times New Roman"/>
                <w:color w:val="000000"/>
                <w:lang w:val="lv-LV" w:eastAsia="lv-LV"/>
              </w:rPr>
              <w:t>13.3.1. Pasūtītājs par Pretendentam attiecinātām sankcijām, kas varētu ietekmēt Līguma izpildi, pārbauda:</w:t>
            </w:r>
          </w:p>
          <w:p>
            <w:pPr>
              <w:pStyle w:val="Normal"/>
              <w:widowControl w:val="false"/>
              <w:spacing w:lineRule="auto" w:line="240" w:before="0" w:after="0"/>
              <w:ind w:left="285" w:hanging="259"/>
              <w:jc w:val="both"/>
              <w:rPr/>
            </w:pPr>
            <w:r>
              <w:rPr>
                <w:rFonts w:eastAsia="Times New Roman" w:cs="Times New Roman" w:ascii="Times New Roman" w:hAnsi="Times New Roman"/>
                <w:color w:val="000000"/>
                <w:lang w:val="lv-LV" w:eastAsia="lv-LV"/>
              </w:rPr>
              <w:t>1.</w:t>
              <w:tab/>
              <w:t xml:space="preserve">Visu ANO, ES, Latvijas nacionālo un ASV sankciju datubāzē </w:t>
            </w:r>
            <w:hyperlink r:id="rId5">
              <w:r>
                <w:rPr>
                  <w:rStyle w:val="InternetLink"/>
                  <w:rFonts w:eastAsia="Times New Roman" w:cs="Times New Roman" w:ascii="Times New Roman" w:hAnsi="Times New Roman"/>
                  <w:color w:val="000000"/>
                  <w:lang w:val="lv-LV" w:eastAsia="lv-LV"/>
                </w:rPr>
                <w:t>Sanctions lists | Financial Intelligence Service (fid.gov.lv)</w:t>
              </w:r>
            </w:hyperlink>
          </w:p>
          <w:p>
            <w:pPr>
              <w:pStyle w:val="Normal"/>
              <w:widowControl w:val="false"/>
              <w:spacing w:lineRule="auto" w:line="240" w:before="0" w:after="0"/>
              <w:ind w:left="285" w:hanging="259"/>
              <w:jc w:val="both"/>
              <w:rPr/>
            </w:pPr>
            <w:r>
              <w:rPr>
                <w:rFonts w:eastAsia="Times New Roman" w:cs="Times New Roman" w:ascii="Times New Roman" w:hAnsi="Times New Roman"/>
                <w:color w:val="000000"/>
                <w:lang w:val="lv-LV" w:eastAsia="lv-LV"/>
              </w:rPr>
              <w:t>2.</w:t>
              <w:tab/>
              <w:t xml:space="preserve">Eiropas Komisijas Sankciju karte – ES un ANO noteikto sankciju apkopojums </w:t>
            </w:r>
            <w:r>
              <w:fldChar w:fldCharType="begin"/>
            </w:r>
            <w:r>
              <w:rPr>
                <w:rStyle w:val="InternetLink"/>
                <w:rFonts w:eastAsia="Times New Roman" w:cs="Times New Roman" w:ascii="Times New Roman" w:hAnsi="Times New Roman"/>
                <w:lang w:val="lv-LV" w:eastAsia="lv-LV"/>
              </w:rPr>
              <w:instrText xml:space="preserve"> HYPERLINK "https://www.sanctionsmap.eu/" \l "/main"</w:instrText>
            </w:r>
            <w:r>
              <w:rPr>
                <w:rStyle w:val="InternetLink"/>
                <w:rFonts w:eastAsia="Times New Roman" w:cs="Times New Roman" w:ascii="Times New Roman" w:hAnsi="Times New Roman"/>
                <w:lang w:val="lv-LV" w:eastAsia="lv-LV"/>
              </w:rPr>
              <w:fldChar w:fldCharType="separate"/>
            </w:r>
            <w:r>
              <w:rPr>
                <w:rStyle w:val="InternetLink"/>
                <w:rFonts w:eastAsia="Times New Roman" w:cs="Times New Roman" w:ascii="Times New Roman" w:hAnsi="Times New Roman"/>
                <w:lang w:val="lv-LV" w:eastAsia="lv-LV"/>
              </w:rPr>
              <w:t>https://www.sanctionsmap.eu/#/main</w:t>
            </w:r>
            <w:r>
              <w:rPr>
                <w:rStyle w:val="InternetLink"/>
                <w:rFonts w:eastAsia="Times New Roman" w:cs="Times New Roman" w:ascii="Times New Roman" w:hAnsi="Times New Roman"/>
                <w:lang w:val="lv-LV" w:eastAsia="lv-LV"/>
              </w:rPr>
              <w:fldChar w:fldCharType="end"/>
            </w:r>
            <w:r>
              <w:rPr>
                <w:rFonts w:eastAsia="Times New Roman" w:cs="Times New Roman" w:ascii="Times New Roman" w:hAnsi="Times New Roman"/>
                <w:color w:val="000000"/>
                <w:lang w:val="lv-LV" w:eastAsia="lv-LV"/>
              </w:rPr>
              <w:t>;</w:t>
            </w:r>
          </w:p>
          <w:p>
            <w:pPr>
              <w:pStyle w:val="Normal"/>
              <w:widowControl w:val="false"/>
              <w:spacing w:lineRule="auto" w:line="240" w:before="0" w:after="0"/>
              <w:ind w:left="285" w:hanging="259"/>
              <w:jc w:val="both"/>
              <w:rPr/>
            </w:pPr>
            <w:r>
              <w:rPr>
                <w:rFonts w:eastAsia="Times New Roman" w:cs="Times New Roman" w:ascii="Times New Roman" w:hAnsi="Times New Roman"/>
                <w:color w:val="000000"/>
                <w:lang w:val="lv-LV" w:eastAsia="lv-LV"/>
              </w:rPr>
              <w:t>3.</w:t>
              <w:tab/>
              <w:t xml:space="preserve">ASV noteikto sankciju datubāze - </w:t>
            </w:r>
            <w:hyperlink r:id="rId6">
              <w:r>
                <w:rPr>
                  <w:rStyle w:val="InternetLink"/>
                  <w:rFonts w:eastAsia="Times New Roman" w:cs="Times New Roman" w:ascii="Times New Roman" w:hAnsi="Times New Roman"/>
                  <w:lang w:val="lv-LV" w:eastAsia="lv-LV"/>
                </w:rPr>
                <w:t>https://www.treasury.gov/resource-center/sanctions/SDN-List/Pages/consolidated.aspx</w:t>
              </w:r>
            </w:hyperlink>
          </w:p>
        </w:tc>
      </w:tr>
    </w:tbl>
    <w:p>
      <w:pPr>
        <w:pStyle w:val="Normal"/>
        <w:spacing w:lineRule="auto" w:line="240" w:before="0" w:after="0"/>
        <w:ind w:left="709" w:hanging="709"/>
        <w:jc w:val="both"/>
        <w:rPr>
          <w:rFonts w:ascii="Times New Roman" w:hAnsi="Times New Roman"/>
        </w:rPr>
      </w:pPr>
      <w:r>
        <w:rPr>
          <w:rFonts w:eastAsia="Times New Roman" w:cs="Times New Roman" w:ascii="Times New Roman" w:hAnsi="Times New Roman"/>
          <w:color w:val="000000"/>
          <w:sz w:val="24"/>
          <w:szCs w:val="24"/>
          <w:lang w:val="lv-LV" w:eastAsia="lv-LV" w:bidi="lo-LA"/>
        </w:rPr>
        <w:t>13.4. Ja komisija konstatē, ka apakšuzņēmējs, kura sniedzamo pakalpojumu vērtība ir vismaz 10 % (desmit procenti) no kopējās publiska pakalpojuma līguma vērtības, vai persona, uz kuras iespējām Pretendents balstās, lai apliecinātu, ka tā kvalifikācija atbilst Nolikumā noteiktajām prasībām, atbilst kādam Nolikumā minētajam izslēgšanas noteikumam, tā pieprasīs, lai Pretendents nomaina attiecīgo personu. Ja Pretendents 5 (piecu) dienu laikā pēc pieprasījuma nosūtīšanas dienas neiesniedz dokumentus par jaunu Nolikumā noteiktajām prasībām atbilstošu apakšuzņēmēju vai personu, uz kuras iespējām Pretendents balstās, lai apliecinātu, ka tā kvalifikācija atbilst Nolikumā noteiktajām prasībām, Komisija izslēdz Pretendentu no dalības Iepirkumā.</w:t>
      </w:r>
    </w:p>
    <w:p>
      <w:pPr>
        <w:pStyle w:val="Normal"/>
        <w:spacing w:lineRule="auto" w:line="240" w:before="0" w:after="0"/>
        <w:jc w:val="both"/>
        <w:rPr>
          <w:rFonts w:ascii="Times New Roman" w:hAnsi="Times New Roman" w:eastAsia="Times New Roman" w:cs="Times New Roman"/>
          <w:color w:val="000000"/>
          <w:sz w:val="24"/>
          <w:szCs w:val="24"/>
          <w:lang w:val="lv-LV" w:eastAsia="lv-LV" w:bidi="lo-LA"/>
        </w:rPr>
      </w:pPr>
      <w:r>
        <w:rPr>
          <w:rFonts w:eastAsia="Times New Roman" w:cs="Times New Roman" w:ascii="Times New Roman" w:hAnsi="Times New Roman"/>
          <w:color w:val="000000"/>
          <w:sz w:val="24"/>
          <w:szCs w:val="24"/>
          <w:lang w:val="lv-LV" w:eastAsia="lv-LV" w:bidi="lo-LA"/>
        </w:rPr>
      </w:r>
    </w:p>
    <w:p>
      <w:pPr>
        <w:pStyle w:val="Normal"/>
        <w:numPr>
          <w:ilvl w:val="0"/>
          <w:numId w:val="0"/>
        </w:numPr>
        <w:spacing w:lineRule="auto" w:line="240" w:before="0" w:after="0"/>
        <w:ind w:left="0" w:hanging="0"/>
        <w:jc w:val="center"/>
        <w:outlineLvl w:val="0"/>
        <w:rPr>
          <w:rFonts w:ascii="Times New Roman" w:hAnsi="Times New Roman"/>
        </w:rPr>
      </w:pPr>
      <w:r>
        <w:rPr>
          <w:rFonts w:eastAsia="Times New Roman" w:cs="Times New Roman" w:ascii="Times New Roman" w:hAnsi="Times New Roman"/>
          <w:b/>
          <w:color w:val="000000"/>
          <w:sz w:val="24"/>
          <w:szCs w:val="24"/>
          <w:lang w:val="lv-LV" w:eastAsia="lv-LV" w:bidi="lo-LA"/>
        </w:rPr>
        <w:t>14. KONFIDENCIALITĀTE</w:t>
      </w:r>
    </w:p>
    <w:p>
      <w:pPr>
        <w:pStyle w:val="Normal"/>
        <w:spacing w:lineRule="auto" w:line="240" w:before="0" w:after="0"/>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Informācija, kas attiecas uz piedāvājumu izskatīšanu, izskaidrošanu, novērtēšanu un salīdzināšanu netiks izpausta Pretendentiem vai citām personām, kuras nav oficiāli iesaistītas Iepirkumā līdz brīdim, kamēr netiek paziņots lēmums par Iepirkuma rezultātiem. </w:t>
      </w:r>
    </w:p>
    <w:p>
      <w:pPr>
        <w:pStyle w:val="Normal"/>
        <w:numPr>
          <w:ilvl w:val="0"/>
          <w:numId w:val="0"/>
        </w:numPr>
        <w:tabs>
          <w:tab w:val="clear" w:pos="720"/>
          <w:tab w:val="left" w:pos="1080" w:leader="none"/>
        </w:tabs>
        <w:spacing w:lineRule="auto" w:line="240" w:before="0" w:after="0"/>
        <w:ind w:left="-567" w:hanging="0"/>
        <w:jc w:val="both"/>
        <w:outlineLvl w:val="0"/>
        <w:rPr>
          <w:rFonts w:ascii="Times New Roman" w:hAnsi="Times New Roman" w:eastAsia="Times New Roman" w:cs="Times New Roman"/>
          <w:sz w:val="24"/>
          <w:szCs w:val="24"/>
          <w:lang w:val="lv-LV" w:eastAsia="lv-LV" w:bidi="lo-LA"/>
        </w:rPr>
      </w:pPr>
      <w:r>
        <w:rPr>
          <w:rFonts w:eastAsia="Times New Roman" w:cs="Times New Roman" w:ascii="Times New Roman" w:hAnsi="Times New Roman"/>
          <w:sz w:val="24"/>
          <w:szCs w:val="24"/>
          <w:lang w:val="lv-LV" w:eastAsia="lv-LV" w:bidi="lo-LA"/>
        </w:rPr>
      </w:r>
    </w:p>
    <w:p>
      <w:pPr>
        <w:pStyle w:val="Normal"/>
        <w:numPr>
          <w:ilvl w:val="0"/>
          <w:numId w:val="0"/>
        </w:numPr>
        <w:spacing w:lineRule="auto" w:line="240" w:before="0" w:after="0"/>
        <w:ind w:left="0" w:hanging="0"/>
        <w:jc w:val="center"/>
        <w:outlineLvl w:val="0"/>
        <w:rPr>
          <w:rFonts w:ascii="Times New Roman" w:hAnsi="Times New Roman"/>
        </w:rPr>
      </w:pPr>
      <w:bookmarkStart w:id="78" w:name="_Toc527633356"/>
      <w:r>
        <w:rPr>
          <w:rFonts w:eastAsia="Times New Roman" w:cs="Times New Roman" w:ascii="Times New Roman" w:hAnsi="Times New Roman"/>
          <w:b/>
          <w:caps/>
          <w:color w:val="000000"/>
          <w:sz w:val="24"/>
          <w:szCs w:val="24"/>
          <w:lang w:val="lv-LV" w:eastAsia="lv-LV" w:bidi="lo-LA"/>
        </w:rPr>
        <w:t>15. IePIRKUMA LĪGUM</w:t>
      </w:r>
      <w:bookmarkEnd w:id="78"/>
      <w:r>
        <w:rPr>
          <w:rFonts w:eastAsia="Times New Roman" w:cs="Times New Roman" w:ascii="Times New Roman" w:hAnsi="Times New Roman"/>
          <w:b/>
          <w:caps/>
          <w:color w:val="000000"/>
          <w:sz w:val="24"/>
          <w:szCs w:val="24"/>
          <w:lang w:val="lv-LV" w:eastAsia="lv-LV" w:bidi="lo-LA"/>
        </w:rPr>
        <w:t xml:space="preserve">s </w:t>
      </w:r>
    </w:p>
    <w:p>
      <w:pPr>
        <w:pStyle w:val="NormalWeb"/>
        <w:spacing w:beforeAutospacing="0" w:before="0" w:afterAutospacing="0" w:after="0"/>
        <w:ind w:left="567" w:hanging="567"/>
        <w:jc w:val="both"/>
        <w:rPr>
          <w:rFonts w:ascii="Times New Roman" w:hAnsi="Times New Roman"/>
        </w:rPr>
      </w:pPr>
      <w:r>
        <w:rPr>
          <w:rFonts w:ascii="Times New Roman" w:hAnsi="Times New Roman"/>
          <w:color w:val="000000"/>
          <w:lang w:val="lv-LV" w:eastAsia="lv-LV" w:bidi="lo-LA"/>
        </w:rPr>
        <w:t xml:space="preserve">15.1. Komisija pieņem lēmumu 10 (desmit) darba dienu laikā noslēgt Iepirkuma Līgumu ar Pretendentu, kura piedāvājums atbilst Nolikumā noteiktajām prasībām un saskaņā ar piedāvājuma izvēles kritēriju ir </w:t>
      </w:r>
      <w:r>
        <w:rPr>
          <w:rFonts w:ascii="Times New Roman" w:hAnsi="Times New Roman"/>
          <w:b/>
          <w:bCs/>
          <w:color w:val="000000"/>
          <w:lang w:val="lv-LV" w:eastAsia="lv-LV" w:bidi="lo-LA"/>
        </w:rPr>
        <w:t>saimnieciski visizdevīgākais piedāvājums:</w:t>
      </w:r>
    </w:p>
    <w:p>
      <w:pPr>
        <w:pStyle w:val="NormalWeb"/>
        <w:spacing w:beforeAutospacing="0" w:before="0" w:afterAutospacing="0" w:after="0"/>
        <w:ind w:left="567" w:hanging="567"/>
        <w:jc w:val="right"/>
        <w:rPr>
          <w:rFonts w:ascii="Times New Roman" w:hAnsi="Times New Roman"/>
          <w:b w:val="false"/>
          <w:bCs w:val="false"/>
        </w:rPr>
      </w:pPr>
      <w:r>
        <w:rPr>
          <w:rFonts w:ascii="Times New Roman" w:hAnsi="Times New Roman"/>
          <w:b w:val="false"/>
          <w:bCs w:val="false"/>
        </w:rPr>
      </w:r>
    </w:p>
    <w:p>
      <w:pPr>
        <w:pStyle w:val="NormalWeb"/>
        <w:spacing w:beforeAutospacing="0" w:before="0" w:afterAutospacing="0" w:after="0"/>
        <w:ind w:left="567" w:hanging="567"/>
        <w:jc w:val="right"/>
        <w:rPr>
          <w:rFonts w:ascii="Times New Roman" w:hAnsi="Times New Roman"/>
          <w:b w:val="false"/>
          <w:bCs w:val="false"/>
        </w:rPr>
      </w:pPr>
      <w:r>
        <w:rPr>
          <w:rFonts w:ascii="Times New Roman" w:hAnsi="Times New Roman"/>
          <w:b w:val="false"/>
          <w:bCs w:val="false"/>
        </w:rPr>
      </w:r>
    </w:p>
    <w:p>
      <w:pPr>
        <w:pStyle w:val="NormalWeb"/>
        <w:spacing w:beforeAutospacing="0" w:before="0" w:afterAutospacing="0" w:after="0"/>
        <w:ind w:left="567" w:hanging="567"/>
        <w:jc w:val="right"/>
        <w:rPr>
          <w:rFonts w:ascii="Times New Roman" w:hAnsi="Times New Roman"/>
          <w:b w:val="false"/>
          <w:bCs w:val="false"/>
        </w:rPr>
      </w:pPr>
      <w:r>
        <w:rPr>
          <w:rFonts w:ascii="Times New Roman" w:hAnsi="Times New Roman"/>
          <w:b w:val="false"/>
          <w:bCs w:val="false"/>
        </w:rPr>
      </w:r>
    </w:p>
    <w:p>
      <w:pPr>
        <w:pStyle w:val="NormalWeb"/>
        <w:spacing w:beforeAutospacing="0" w:before="0" w:afterAutospacing="0" w:after="0"/>
        <w:ind w:left="567" w:hanging="567"/>
        <w:jc w:val="right"/>
        <w:rPr>
          <w:rFonts w:ascii="Times New Roman" w:hAnsi="Times New Roman"/>
          <w:b w:val="false"/>
          <w:bCs w:val="false"/>
        </w:rPr>
      </w:pPr>
      <w:r>
        <w:rPr>
          <w:rFonts w:ascii="Times New Roman" w:hAnsi="Times New Roman"/>
          <w:b w:val="false"/>
          <w:bCs w:val="false"/>
        </w:rPr>
      </w:r>
    </w:p>
    <w:p>
      <w:pPr>
        <w:pStyle w:val="NormalWeb"/>
        <w:spacing w:beforeAutospacing="0" w:before="0" w:afterAutospacing="0" w:after="0"/>
        <w:ind w:left="567" w:hanging="567"/>
        <w:jc w:val="right"/>
        <w:rPr>
          <w:rFonts w:ascii="Times New Roman" w:hAnsi="Times New Roman"/>
          <w:b w:val="false"/>
          <w:bCs w:val="false"/>
        </w:rPr>
      </w:pPr>
      <w:r>
        <w:rPr>
          <w:rFonts w:ascii="Times New Roman" w:hAnsi="Times New Roman"/>
          <w:b w:val="false"/>
          <w:bCs w:val="false"/>
          <w:color w:val="000000"/>
          <w:lang w:val="lv-LV" w:eastAsia="lv-LV" w:bidi="lo-LA"/>
        </w:rPr>
        <w:t>Tabula Nr.2.</w:t>
      </w:r>
    </w:p>
    <w:p>
      <w:pPr>
        <w:pStyle w:val="ListParagraph"/>
        <w:widowControl/>
        <w:numPr>
          <w:ilvl w:val="0"/>
          <w:numId w:val="0"/>
        </w:numPr>
        <w:bidi w:val="0"/>
        <w:spacing w:lineRule="auto" w:line="240" w:before="0" w:after="46"/>
        <w:ind w:left="1080" w:hanging="0"/>
        <w:contextualSpacing/>
        <w:jc w:val="both"/>
        <w:rPr>
          <w:b/>
          <w:bCs/>
          <w:highlight w:val="yellow"/>
        </w:rPr>
      </w:pPr>
      <w:r>
        <w:rPr>
          <w:rFonts w:cs="Times New Roman" w:ascii="Times New Roman" w:hAnsi="Times New Roman"/>
          <w:b/>
          <w:bCs/>
          <w:sz w:val="24"/>
          <w:szCs w:val="24"/>
          <w:lang w:val="lv-LV" w:eastAsia="zh-CN" w:bidi="hi-IN"/>
        </w:rPr>
        <w:t>Saimnieciski visizdevīgākā piedāvājuma vērtēšanas kritēriji un to skaitliskās vērtības:</w:t>
      </w:r>
    </w:p>
    <w:tbl>
      <w:tblPr>
        <w:tblW w:w="8459" w:type="dxa"/>
        <w:jc w:val="left"/>
        <w:tblInd w:w="489" w:type="dxa"/>
        <w:tblLayout w:type="fixed"/>
        <w:tblCellMar>
          <w:top w:w="0" w:type="dxa"/>
          <w:left w:w="73" w:type="dxa"/>
          <w:bottom w:w="0" w:type="dxa"/>
          <w:right w:w="108" w:type="dxa"/>
        </w:tblCellMar>
      </w:tblPr>
      <w:tblGrid>
        <w:gridCol w:w="1372"/>
        <w:gridCol w:w="5467"/>
        <w:gridCol w:w="1620"/>
      </w:tblGrid>
      <w:tr>
        <w:trPr/>
        <w:tc>
          <w:tcPr>
            <w:tcW w:w="1372" w:type="dxa"/>
            <w:tcBorders>
              <w:top w:val="single" w:sz="4" w:space="0" w:color="000001"/>
              <w:left w:val="single" w:sz="4" w:space="0" w:color="000001"/>
              <w:bottom w:val="single" w:sz="4" w:space="0" w:color="000001"/>
            </w:tcBorders>
            <w:shd w:fill="auto" w:val="clear"/>
          </w:tcPr>
          <w:p>
            <w:pPr>
              <w:pStyle w:val="Normal"/>
              <w:widowControl w:val="false"/>
              <w:spacing w:before="0" w:after="46"/>
              <w:jc w:val="center"/>
              <w:rPr/>
            </w:pPr>
            <w:r>
              <w:rPr>
                <w:rFonts w:ascii="Times New Roman" w:hAnsi="Times New Roman"/>
                <w:b/>
                <w:szCs w:val="22"/>
                <w:lang w:val="lv-LV"/>
              </w:rPr>
              <w:t>Kritēriju numerācija</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46"/>
              <w:jc w:val="center"/>
              <w:rPr/>
            </w:pPr>
            <w:r>
              <w:rPr>
                <w:rFonts w:ascii="Times New Roman" w:hAnsi="Times New Roman"/>
                <w:b/>
                <w:szCs w:val="22"/>
                <w:lang w:val="lv-LV"/>
              </w:rPr>
              <w:t>Vērtēšanas kritēriji</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46"/>
              <w:jc w:val="center"/>
              <w:rPr/>
            </w:pPr>
            <w:r>
              <w:rPr>
                <w:rFonts w:ascii="Times New Roman" w:hAnsi="Times New Roman"/>
                <w:b/>
                <w:szCs w:val="22"/>
                <w:lang w:val="lv-LV"/>
              </w:rPr>
              <w:t>Maksimālais punktu skaits</w:t>
            </w:r>
          </w:p>
        </w:tc>
      </w:tr>
      <w:tr>
        <w:trPr>
          <w:trHeight w:val="251" w:hRule="atLeast"/>
        </w:trPr>
        <w:tc>
          <w:tcPr>
            <w:tcW w:w="1372" w:type="dxa"/>
            <w:tcBorders>
              <w:top w:val="single" w:sz="4" w:space="0" w:color="000001"/>
              <w:left w:val="single" w:sz="4" w:space="0" w:color="000001"/>
              <w:bottom w:val="single" w:sz="4" w:space="0" w:color="000001"/>
            </w:tcBorders>
            <w:shd w:fill="auto" w:val="clear"/>
          </w:tcPr>
          <w:p>
            <w:pPr>
              <w:pStyle w:val="Normal"/>
              <w:widowControl w:val="false"/>
              <w:spacing w:before="0" w:after="46"/>
              <w:jc w:val="center"/>
              <w:rPr/>
            </w:pPr>
            <w:r>
              <w:rPr>
                <w:rFonts w:ascii="Times New Roman" w:hAnsi="Times New Roman"/>
                <w:bCs/>
                <w:szCs w:val="22"/>
                <w:lang w:val="lv-LV"/>
              </w:rPr>
              <w:t>1.</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46"/>
              <w:rPr/>
            </w:pPr>
            <w:r>
              <w:rPr>
                <w:rFonts w:ascii="Times New Roman" w:hAnsi="Times New Roman"/>
                <w:bCs/>
                <w:szCs w:val="22"/>
                <w:lang w:val="lv-LV"/>
              </w:rPr>
              <w:t>Finanšu piedāvājums, cena (bez PVN)</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46"/>
              <w:jc w:val="center"/>
              <w:rPr/>
            </w:pPr>
            <w:r>
              <w:rPr>
                <w:rFonts w:eastAsia="SimSun" w:cs="Arial" w:ascii="Times New Roman" w:hAnsi="Times New Roman"/>
                <w:bCs/>
                <w:color w:val="00000A"/>
                <w:kern w:val="2"/>
                <w:sz w:val="24"/>
                <w:szCs w:val="22"/>
                <w:lang w:val="lv-LV" w:eastAsia="zh-CN" w:bidi="hi-IN"/>
              </w:rPr>
              <w:t>80</w:t>
            </w:r>
          </w:p>
        </w:tc>
      </w:tr>
      <w:tr>
        <w:trPr/>
        <w:tc>
          <w:tcPr>
            <w:tcW w:w="1372" w:type="dxa"/>
            <w:tcBorders>
              <w:top w:val="single" w:sz="4" w:space="0" w:color="000001"/>
              <w:left w:val="single" w:sz="4" w:space="0" w:color="000001"/>
              <w:bottom w:val="single" w:sz="4" w:space="0" w:color="000001"/>
            </w:tcBorders>
            <w:shd w:fill="auto" w:val="clear"/>
          </w:tcPr>
          <w:p>
            <w:pPr>
              <w:pStyle w:val="Normal"/>
              <w:widowControl w:val="false"/>
              <w:spacing w:before="0" w:after="46"/>
              <w:jc w:val="center"/>
              <w:rPr/>
            </w:pPr>
            <w:r>
              <w:rPr>
                <w:rFonts w:ascii="Times New Roman" w:hAnsi="Times New Roman"/>
                <w:bCs/>
                <w:szCs w:val="22"/>
                <w:lang w:val="lv-LV"/>
              </w:rPr>
              <w:t>2.</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46"/>
              <w:rPr/>
            </w:pPr>
            <w:r>
              <w:rPr>
                <w:rFonts w:ascii="Times New Roman" w:hAnsi="Times New Roman"/>
                <w:bCs/>
                <w:szCs w:val="22"/>
                <w:lang w:val="lv-LV"/>
              </w:rPr>
              <w:t>Tehniskais piedāvājums,</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46"/>
              <w:jc w:val="center"/>
              <w:rPr/>
            </w:pPr>
            <w:r>
              <w:rPr>
                <w:rFonts w:eastAsia="SimSun" w:cs="Arial" w:ascii="Times New Roman" w:hAnsi="Times New Roman"/>
                <w:bCs/>
                <w:color w:val="00000A"/>
                <w:kern w:val="2"/>
                <w:sz w:val="24"/>
                <w:szCs w:val="22"/>
                <w:lang w:val="lv-LV" w:eastAsia="zh-CN" w:bidi="hi-IN"/>
              </w:rPr>
              <w:t>20</w:t>
            </w:r>
          </w:p>
        </w:tc>
      </w:tr>
      <w:tr>
        <w:trPr>
          <w:trHeight w:val="211" w:hRule="atLeast"/>
        </w:trPr>
        <w:tc>
          <w:tcPr>
            <w:tcW w:w="1372" w:type="dxa"/>
            <w:tcBorders>
              <w:top w:val="single" w:sz="4" w:space="0" w:color="000001"/>
              <w:left w:val="single" w:sz="4" w:space="0" w:color="000001"/>
              <w:bottom w:val="single" w:sz="4" w:space="0" w:color="000001"/>
            </w:tcBorders>
            <w:shd w:fill="auto" w:val="clear"/>
          </w:tcPr>
          <w:p>
            <w:pPr>
              <w:pStyle w:val="Normal"/>
              <w:widowControl w:val="false"/>
              <w:snapToGrid w:val="false"/>
              <w:spacing w:before="0" w:after="46"/>
              <w:jc w:val="center"/>
              <w:rPr>
                <w:rFonts w:ascii="Times New Roman" w:hAnsi="Times New Roman"/>
                <w:b/>
                <w:bCs/>
                <w:szCs w:val="22"/>
                <w:lang w:val="lv-LV"/>
              </w:rPr>
            </w:pPr>
            <w:r>
              <w:rPr>
                <w:rFonts w:ascii="Times New Roman" w:hAnsi="Times New Roman"/>
                <w:b/>
                <w:bCs/>
                <w:szCs w:val="22"/>
                <w:lang w:val="lv-LV"/>
              </w:rPr>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46"/>
              <w:jc w:val="right"/>
              <w:rPr/>
            </w:pPr>
            <w:r>
              <w:rPr>
                <w:rFonts w:ascii="Times New Roman" w:hAnsi="Times New Roman"/>
                <w:bCs/>
                <w:szCs w:val="22"/>
                <w:lang w:val="lv-LV"/>
              </w:rPr>
              <w:t>t.sk. kritēriji</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before="0" w:after="46"/>
              <w:jc w:val="center"/>
              <w:rPr>
                <w:rFonts w:ascii="Times New Roman" w:hAnsi="Times New Roman"/>
                <w:bCs/>
                <w:szCs w:val="22"/>
                <w:lang w:val="lv-LV"/>
              </w:rPr>
            </w:pPr>
            <w:r>
              <w:rPr>
                <w:rFonts w:ascii="Times New Roman" w:hAnsi="Times New Roman"/>
                <w:bCs/>
                <w:szCs w:val="22"/>
                <w:lang w:val="lv-LV"/>
              </w:rPr>
            </w:r>
          </w:p>
        </w:tc>
      </w:tr>
      <w:tr>
        <w:trPr/>
        <w:tc>
          <w:tcPr>
            <w:tcW w:w="1372" w:type="dxa"/>
            <w:tcBorders>
              <w:left w:val="single" w:sz="4" w:space="0" w:color="000001"/>
              <w:bottom w:val="single" w:sz="4" w:space="0" w:color="000001"/>
            </w:tcBorders>
            <w:shd w:fill="auto" w:val="clear"/>
          </w:tcPr>
          <w:p>
            <w:pPr>
              <w:pStyle w:val="Normal"/>
              <w:widowControl w:val="false"/>
              <w:snapToGrid w:val="false"/>
              <w:spacing w:before="0" w:after="46"/>
              <w:jc w:val="center"/>
              <w:rPr/>
            </w:pPr>
            <w:r>
              <w:rPr/>
              <w:t>2.2.</w:t>
            </w:r>
          </w:p>
        </w:tc>
        <w:tc>
          <w:tcPr>
            <w:tcW w:w="5467" w:type="dxa"/>
            <w:tcBorders>
              <w:left w:val="single" w:sz="4" w:space="0" w:color="000001"/>
              <w:bottom w:val="single" w:sz="4" w:space="0" w:color="000001"/>
            </w:tcBorders>
            <w:shd w:fill="auto" w:val="clear"/>
          </w:tcPr>
          <w:p>
            <w:pPr>
              <w:pStyle w:val="Normal"/>
              <w:widowControl w:val="false"/>
              <w:spacing w:before="0" w:after="46"/>
              <w:rPr/>
            </w:pPr>
            <w:r>
              <w:rPr>
                <w:rFonts w:eastAsia="SimSun" w:cs="Arial" w:ascii="Times New Roman" w:hAnsi="Times New Roman"/>
                <w:bCs/>
                <w:color w:val="00000A"/>
                <w:kern w:val="2"/>
                <w:sz w:val="24"/>
                <w:szCs w:val="22"/>
                <w:lang w:val="lv-LV" w:eastAsia="zh-CN" w:bidi="hi-IN"/>
              </w:rPr>
              <w:t>Ražotāja noteiktā katla garantija</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spacing w:before="0" w:after="46"/>
              <w:jc w:val="center"/>
              <w:rPr>
                <w:highlight w:val="none"/>
                <w:shd w:fill="auto" w:val="clear"/>
              </w:rPr>
            </w:pPr>
            <w:r>
              <w:rPr>
                <w:rFonts w:eastAsia="SimSun" w:cs="Arial" w:ascii="Times New Roman" w:hAnsi="Times New Roman"/>
                <w:bCs/>
                <w:color w:val="00000A"/>
                <w:kern w:val="2"/>
                <w:sz w:val="24"/>
                <w:szCs w:val="22"/>
                <w:shd w:fill="auto" w:val="clear"/>
                <w:lang w:val="lv-LV" w:eastAsia="zh-CN" w:bidi="hi-IN"/>
              </w:rPr>
              <w:t>5</w:t>
            </w:r>
          </w:p>
        </w:tc>
      </w:tr>
      <w:tr>
        <w:trPr/>
        <w:tc>
          <w:tcPr>
            <w:tcW w:w="1372" w:type="dxa"/>
            <w:tcBorders>
              <w:left w:val="single" w:sz="4" w:space="0" w:color="000001"/>
              <w:bottom w:val="single" w:sz="4" w:space="0" w:color="000001"/>
            </w:tcBorders>
            <w:shd w:fill="auto" w:val="clear"/>
          </w:tcPr>
          <w:p>
            <w:pPr>
              <w:pStyle w:val="Normal"/>
              <w:widowControl w:val="false"/>
              <w:snapToGrid w:val="false"/>
              <w:spacing w:before="0" w:after="46"/>
              <w:jc w:val="center"/>
              <w:rPr/>
            </w:pPr>
            <w:r>
              <w:rPr>
                <w:rFonts w:ascii="Times New Roman" w:hAnsi="Times New Roman"/>
                <w:b w:val="false"/>
                <w:bCs w:val="false"/>
                <w:szCs w:val="22"/>
                <w:lang w:val="lv-LV"/>
              </w:rPr>
              <w:t>2.3.</w:t>
            </w:r>
          </w:p>
        </w:tc>
        <w:tc>
          <w:tcPr>
            <w:tcW w:w="5467" w:type="dxa"/>
            <w:tcBorders>
              <w:left w:val="single" w:sz="4" w:space="0" w:color="000001"/>
              <w:bottom w:val="single" w:sz="4" w:space="0" w:color="000001"/>
            </w:tcBorders>
            <w:shd w:fill="auto" w:val="clear"/>
          </w:tcPr>
          <w:p>
            <w:pPr>
              <w:pStyle w:val="Normal"/>
              <w:widowControl w:val="false"/>
              <w:spacing w:before="0" w:after="46"/>
              <w:rPr/>
            </w:pPr>
            <w:r>
              <w:rPr>
                <w:rFonts w:ascii="Times New Roman" w:hAnsi="Times New Roman"/>
                <w:bCs/>
                <w:szCs w:val="22"/>
                <w:lang w:val="lv-LV"/>
              </w:rPr>
              <w:t>Pretendenta piedāvātā garantija</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spacing w:before="0" w:after="46"/>
              <w:jc w:val="center"/>
              <w:rPr>
                <w:highlight w:val="none"/>
                <w:shd w:fill="auto" w:val="clear"/>
              </w:rPr>
            </w:pPr>
            <w:r>
              <w:rPr>
                <w:rFonts w:eastAsia="SimSun" w:cs="Arial" w:ascii="Times New Roman" w:hAnsi="Times New Roman"/>
                <w:bCs/>
                <w:color w:val="00000A"/>
                <w:kern w:val="2"/>
                <w:sz w:val="24"/>
                <w:szCs w:val="22"/>
                <w:shd w:fill="auto" w:val="clear"/>
                <w:lang w:val="lv-LV" w:eastAsia="zh-CN" w:bidi="hi-IN"/>
              </w:rPr>
              <w:t>5</w:t>
            </w:r>
          </w:p>
        </w:tc>
      </w:tr>
      <w:tr>
        <w:trPr/>
        <w:tc>
          <w:tcPr>
            <w:tcW w:w="1372" w:type="dxa"/>
            <w:tcBorders>
              <w:left w:val="single" w:sz="4" w:space="0" w:color="000001"/>
              <w:bottom w:val="single" w:sz="4" w:space="0" w:color="000001"/>
            </w:tcBorders>
            <w:shd w:fill="auto" w:val="clear"/>
          </w:tcPr>
          <w:p>
            <w:pPr>
              <w:pStyle w:val="Normal"/>
              <w:widowControl w:val="false"/>
              <w:snapToGrid w:val="false"/>
              <w:spacing w:before="0" w:after="46"/>
              <w:jc w:val="center"/>
              <w:rPr/>
            </w:pPr>
            <w:r>
              <w:rPr/>
              <w:t>2.4.</w:t>
            </w:r>
          </w:p>
        </w:tc>
        <w:tc>
          <w:tcPr>
            <w:tcW w:w="5467" w:type="dxa"/>
            <w:tcBorders>
              <w:left w:val="single" w:sz="4" w:space="0" w:color="000001"/>
              <w:bottom w:val="single" w:sz="4" w:space="0" w:color="000001"/>
            </w:tcBorders>
            <w:shd w:fill="auto" w:val="clear"/>
          </w:tcPr>
          <w:p>
            <w:pPr>
              <w:pStyle w:val="Normal"/>
              <w:widowControl w:val="false"/>
              <w:spacing w:before="0" w:after="46"/>
              <w:rPr/>
            </w:pPr>
            <w:r>
              <w:rPr>
                <w:rFonts w:eastAsia="SimSun" w:cs="Arial" w:ascii="Times New Roman" w:hAnsi="Times New Roman"/>
                <w:bCs/>
                <w:color w:val="00000A"/>
                <w:kern w:val="2"/>
                <w:sz w:val="24"/>
                <w:szCs w:val="22"/>
                <w:lang w:val="lv-LV" w:eastAsia="zh-CN" w:bidi="hi-IN"/>
              </w:rPr>
              <w:t>Pretendenta piedāvātais izpildes termiņš</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spacing w:before="0" w:after="46"/>
              <w:jc w:val="center"/>
              <w:rPr>
                <w:highlight w:val="none"/>
                <w:shd w:fill="auto" w:val="clear"/>
              </w:rPr>
            </w:pPr>
            <w:r>
              <w:rPr>
                <w:rFonts w:eastAsia="SimSun" w:cs="Arial" w:ascii="Times New Roman" w:hAnsi="Times New Roman"/>
                <w:bCs/>
                <w:color w:val="00000A"/>
                <w:kern w:val="2"/>
                <w:sz w:val="24"/>
                <w:szCs w:val="22"/>
                <w:shd w:fill="auto" w:val="clear"/>
                <w:lang w:val="lv-LV" w:eastAsia="zh-CN" w:bidi="hi-IN"/>
              </w:rPr>
              <w:t>5</w:t>
            </w:r>
          </w:p>
        </w:tc>
      </w:tr>
      <w:tr>
        <w:trPr/>
        <w:tc>
          <w:tcPr>
            <w:tcW w:w="1372" w:type="dxa"/>
            <w:tcBorders>
              <w:left w:val="single" w:sz="4" w:space="0" w:color="000001"/>
              <w:bottom w:val="single" w:sz="4" w:space="0" w:color="000001"/>
            </w:tcBorders>
            <w:shd w:fill="auto" w:val="clear"/>
          </w:tcPr>
          <w:p>
            <w:pPr>
              <w:pStyle w:val="Normal"/>
              <w:widowControl w:val="false"/>
              <w:snapToGrid w:val="false"/>
              <w:spacing w:before="0" w:after="46"/>
              <w:jc w:val="center"/>
              <w:rPr/>
            </w:pPr>
            <w:r>
              <w:rPr/>
              <w:t>2.5.</w:t>
            </w:r>
          </w:p>
        </w:tc>
        <w:tc>
          <w:tcPr>
            <w:tcW w:w="5467" w:type="dxa"/>
            <w:tcBorders>
              <w:left w:val="single" w:sz="4" w:space="0" w:color="000001"/>
              <w:bottom w:val="single" w:sz="4" w:space="0" w:color="000001"/>
            </w:tcBorders>
            <w:shd w:fill="auto" w:val="clear"/>
          </w:tcPr>
          <w:p>
            <w:pPr>
              <w:pStyle w:val="Normal"/>
              <w:widowControl w:val="false"/>
              <w:spacing w:before="0" w:after="46"/>
              <w:rPr/>
            </w:pPr>
            <w:r>
              <w:rPr/>
              <w:t>Pap</w:t>
            </w:r>
            <w:r>
              <w:rPr>
                <w:rFonts w:eastAsia="SimSun" w:cs="Arial" w:ascii="Times New Roman" w:hAnsi="Times New Roman"/>
                <w:bCs/>
                <w:color w:val="00000A"/>
                <w:kern w:val="2"/>
                <w:sz w:val="24"/>
                <w:szCs w:val="22"/>
                <w:lang w:val="lv-LV" w:eastAsia="zh-CN" w:bidi="hi-IN"/>
              </w:rPr>
              <w:t>ildus aprīkojums</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spacing w:before="0" w:after="46"/>
              <w:jc w:val="center"/>
              <w:rPr>
                <w:highlight w:val="none"/>
                <w:shd w:fill="auto" w:val="clear"/>
              </w:rPr>
            </w:pPr>
            <w:r>
              <w:rPr>
                <w:shd w:fill="auto" w:val="clear"/>
              </w:rPr>
              <w:t>5</w:t>
            </w:r>
          </w:p>
        </w:tc>
      </w:tr>
    </w:tbl>
    <w:p>
      <w:pPr>
        <w:pStyle w:val="Normal"/>
        <w:numPr>
          <w:ilvl w:val="0"/>
          <w:numId w:val="0"/>
        </w:numPr>
        <w:spacing w:before="246" w:after="246"/>
        <w:ind w:left="440" w:hanging="0"/>
        <w:jc w:val="both"/>
        <w:rPr/>
      </w:pPr>
      <w:r>
        <w:rPr>
          <w:rFonts w:ascii="Times New Roman" w:hAnsi="Times New Roman"/>
          <w:sz w:val="24"/>
          <w:szCs w:val="24"/>
          <w:lang w:val="lv-LV"/>
        </w:rPr>
        <w:t>15.1.1. Finanšu piedāvājuma vērtēšanas kritērijam maksimālo punktu skaitu piešķir piedāvājumam ar viszemāko līgumcenu. Pārējiem piedāvājumiem punktu skaitu aprēķina pēc šādas formulas</w:t>
      </w:r>
      <w:r>
        <w:rPr>
          <w:rFonts w:ascii="Times New Roman" w:hAnsi="Times New Roman"/>
          <w:bCs/>
          <w:sz w:val="24"/>
          <w:szCs w:val="24"/>
          <w:lang w:val="lv-LV"/>
        </w:rPr>
        <w:t xml:space="preserve">: </w:t>
      </w:r>
    </w:p>
    <w:tbl>
      <w:tblPr>
        <w:tblW w:w="9243" w:type="dxa"/>
        <w:jc w:val="left"/>
        <w:tblInd w:w="489" w:type="dxa"/>
        <w:tblLayout w:type="fixed"/>
        <w:tblCellMar>
          <w:top w:w="0" w:type="dxa"/>
          <w:left w:w="73" w:type="dxa"/>
          <w:bottom w:w="0" w:type="dxa"/>
          <w:right w:w="108" w:type="dxa"/>
        </w:tblCellMar>
      </w:tblPr>
      <w:tblGrid>
        <w:gridCol w:w="9243"/>
      </w:tblGrid>
      <w:tr>
        <w:trPr/>
        <w:tc>
          <w:tcPr>
            <w:tcW w:w="92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numPr>
                <w:ilvl w:val="0"/>
                <w:numId w:val="4"/>
              </w:numPr>
              <w:spacing w:before="0" w:after="160"/>
              <w:jc w:val="center"/>
              <w:rPr>
                <w:rFonts w:ascii="Times New Roman" w:hAnsi="Times New Roman"/>
                <w:bCs/>
                <w:sz w:val="24"/>
                <w:szCs w:val="24"/>
                <w:lang w:val="lv-LV"/>
              </w:rPr>
            </w:pPr>
            <w:r>
              <w:rPr>
                <w:rFonts w:ascii="Times New Roman" w:hAnsi="Times New Roman"/>
                <w:bCs/>
                <w:sz w:val="24"/>
                <w:szCs w:val="24"/>
                <w:lang w:val="lv-LV"/>
              </w:rPr>
              <w:t>Punktu skaits= (mazākā piedāvātā līgumcena/Pretendenta piedāvātā lī</w:t>
            </w:r>
            <w:r>
              <w:rPr>
                <w:rFonts w:ascii="Times New Roman" w:hAnsi="Times New Roman"/>
                <w:bCs/>
                <w:sz w:val="24"/>
                <w:szCs w:val="24"/>
                <w:shd w:fill="auto" w:val="clear"/>
                <w:lang w:val="lv-LV"/>
              </w:rPr>
              <w:t>gumce</w:t>
            </w:r>
            <w:r>
              <w:rPr>
                <w:rFonts w:cs="" w:ascii="Times New Roman" w:hAnsi="Times New Roman" w:cstheme="minorBidi"/>
                <w:bCs/>
                <w:sz w:val="24"/>
                <w:szCs w:val="24"/>
                <w:shd w:fill="auto" w:val="clear"/>
                <w:lang w:val="lv-LV"/>
              </w:rPr>
              <w:t>na) x 80</w:t>
            </w:r>
          </w:p>
        </w:tc>
      </w:tr>
    </w:tbl>
    <w:p>
      <w:pPr>
        <w:pStyle w:val="Normal"/>
        <w:numPr>
          <w:ilvl w:val="0"/>
          <w:numId w:val="0"/>
        </w:numPr>
        <w:spacing w:before="120" w:after="120"/>
        <w:ind w:left="440" w:hanging="0"/>
        <w:jc w:val="both"/>
        <w:rPr/>
      </w:pPr>
      <w:r>
        <w:rPr>
          <w:rFonts w:ascii="Times New Roman" w:hAnsi="Times New Roman"/>
          <w:b w:val="false"/>
          <w:bCs w:val="false"/>
          <w:szCs w:val="22"/>
          <w:lang w:val="lv-LV"/>
        </w:rPr>
        <w:t>15.1.2. Vērtēšanas kritērijs “</w:t>
      </w:r>
      <w:r>
        <w:rPr>
          <w:rFonts w:ascii="Times New Roman" w:hAnsi="Times New Roman"/>
          <w:b w:val="false"/>
          <w:bCs w:val="false"/>
          <w:i/>
          <w:iCs/>
          <w:szCs w:val="22"/>
          <w:lang w:val="lv-LV"/>
        </w:rPr>
        <w:t>Tehniskais piedāvājums</w:t>
      </w:r>
      <w:r>
        <w:rPr>
          <w:rFonts w:ascii="Times New Roman" w:hAnsi="Times New Roman"/>
          <w:b w:val="false"/>
          <w:bCs w:val="false"/>
          <w:szCs w:val="22"/>
          <w:lang w:val="lv-LV"/>
        </w:rPr>
        <w:t>” sastāv no kritēriju kopuma “</w:t>
      </w:r>
      <w:r>
        <w:rPr>
          <w:rFonts w:eastAsia="SimSun" w:cs="Arial" w:ascii="Times New Roman" w:hAnsi="Times New Roman"/>
          <w:b w:val="false"/>
          <w:bCs w:val="false"/>
          <w:i/>
          <w:iCs/>
          <w:color w:val="00000A"/>
          <w:kern w:val="2"/>
          <w:sz w:val="24"/>
          <w:szCs w:val="22"/>
          <w:lang w:val="lv-LV" w:eastAsia="zh-CN" w:bidi="hi-IN"/>
        </w:rPr>
        <w:t>Ražotāja noteiktā katla</w:t>
      </w:r>
      <w:r>
        <w:rPr>
          <w:rFonts w:ascii="Times New Roman" w:hAnsi="Times New Roman"/>
          <w:b w:val="false"/>
          <w:bCs w:val="false"/>
          <w:i/>
          <w:iCs/>
          <w:szCs w:val="22"/>
          <w:lang w:val="lv-LV"/>
        </w:rPr>
        <w:t xml:space="preserve"> garantija</w:t>
      </w:r>
      <w:r>
        <w:rPr>
          <w:rFonts w:ascii="Times New Roman" w:hAnsi="Times New Roman"/>
          <w:b w:val="false"/>
          <w:bCs w:val="false"/>
          <w:szCs w:val="22"/>
          <w:lang w:val="lv-LV"/>
        </w:rPr>
        <w:t>”, “</w:t>
      </w:r>
      <w:r>
        <w:rPr>
          <w:rFonts w:eastAsia="SimSun" w:cs="Arial" w:ascii="Times New Roman" w:hAnsi="Times New Roman"/>
          <w:b w:val="false"/>
          <w:bCs/>
          <w:i/>
          <w:iCs/>
          <w:color w:val="00000A"/>
          <w:kern w:val="2"/>
          <w:sz w:val="24"/>
          <w:szCs w:val="22"/>
          <w:lang w:val="lv-LV" w:eastAsia="zh-CN" w:bidi="hi-IN"/>
        </w:rPr>
        <w:t>Pretendenta piedāvātā garantija</w:t>
      </w:r>
      <w:r>
        <w:rPr>
          <w:rFonts w:eastAsia="SimSun" w:cs="Arial" w:ascii="Times New Roman" w:hAnsi="Times New Roman"/>
          <w:b w:val="false"/>
          <w:bCs/>
          <w:color w:val="00000A"/>
          <w:kern w:val="2"/>
          <w:sz w:val="24"/>
          <w:szCs w:val="22"/>
          <w:lang w:val="lv-LV" w:eastAsia="zh-CN" w:bidi="hi-IN"/>
        </w:rPr>
        <w:t>”</w:t>
      </w:r>
      <w:r>
        <w:rPr>
          <w:rFonts w:ascii="Times New Roman" w:hAnsi="Times New Roman"/>
          <w:b w:val="false"/>
          <w:bCs w:val="false"/>
          <w:szCs w:val="22"/>
          <w:lang w:val="lv-LV"/>
        </w:rPr>
        <w:t xml:space="preserve"> un “</w:t>
      </w:r>
      <w:r>
        <w:rPr>
          <w:rFonts w:ascii="Times New Roman" w:hAnsi="Times New Roman"/>
          <w:b w:val="false"/>
          <w:bCs w:val="false"/>
          <w:i/>
          <w:iCs/>
          <w:szCs w:val="22"/>
          <w:lang w:val="lv-LV"/>
        </w:rPr>
        <w:t>Pretendenta piedāvātais izpildes termiņš</w:t>
      </w:r>
      <w:r>
        <w:rPr>
          <w:rFonts w:ascii="Times New Roman" w:hAnsi="Times New Roman"/>
          <w:b w:val="false"/>
          <w:bCs w:val="false"/>
          <w:szCs w:val="22"/>
          <w:lang w:val="lv-LV"/>
        </w:rPr>
        <w:t>” un “</w:t>
      </w:r>
      <w:r>
        <w:rPr>
          <w:rFonts w:ascii="Times New Roman" w:hAnsi="Times New Roman"/>
          <w:b w:val="false"/>
          <w:bCs w:val="false"/>
          <w:i/>
          <w:iCs/>
          <w:szCs w:val="22"/>
          <w:lang w:val="lv-LV"/>
        </w:rPr>
        <w:t>Papildus aprīkojums</w:t>
      </w:r>
      <w:r>
        <w:rPr>
          <w:rFonts w:ascii="Times New Roman" w:hAnsi="Times New Roman"/>
          <w:b w:val="false"/>
          <w:bCs w:val="false"/>
          <w:szCs w:val="22"/>
          <w:lang w:val="lv-LV"/>
        </w:rPr>
        <w:t xml:space="preserve">” iegūto punktu summas. </w:t>
      </w:r>
    </w:p>
    <w:p>
      <w:pPr>
        <w:pStyle w:val="Normal"/>
        <w:numPr>
          <w:ilvl w:val="0"/>
          <w:numId w:val="0"/>
        </w:numPr>
        <w:spacing w:before="120" w:after="120"/>
        <w:ind w:left="720" w:hanging="0"/>
        <w:jc w:val="both"/>
        <w:rPr/>
      </w:pPr>
      <w:r>
        <w:rPr>
          <w:rFonts w:ascii="Times New Roman" w:hAnsi="Times New Roman"/>
          <w:b w:val="false"/>
          <w:bCs w:val="false"/>
          <w:szCs w:val="22"/>
          <w:lang w:val="lv-LV"/>
        </w:rPr>
        <w:t>a) Kritērijs “</w:t>
      </w:r>
      <w:r>
        <w:rPr>
          <w:rFonts w:eastAsia="SimSun" w:cs="Arial" w:ascii="Times New Roman" w:hAnsi="Times New Roman"/>
          <w:b w:val="false"/>
          <w:bCs w:val="false"/>
          <w:i/>
          <w:iCs/>
          <w:color w:val="00000A"/>
          <w:kern w:val="2"/>
          <w:sz w:val="24"/>
          <w:szCs w:val="22"/>
          <w:lang w:val="lv-LV" w:eastAsia="zh-CN" w:bidi="hi-IN"/>
        </w:rPr>
        <w:t xml:space="preserve">Ražotāja noteiktā </w:t>
      </w:r>
      <w:r>
        <w:rPr>
          <w:rFonts w:ascii="Times New Roman" w:hAnsi="Times New Roman"/>
          <w:b w:val="false"/>
          <w:bCs w:val="false"/>
          <w:i/>
          <w:iCs/>
          <w:szCs w:val="22"/>
          <w:lang w:val="lv-LV"/>
        </w:rPr>
        <w:t>garantija</w:t>
      </w:r>
      <w:r>
        <w:rPr>
          <w:rFonts w:ascii="Times New Roman" w:hAnsi="Times New Roman"/>
          <w:b w:val="false"/>
          <w:bCs w:val="false"/>
          <w:szCs w:val="22"/>
          <w:lang w:val="lv-LV"/>
        </w:rPr>
        <w:t>”:</w:t>
      </w:r>
    </w:p>
    <w:tbl>
      <w:tblPr>
        <w:tblW w:w="8610" w:type="dxa"/>
        <w:jc w:val="left"/>
        <w:tblInd w:w="765" w:type="dxa"/>
        <w:tblLayout w:type="fixed"/>
        <w:tblCellMar>
          <w:top w:w="55" w:type="dxa"/>
          <w:left w:w="36" w:type="dxa"/>
          <w:bottom w:w="55" w:type="dxa"/>
          <w:right w:w="55" w:type="dxa"/>
        </w:tblCellMar>
      </w:tblPr>
      <w:tblGrid>
        <w:gridCol w:w="4874"/>
        <w:gridCol w:w="3735"/>
      </w:tblGrid>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Garantijas laiks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pPr>
            <w:r>
              <w:rPr>
                <w:rFonts w:ascii="Times New Roman" w:hAnsi="Times New Roman"/>
                <w:szCs w:val="22"/>
              </w:rPr>
              <w:t>Iegūtais punktu skaits</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Līdz 2</w:t>
            </w:r>
            <w:r>
              <w:rPr>
                <w:rFonts w:eastAsia="SimSun" w:cs="Arial" w:ascii="Times New Roman" w:hAnsi="Times New Roman"/>
                <w:color w:val="00000A"/>
                <w:kern w:val="2"/>
                <w:sz w:val="24"/>
                <w:szCs w:val="22"/>
                <w:lang w:val="lv-LV" w:eastAsia="zh-CN" w:bidi="hi-IN"/>
              </w:rPr>
              <w:t xml:space="preserve"> </w:t>
            </w:r>
            <w:r>
              <w:rPr>
                <w:rFonts w:ascii="Times New Roman" w:hAnsi="Times New Roman"/>
                <w:szCs w:val="22"/>
              </w:rPr>
              <w:t>(neieskaitot)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No 2 līdz 4 (neieskaitot)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1</w:t>
            </w:r>
          </w:p>
        </w:tc>
      </w:tr>
      <w:tr>
        <w:trPr/>
        <w:tc>
          <w:tcPr>
            <w:tcW w:w="4874" w:type="dxa"/>
            <w:tcBorders>
              <w:left w:val="single" w:sz="2" w:space="0" w:color="000001"/>
              <w:bottom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No 4 līdz 5 (neieskaitot) gadiem</w:t>
            </w:r>
          </w:p>
        </w:tc>
        <w:tc>
          <w:tcPr>
            <w:tcW w:w="3735" w:type="dxa"/>
            <w:tcBorders>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3</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No 5 līdz 6 (ieskaitot)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4</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 xml:space="preserve">Vairāk par </w:t>
            </w:r>
            <w:r>
              <w:rPr>
                <w:rFonts w:eastAsia="SimSun" w:cs="Arial" w:ascii="Times New Roman" w:hAnsi="Times New Roman"/>
                <w:color w:val="00000A"/>
                <w:kern w:val="2"/>
                <w:sz w:val="24"/>
                <w:szCs w:val="22"/>
                <w:lang w:val="lv-LV" w:eastAsia="zh-CN" w:bidi="hi-IN"/>
              </w:rPr>
              <w:t xml:space="preserve">6 </w:t>
            </w:r>
            <w:r>
              <w:rPr>
                <w:rFonts w:ascii="Times New Roman" w:hAnsi="Times New Roman"/>
                <w:szCs w:val="22"/>
              </w:rPr>
              <w:t>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5</w:t>
            </w:r>
          </w:p>
        </w:tc>
      </w:tr>
    </w:tbl>
    <w:p>
      <w:pPr>
        <w:pStyle w:val="Normal"/>
        <w:numPr>
          <w:ilvl w:val="0"/>
          <w:numId w:val="0"/>
        </w:numPr>
        <w:spacing w:before="120" w:after="120"/>
        <w:ind w:left="720" w:hanging="0"/>
        <w:jc w:val="both"/>
        <w:rPr/>
      </w:pPr>
      <w:r>
        <w:rPr>
          <w:rFonts w:ascii="Times New Roman" w:hAnsi="Times New Roman"/>
          <w:b w:val="false"/>
          <w:bCs w:val="false"/>
          <w:szCs w:val="22"/>
          <w:lang w:val="lv-LV"/>
        </w:rPr>
        <w:t>b) Vērtēšanas kritērijs “</w:t>
      </w:r>
      <w:r>
        <w:rPr>
          <w:rFonts w:eastAsia="SimSun" w:cs="Arial" w:ascii="Times New Roman" w:hAnsi="Times New Roman"/>
          <w:b w:val="false"/>
          <w:bCs w:val="false"/>
          <w:i/>
          <w:iCs/>
          <w:color w:val="00000A"/>
          <w:kern w:val="2"/>
          <w:sz w:val="24"/>
          <w:szCs w:val="22"/>
          <w:lang w:val="lv-LV" w:eastAsia="zh-CN" w:bidi="hi-IN"/>
        </w:rPr>
        <w:t>Pretendenta piedāvātā garantija</w:t>
      </w:r>
      <w:r>
        <w:rPr>
          <w:rFonts w:ascii="Times New Roman" w:hAnsi="Times New Roman"/>
          <w:b w:val="false"/>
          <w:bCs w:val="false"/>
          <w:szCs w:val="22"/>
          <w:lang w:val="lv-LV"/>
        </w:rPr>
        <w:t>”:</w:t>
      </w:r>
    </w:p>
    <w:tbl>
      <w:tblPr>
        <w:tblW w:w="8610" w:type="dxa"/>
        <w:jc w:val="left"/>
        <w:tblInd w:w="765" w:type="dxa"/>
        <w:tblLayout w:type="fixed"/>
        <w:tblCellMar>
          <w:top w:w="55" w:type="dxa"/>
          <w:left w:w="36" w:type="dxa"/>
          <w:bottom w:w="55" w:type="dxa"/>
          <w:right w:w="55" w:type="dxa"/>
        </w:tblCellMar>
      </w:tblPr>
      <w:tblGrid>
        <w:gridCol w:w="4874"/>
        <w:gridCol w:w="3735"/>
      </w:tblGrid>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Garantijas laiks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pPr>
            <w:r>
              <w:rPr>
                <w:rFonts w:ascii="Times New Roman" w:hAnsi="Times New Roman"/>
                <w:szCs w:val="22"/>
              </w:rPr>
              <w:t>Iegūtais punktu skaits</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Līdz 2</w:t>
            </w:r>
            <w:r>
              <w:rPr>
                <w:rFonts w:eastAsia="SimSun" w:cs="Arial" w:ascii="Times New Roman" w:hAnsi="Times New Roman"/>
                <w:color w:val="00000A"/>
                <w:kern w:val="2"/>
                <w:sz w:val="24"/>
                <w:szCs w:val="22"/>
                <w:lang w:val="lv-LV" w:eastAsia="zh-CN" w:bidi="hi-IN"/>
              </w:rPr>
              <w:t xml:space="preserve"> </w:t>
            </w:r>
            <w:r>
              <w:rPr>
                <w:rFonts w:ascii="Times New Roman" w:hAnsi="Times New Roman"/>
                <w:szCs w:val="22"/>
              </w:rPr>
              <w:t>(neieskaitot)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Neatbilst Tehniskās specifikācijas  un Nolikuma prasībām</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No 2 līdz 4 (neieskaitot)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1</w:t>
            </w:r>
          </w:p>
        </w:tc>
      </w:tr>
      <w:tr>
        <w:trPr/>
        <w:tc>
          <w:tcPr>
            <w:tcW w:w="4874" w:type="dxa"/>
            <w:tcBorders>
              <w:left w:val="single" w:sz="2" w:space="0" w:color="000001"/>
              <w:bottom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No 4 līdz 5 (neieskaitot) gadiem</w:t>
            </w:r>
          </w:p>
        </w:tc>
        <w:tc>
          <w:tcPr>
            <w:tcW w:w="3735" w:type="dxa"/>
            <w:tcBorders>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3</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No 5 līdz 6 (ieskaitot)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4</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 xml:space="preserve">Vairāk par </w:t>
            </w:r>
            <w:r>
              <w:rPr>
                <w:rFonts w:eastAsia="SimSun" w:cs="Arial" w:ascii="Times New Roman" w:hAnsi="Times New Roman"/>
                <w:color w:val="00000A"/>
                <w:kern w:val="2"/>
                <w:sz w:val="24"/>
                <w:szCs w:val="22"/>
                <w:lang w:val="lv-LV" w:eastAsia="zh-CN" w:bidi="hi-IN"/>
              </w:rPr>
              <w:t xml:space="preserve">6 </w:t>
            </w:r>
            <w:r>
              <w:rPr>
                <w:rFonts w:ascii="Times New Roman" w:hAnsi="Times New Roman"/>
                <w:szCs w:val="22"/>
              </w:rPr>
              <w:t>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5</w:t>
            </w:r>
          </w:p>
        </w:tc>
      </w:tr>
    </w:tbl>
    <w:p>
      <w:pPr>
        <w:pStyle w:val="Normal"/>
        <w:numPr>
          <w:ilvl w:val="0"/>
          <w:numId w:val="0"/>
        </w:numPr>
        <w:spacing w:before="120" w:after="120"/>
        <w:ind w:left="720" w:hanging="0"/>
        <w:jc w:val="both"/>
        <w:rPr>
          <w:rFonts w:ascii="Times New Roman" w:hAnsi="Times New Roman"/>
          <w:b w:val="false"/>
          <w:bCs w:val="false"/>
          <w:szCs w:val="22"/>
          <w:lang w:val="lv-LV"/>
        </w:rPr>
      </w:pPr>
      <w:r>
        <w:rPr>
          <w:rFonts w:ascii="Times New Roman" w:hAnsi="Times New Roman"/>
          <w:b w:val="false"/>
          <w:bCs w:val="false"/>
          <w:szCs w:val="22"/>
          <w:lang w:val="lv-LV"/>
        </w:rPr>
        <w:t>c) Vērtēšanas kritērijs “</w:t>
      </w:r>
      <w:r>
        <w:rPr>
          <w:rFonts w:eastAsia="SimSun" w:cs="Arial" w:ascii="Times New Roman" w:hAnsi="Times New Roman"/>
          <w:b w:val="false"/>
          <w:bCs w:val="false"/>
          <w:i/>
          <w:iCs/>
          <w:color w:val="00000A"/>
          <w:kern w:val="2"/>
          <w:sz w:val="24"/>
          <w:szCs w:val="22"/>
          <w:lang w:val="lv-LV" w:eastAsia="zh-CN" w:bidi="hi-IN"/>
        </w:rPr>
        <w:t>Pretendenta piedāvātais izpildes termiņš</w:t>
      </w:r>
      <w:r>
        <w:rPr>
          <w:rFonts w:ascii="Times New Roman" w:hAnsi="Times New Roman"/>
          <w:b w:val="false"/>
          <w:bCs w:val="false"/>
          <w:szCs w:val="22"/>
          <w:lang w:val="lv-LV"/>
        </w:rPr>
        <w:t>”:</w:t>
      </w:r>
    </w:p>
    <w:tbl>
      <w:tblPr>
        <w:tblW w:w="8610" w:type="dxa"/>
        <w:jc w:val="left"/>
        <w:tblInd w:w="765" w:type="dxa"/>
        <w:tblLayout w:type="fixed"/>
        <w:tblCellMar>
          <w:top w:w="55" w:type="dxa"/>
          <w:left w:w="36" w:type="dxa"/>
          <w:bottom w:w="55" w:type="dxa"/>
          <w:right w:w="55" w:type="dxa"/>
        </w:tblCellMar>
      </w:tblPr>
      <w:tblGrid>
        <w:gridCol w:w="4874"/>
        <w:gridCol w:w="3735"/>
      </w:tblGrid>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Izpildes termiņš</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pPr>
            <w:r>
              <w:rPr>
                <w:rFonts w:ascii="Times New Roman" w:hAnsi="Times New Roman"/>
                <w:szCs w:val="22"/>
              </w:rPr>
              <w:t>Iegūtais punktu skaits</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Pēc 2024.gada 15.septembra</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Neatbilst Tehniskās specifikācijas un Nolikuma prasībām</w:t>
            </w:r>
          </w:p>
        </w:tc>
      </w:tr>
      <w:tr>
        <w:trPr/>
        <w:tc>
          <w:tcPr>
            <w:tcW w:w="4874" w:type="dxa"/>
            <w:tcBorders>
              <w:left w:val="single" w:sz="2" w:space="0" w:color="000001"/>
              <w:bottom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t>Laika posmā no 01.09.2024. līdz 15.09.2024.</w:t>
            </w:r>
          </w:p>
        </w:tc>
        <w:tc>
          <w:tcPr>
            <w:tcW w:w="3735" w:type="dxa"/>
            <w:tcBorders>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pPr>
            <w:r>
              <w:rPr/>
              <w:t>2</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Laika posmā no 16.08.2024. līdz 31.08.2024.</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4</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Laika posmā līdz 2024.gada 15.augustam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5</w:t>
            </w:r>
          </w:p>
        </w:tc>
      </w:tr>
    </w:tbl>
    <w:p>
      <w:pPr>
        <w:pStyle w:val="Normal"/>
        <w:numPr>
          <w:ilvl w:val="0"/>
          <w:numId w:val="0"/>
        </w:numPr>
        <w:spacing w:before="120" w:after="120"/>
        <w:ind w:left="720" w:hanging="0"/>
        <w:jc w:val="both"/>
        <w:rPr/>
      </w:pPr>
      <w:r>
        <w:rPr>
          <w:rFonts w:ascii="Times New Roman" w:hAnsi="Times New Roman"/>
          <w:b w:val="false"/>
          <w:bCs w:val="false"/>
          <w:szCs w:val="22"/>
          <w:lang w:val="lv-LV"/>
        </w:rPr>
        <w:t>d) Vērtēšanas kritērijs “</w:t>
      </w:r>
      <w:r>
        <w:rPr>
          <w:rFonts w:eastAsia="SimSun" w:cs="Arial" w:ascii="Times New Roman" w:hAnsi="Times New Roman"/>
          <w:b w:val="false"/>
          <w:bCs w:val="false"/>
          <w:i/>
          <w:iCs/>
          <w:color w:val="00000A"/>
          <w:kern w:val="2"/>
          <w:sz w:val="24"/>
          <w:szCs w:val="22"/>
          <w:lang w:val="lv-LV" w:eastAsia="zh-CN" w:bidi="hi-IN"/>
        </w:rPr>
        <w:t>Papildus aprīkojums</w:t>
      </w:r>
      <w:r>
        <w:rPr>
          <w:rFonts w:ascii="Times New Roman" w:hAnsi="Times New Roman"/>
          <w:b w:val="false"/>
          <w:bCs w:val="false"/>
          <w:szCs w:val="22"/>
          <w:lang w:val="lv-LV"/>
        </w:rPr>
        <w:t>”:</w:t>
      </w:r>
    </w:p>
    <w:tbl>
      <w:tblPr>
        <w:tblW w:w="8610" w:type="dxa"/>
        <w:jc w:val="left"/>
        <w:tblInd w:w="765" w:type="dxa"/>
        <w:tblLayout w:type="fixed"/>
        <w:tblCellMar>
          <w:top w:w="55" w:type="dxa"/>
          <w:left w:w="36" w:type="dxa"/>
          <w:bottom w:w="55" w:type="dxa"/>
          <w:right w:w="55" w:type="dxa"/>
        </w:tblCellMar>
      </w:tblPr>
      <w:tblGrid>
        <w:gridCol w:w="4874"/>
        <w:gridCol w:w="3735"/>
      </w:tblGrid>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Papildus aprīkojums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pPr>
            <w:r>
              <w:rPr>
                <w:rFonts w:ascii="Times New Roman" w:hAnsi="Times New Roman"/>
                <w:szCs w:val="22"/>
              </w:rPr>
              <w:t>Iegūtais punktu skaits</w:t>
            </w:r>
          </w:p>
        </w:tc>
      </w:tr>
      <w:tr>
        <w:trPr/>
        <w:tc>
          <w:tcPr>
            <w:tcW w:w="4874" w:type="dxa"/>
            <w:tcBorders>
              <w:top w:val="single" w:sz="2" w:space="0" w:color="000001"/>
              <w:left w:val="single" w:sz="2" w:space="0" w:color="000001"/>
              <w:bottom w:val="single" w:sz="2" w:space="0" w:color="000001"/>
            </w:tcBorders>
            <w:shd w:fill="auto" w:val="clear"/>
          </w:tcPr>
          <w:p>
            <w:pPr>
              <w:pStyle w:val="Normal"/>
              <w:widowControl w:val="false"/>
              <w:suppressAutoHyphens w:val="true"/>
              <w:spacing w:before="0" w:after="160"/>
              <w:jc w:val="center"/>
              <w:textAlignment w:val="baseline"/>
              <w:rPr/>
            </w:pPr>
            <w:r>
              <w:rPr>
                <w:rFonts w:ascii="Times New Roman" w:hAnsi="Times New Roman"/>
                <w:szCs w:val="22"/>
              </w:rPr>
              <w:t>Avārijas gadījumā nenostrādā avārijas paziņojumam uz dežūras telefonu zvana formātā (esošs avārijas situācijas paziņojuma princips).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4874" w:type="dxa"/>
            <w:tcBorders>
              <w:top w:val="single" w:sz="2" w:space="0" w:color="000001"/>
              <w:left w:val="single" w:sz="2" w:space="0" w:color="000001"/>
              <w:bottom w:val="single" w:sz="2" w:space="0" w:color="000001"/>
            </w:tcBorders>
            <w:shd w:fill="auto" w:val="clear"/>
          </w:tcPr>
          <w:p>
            <w:pPr>
              <w:pStyle w:val="Normal"/>
              <w:widowControl w:val="false"/>
              <w:suppressAutoHyphens w:val="true"/>
              <w:spacing w:before="0" w:after="160"/>
              <w:jc w:val="center"/>
              <w:textAlignment w:val="baseline"/>
              <w:rPr/>
            </w:pPr>
            <w:r>
              <w:rPr>
                <w:rFonts w:eastAsia="SimSun" w:cs="Arial" w:ascii="Times New Roman" w:hAnsi="Times New Roman"/>
                <w:color w:val="00000A"/>
                <w:kern w:val="2"/>
                <w:sz w:val="24"/>
                <w:szCs w:val="24"/>
                <w:lang w:val="lv-LV" w:eastAsia="zh-CN" w:bidi="hi-IN"/>
              </w:rPr>
              <w:t>Katlu mājai pieslēgta</w:t>
            </w:r>
            <w:r>
              <w:rPr>
                <w:rFonts w:ascii="Times New Roman" w:hAnsi="Times New Roman"/>
                <w:szCs w:val="22"/>
              </w:rPr>
              <w:t xml:space="preserve"> tiešsaistes monitoringam internetā, kur redzams reāllaika parametri, kā arī datu uzglabāšana serverī.</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5</w:t>
            </w:r>
          </w:p>
        </w:tc>
      </w:tr>
    </w:tbl>
    <w:p>
      <w:pPr>
        <w:pStyle w:val="Normal"/>
        <w:spacing w:before="120" w:after="120"/>
        <w:jc w:val="both"/>
        <w:rPr>
          <w:rFonts w:ascii="Times New Roman" w:hAnsi="Times New Roman"/>
          <w:b w:val="false"/>
          <w:bCs w:val="false"/>
          <w:szCs w:val="22"/>
          <w:lang w:val="lv-LV"/>
        </w:rPr>
      </w:pPr>
      <w:r>
        <w:rPr>
          <w:rFonts w:ascii="Times New Roman" w:hAnsi="Times New Roman"/>
          <w:b w:val="false"/>
          <w:bCs w:val="false"/>
          <w:szCs w:val="22"/>
          <w:lang w:val="lv-LV"/>
        </w:rPr>
      </w:r>
    </w:p>
    <w:p>
      <w:pPr>
        <w:pStyle w:val="Normal"/>
        <w:widowControl/>
        <w:numPr>
          <w:ilvl w:val="0"/>
          <w:numId w:val="0"/>
        </w:numPr>
        <w:suppressAutoHyphens w:val="true"/>
        <w:bidi w:val="0"/>
        <w:spacing w:lineRule="auto" w:line="259" w:before="120" w:after="120"/>
        <w:ind w:left="624" w:right="0" w:hanging="0"/>
        <w:jc w:val="both"/>
        <w:rPr/>
      </w:pPr>
      <w:r>
        <w:rPr>
          <w:rFonts w:ascii="Times New Roman" w:hAnsi="Times New Roman"/>
          <w:b w:val="false"/>
          <w:bCs w:val="false"/>
          <w:szCs w:val="22"/>
          <w:lang w:val="lv-LV"/>
        </w:rPr>
        <w:t>15.1.3 Ja Pretendentiem ir vienāds punktu skaits, tad uzvar Pretendents, kura Piedāvājums pirmais tika iesniegts Pasūtītājam.</w:t>
      </w:r>
    </w:p>
    <w:p>
      <w:pPr>
        <w:pStyle w:val="Normal"/>
        <w:widowControl/>
        <w:numPr>
          <w:ilvl w:val="0"/>
          <w:numId w:val="0"/>
        </w:numPr>
        <w:suppressAutoHyphens w:val="true"/>
        <w:bidi w:val="0"/>
        <w:spacing w:lineRule="auto" w:line="259" w:beforeAutospacing="0" w:before="120" w:afterAutospacing="0" w:after="120"/>
        <w:ind w:left="624" w:right="0" w:hanging="0"/>
        <w:jc w:val="both"/>
        <w:rPr>
          <w:rFonts w:ascii="Times New Roman" w:hAnsi="Times New Roman"/>
        </w:rPr>
      </w:pPr>
      <w:r>
        <w:rPr>
          <w:rFonts w:ascii="Times New Roman" w:hAnsi="Times New Roman"/>
          <w:b w:val="false"/>
          <w:bCs w:val="false"/>
          <w:color w:val="000000"/>
          <w:sz w:val="24"/>
          <w:szCs w:val="22"/>
          <w:lang w:val="lv-LV" w:eastAsia="lv-LV" w:bidi="lo-LA"/>
        </w:rPr>
        <w:t xml:space="preserve">15.1.4. Pasūtītājam ir tiesības neizraudzīties nevienu no Piegādātājiem un noslēgt </w:t>
      </w:r>
      <w:r>
        <w:rPr>
          <w:rFonts w:eastAsia="SimSun" w:cs="Arial" w:ascii="Times New Roman" w:hAnsi="Times New Roman"/>
          <w:b w:val="false"/>
          <w:bCs w:val="false"/>
          <w:color w:val="00000A"/>
          <w:kern w:val="2"/>
          <w:sz w:val="24"/>
          <w:szCs w:val="22"/>
          <w:lang w:val="lv-LV" w:eastAsia="zh-CN" w:bidi="hi-IN"/>
        </w:rPr>
        <w:t>Iepirkumu</w:t>
      </w:r>
      <w:r>
        <w:rPr>
          <w:rFonts w:ascii="Times New Roman" w:hAnsi="Times New Roman"/>
          <w:b w:val="false"/>
          <w:bCs w:val="false"/>
          <w:color w:val="000000"/>
          <w:sz w:val="24"/>
          <w:szCs w:val="22"/>
          <w:lang w:val="lv-LV" w:eastAsia="lv-LV" w:bidi="lo-LA"/>
        </w:rPr>
        <w:t xml:space="preserve"> bez uzvarētājiem.</w:t>
      </w:r>
    </w:p>
    <w:p>
      <w:pPr>
        <w:pStyle w:val="Normal"/>
        <w:spacing w:lineRule="auto" w:line="240" w:before="0" w:after="0"/>
        <w:ind w:left="56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15.2. Iepirkuma Līgums (Nolikum</w:t>
      </w:r>
      <w:r>
        <w:rPr>
          <w:rFonts w:eastAsia="Times New Roman" w:cs="Times New Roman" w:ascii="Times New Roman" w:hAnsi="Times New Roman"/>
          <w:color w:val="000000"/>
          <w:sz w:val="24"/>
          <w:szCs w:val="24"/>
          <w:shd w:fill="auto" w:val="clear"/>
          <w:lang w:val="lv-LV" w:eastAsia="lv-LV" w:bidi="lo-LA"/>
        </w:rPr>
        <w:t>a 6. pieli</w:t>
      </w:r>
      <w:r>
        <w:rPr>
          <w:rFonts w:eastAsia="Times New Roman" w:cs="Times New Roman" w:ascii="Times New Roman" w:hAnsi="Times New Roman"/>
          <w:color w:val="000000"/>
          <w:sz w:val="24"/>
          <w:szCs w:val="24"/>
          <w:lang w:val="lv-LV" w:eastAsia="lv-LV" w:bidi="lo-LA"/>
        </w:rPr>
        <w:t xml:space="preserve">kums) nosaka tiesiskās attiecības starp Pasūtītāju un Izpildītāju, </w:t>
      </w:r>
      <w:r>
        <w:rPr>
          <w:rFonts w:eastAsia="Times New Roman" w:cs="Times New Roman" w:ascii="Times New Roman" w:hAnsi="Times New Roman"/>
          <w:sz w:val="24"/>
          <w:szCs w:val="24"/>
          <w:lang w:val="lv-LV" w:eastAsia="lv-LV" w:bidi="lo-LA"/>
        </w:rPr>
        <w:t>tajā atrunāta darbu izpildes kārtība, kā arī līdzēju savstarpējās tiesības un pienākumi, tai skaitā Iepirkuma Līguma grozījumu iespējamie gadījumi, kā arī Pasūtītāja tiesības vienpusēji atkāpties no Iepirkuma Līguma, kā arī citi noteikumi.</w:t>
      </w:r>
    </w:p>
    <w:p>
      <w:pPr>
        <w:pStyle w:val="Normal"/>
        <w:spacing w:lineRule="auto" w:line="240" w:before="0" w:after="0"/>
        <w:ind w:left="56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15.3. Iepirkuma Līguma projekta noteikumi attiecināmi uz visiem Pretendentiem vienlīdzīgi. Iesniedzot piedāvājumu, Pretendents apliecina, ka, gadījumā, ja piedāvājums tiks atzīts par </w:t>
      </w:r>
      <w:r>
        <w:rPr>
          <w:rFonts w:eastAsia="Times New Roman" w:cs="Times New Roman" w:ascii="Times New Roman" w:hAnsi="Times New Roman"/>
          <w:b/>
          <w:bCs/>
          <w:color w:val="000000"/>
          <w:sz w:val="24"/>
          <w:szCs w:val="24"/>
          <w:lang w:val="lv-LV" w:eastAsia="lv-LV" w:bidi="lo-LA"/>
        </w:rPr>
        <w:t>saimnieciski visizdevīgāko piedāvājumu</w:t>
      </w:r>
      <w:r>
        <w:rPr>
          <w:rFonts w:eastAsia="Times New Roman" w:cs="Times New Roman" w:ascii="Times New Roman" w:hAnsi="Times New Roman"/>
          <w:color w:val="000000"/>
          <w:sz w:val="24"/>
          <w:szCs w:val="24"/>
          <w:lang w:val="lv-LV" w:eastAsia="lv-LV" w:bidi="lo-LA"/>
        </w:rPr>
        <w:t>, slēgs Iepirkuma Līgumu atbilstoši Nolikumam pievienotajam Iepirkuma Līguma projektam.</w:t>
      </w:r>
    </w:p>
    <w:p>
      <w:pPr>
        <w:pStyle w:val="Normal"/>
        <w:spacing w:lineRule="auto" w:line="240" w:before="0" w:after="0"/>
        <w:ind w:left="567" w:hanging="567"/>
        <w:jc w:val="both"/>
        <w:rPr>
          <w:rFonts w:ascii="Times New Roman" w:hAnsi="Times New Roman"/>
        </w:rPr>
      </w:pPr>
      <w:r>
        <w:rPr>
          <w:rFonts w:eastAsia="Times New Roman" w:cs="Times New Roman" w:ascii="Times New Roman" w:hAnsi="Times New Roman"/>
          <w:bCs/>
          <w:color w:val="000000"/>
          <w:sz w:val="24"/>
          <w:szCs w:val="24"/>
          <w:lang w:val="lv-LV" w:eastAsia="lv-LV" w:bidi="lo-LA"/>
        </w:rPr>
        <w:t xml:space="preserve">15.4. </w:t>
      </w:r>
      <w:r>
        <w:rPr>
          <w:rFonts w:eastAsia="Times New Roman" w:cs="Times New Roman" w:ascii="Times New Roman" w:hAnsi="Times New Roman"/>
          <w:color w:val="000000"/>
          <w:sz w:val="24"/>
          <w:szCs w:val="24"/>
          <w:lang w:val="lv-LV" w:eastAsia="lv-LV" w:bidi="lo-LA"/>
        </w:rPr>
        <w:t xml:space="preserve">Pretendentam, kuram piešķirtas tiesības slēgt Iepirkuma Līgumu, jāparaksta Līgumi saskaņā ar Nolikuma 6. pielikumu 5 (piecu) darba dienu laikā </w:t>
      </w:r>
      <w:r>
        <w:rPr>
          <w:rFonts w:cs="Times New Roman" w:ascii="Times New Roman" w:hAnsi="Times New Roman"/>
          <w:iCs/>
          <w:sz w:val="24"/>
          <w:szCs w:val="24"/>
          <w:lang w:val="lv-LV"/>
        </w:rPr>
        <w:t>pēc tam, kad Komisija informējusi Pretendentu par Iepirkumā pieņemto lēmumu.</w:t>
      </w:r>
    </w:p>
    <w:p>
      <w:pPr>
        <w:pStyle w:val="Normal"/>
        <w:spacing w:lineRule="auto" w:line="240" w:before="0" w:after="0"/>
        <w:ind w:left="567" w:hanging="567"/>
        <w:jc w:val="both"/>
        <w:rPr>
          <w:rFonts w:ascii="Times New Roman" w:hAnsi="Times New Roman"/>
        </w:rPr>
      </w:pPr>
      <w:r>
        <w:rPr>
          <w:rFonts w:cs="Times New Roman" w:ascii="Times New Roman" w:hAnsi="Times New Roman"/>
          <w:iCs/>
          <w:sz w:val="24"/>
          <w:szCs w:val="24"/>
          <w:lang w:val="lv-LV"/>
        </w:rPr>
        <w:t xml:space="preserve">15.5. </w:t>
      </w:r>
      <w:r>
        <w:rPr>
          <w:rFonts w:cs="Times New Roman" w:ascii="Times New Roman" w:hAnsi="Times New Roman"/>
          <w:iCs/>
          <w:sz w:val="24"/>
          <w:szCs w:val="24"/>
          <w:shd w:fill="auto" w:val="clear"/>
          <w:lang w:val="lv-LV"/>
        </w:rPr>
        <w:t xml:space="preserve">Komisija ir tiesīga atcelt savu lēmumu par Iepirkuma Līguma slēgšanas tiesību piešķiršanu un pieņemt pamatotu lēmumu </w:t>
      </w:r>
      <w:r>
        <w:rPr>
          <w:rFonts w:eastAsia="Times New Roman" w:cs="Times New Roman" w:ascii="Times New Roman" w:hAnsi="Times New Roman"/>
          <w:color w:val="000000"/>
          <w:sz w:val="24"/>
          <w:szCs w:val="24"/>
          <w:shd w:fill="auto" w:val="clear"/>
          <w:lang w:val="lv-LV" w:eastAsia="lv-LV" w:bidi="lo-LA"/>
        </w:rPr>
        <w:t xml:space="preserve">slēgt Iepirkuma Līgumu ar Pretendentu, kura piedāvājums ir nākamais </w:t>
      </w:r>
      <w:r>
        <w:rPr>
          <w:rFonts w:eastAsia="Times New Roman" w:cs="Times New Roman" w:ascii="Times New Roman" w:hAnsi="Times New Roman"/>
          <w:b/>
          <w:color w:val="000000"/>
          <w:sz w:val="24"/>
          <w:szCs w:val="24"/>
          <w:shd w:fill="auto" w:val="clear"/>
          <w:lang w:val="lv-LV" w:eastAsia="lv-LV" w:bidi="lo-LA"/>
        </w:rPr>
        <w:t xml:space="preserve">saimnieciski visizdevīgākais piedāvājums, </w:t>
      </w:r>
      <w:r>
        <w:rPr>
          <w:rFonts w:eastAsia="Times New Roman" w:cs="Times New Roman" w:ascii="Times New Roman" w:hAnsi="Times New Roman"/>
          <w:bCs/>
          <w:color w:val="000000"/>
          <w:sz w:val="24"/>
          <w:szCs w:val="24"/>
          <w:shd w:fill="auto" w:val="clear"/>
          <w:lang w:val="lv-LV" w:eastAsia="lv-LV" w:bidi="lo-LA"/>
        </w:rPr>
        <w:t xml:space="preserve">ja </w:t>
      </w:r>
      <w:r>
        <w:rPr>
          <w:rFonts w:eastAsia="Times New Roman" w:cs="Times New Roman" w:ascii="Times New Roman" w:hAnsi="Times New Roman"/>
          <w:bCs/>
          <w:color w:val="000000"/>
          <w:sz w:val="24"/>
          <w:szCs w:val="24"/>
          <w:lang w:val="lv-LV" w:eastAsia="lv-LV" w:bidi="lo-LA"/>
        </w:rPr>
        <w:t xml:space="preserve">Pretendents Nolikumā noteiktajā termiņā </w:t>
      </w:r>
      <w:r>
        <w:rPr>
          <w:rFonts w:eastAsia="Times New Roman" w:cs="Times New Roman" w:ascii="Times New Roman" w:hAnsi="Times New Roman"/>
          <w:color w:val="000000"/>
          <w:sz w:val="24"/>
          <w:szCs w:val="24"/>
          <w:lang w:val="lv-LV" w:eastAsia="lv-LV" w:bidi="lo-LA"/>
        </w:rPr>
        <w:t xml:space="preserve">atsakās slēgt vai neparaksta Iepirkuma Līgumu ar Pasūtītāju; </w:t>
      </w:r>
      <w:r>
        <w:rPr>
          <w:rFonts w:eastAsia="Times New Roman" w:cs="Times New Roman" w:ascii="Times New Roman" w:hAnsi="Times New Roman"/>
          <w:b/>
          <w:bCs/>
          <w:color w:val="000000"/>
          <w:sz w:val="24"/>
          <w:szCs w:val="24"/>
          <w:lang w:val="lv-LV" w:eastAsia="lv-LV" w:bidi="lo-LA"/>
        </w:rPr>
        <w:t xml:space="preserve">vai pārtraukt Iepirkumu, neizvēloties nevienu piedāvājumu. </w:t>
      </w:r>
    </w:p>
    <w:p>
      <w:pPr>
        <w:pStyle w:val="Normal"/>
        <w:spacing w:lineRule="auto" w:line="240" w:before="0" w:after="0"/>
        <w:ind w:left="56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15.9. Pirms lēmuma pieņemšanas par Iepirkuma Līguma slēgšanu ar nākamo Pretendentu, kuram būtu piešķiramas Iepirkuma Līguma slēgšanas tiesības, Komisija izvērtē, vai tas nav uzskatāms par vienu tirgus dalībnieku kopā ar sākotnēji izraudzīto Pretendentu. Ja nākamais Pretendents uzskatāms par vienu tirgus dalībnieku kopā ar sākotnēji izraudzīto Pretendentu, Komisija pieņem lēmumu pārtraukt Iepirkumu, neizvēloties nevienu piedāvājumu. </w:t>
      </w:r>
    </w:p>
    <w:p>
      <w:pPr>
        <w:pStyle w:val="Normal"/>
        <w:spacing w:lineRule="auto" w:line="240" w:before="0" w:after="0"/>
        <w:ind w:left="56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15.10. Par pieņemto lēmumu attiecībā uz Iepirkuma Līguma slēgšanu Pasūtītājs 3 (trīs) darba dienu laikā, nosūtot informāciju elektroniski, izmantojot drošu elektronisko parakstu, uz Pretendenta piedāvājumā norādīto elektroniskā pasta adresi, informē visus Iepirkuma Pretendentus. Ja tehnisku iemeslu dēļ nosūtīt informāciju elektroniski nav iespējams, Pasūtītājs informāciju nosūta uz Pretendenta piedāvājumā norādīto pasta adresi.</w:t>
      </w:r>
    </w:p>
    <w:p>
      <w:pPr>
        <w:pStyle w:val="ListParagraph"/>
        <w:spacing w:lineRule="auto" w:line="240" w:before="0" w:after="0"/>
        <w:ind w:left="567" w:hanging="573"/>
        <w:contextualSpacing/>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15.11. Pretendents </w:t>
      </w:r>
      <w:r>
        <w:rPr>
          <w:rFonts w:eastAsia="Calibri" w:cs="Times New Roman" w:ascii="Times New Roman" w:hAnsi="Times New Roman"/>
          <w:sz w:val="24"/>
          <w:szCs w:val="24"/>
          <w:lang w:val="lv-LV"/>
        </w:rPr>
        <w:t>nav tiesīgs bez saskaņošanas ar Pasūtītāju veikt piedāvājumā norādītā personāla un apakšuzņēmēju nomaiņu un iesaistīt papildu apakšuzņēmējus līguma izpildē. Apakšuzņēmēju un piesaistītā personāla nomaiņa pieļaujama tikai ar Pasūtītāja rakstisku piekrišanu un tikai Līgumā noteiktā kārtībā un gadījumos, ja piedāvātais personāls atbilst Iepirkuma dokumentos personālam izvirzītajām prasībām. Pasūtītājs var prasīt personāla un apakšuzņēmēju viedokli par nomaiņas iemesliem.</w:t>
      </w:r>
    </w:p>
    <w:p>
      <w:pPr>
        <w:pStyle w:val="Normal"/>
        <w:spacing w:lineRule="auto" w:line="240" w:before="0" w:after="0"/>
        <w:ind w:left="709" w:hanging="709"/>
        <w:jc w:val="both"/>
        <w:rPr>
          <w:rFonts w:ascii="Times New Roman" w:hAnsi="Times New Roman" w:eastAsia="Times New Roman" w:cs="Times New Roman"/>
          <w:color w:val="000000"/>
          <w:sz w:val="24"/>
          <w:szCs w:val="24"/>
          <w:lang w:val="lv-LV" w:eastAsia="lv-LV" w:bidi="lo-LA"/>
        </w:rPr>
      </w:pPr>
      <w:r>
        <w:rPr>
          <w:rFonts w:eastAsia="Times New Roman" w:cs="Times New Roman" w:ascii="Times New Roman" w:hAnsi="Times New Roman"/>
          <w:color w:val="000000"/>
          <w:sz w:val="24"/>
          <w:szCs w:val="24"/>
          <w:lang w:val="lv-LV" w:eastAsia="lv-LV" w:bidi="lo-LA"/>
        </w:rPr>
      </w:r>
    </w:p>
    <w:p>
      <w:pPr>
        <w:pStyle w:val="Normal"/>
        <w:numPr>
          <w:ilvl w:val="0"/>
          <w:numId w:val="0"/>
        </w:numPr>
        <w:spacing w:lineRule="auto" w:line="240" w:before="0" w:after="0"/>
        <w:ind w:left="0" w:hanging="0"/>
        <w:jc w:val="center"/>
        <w:outlineLvl w:val="0"/>
        <w:rPr>
          <w:rFonts w:ascii="Times New Roman" w:hAnsi="Times New Roman"/>
        </w:rPr>
      </w:pPr>
      <w:bookmarkStart w:id="79" w:name="_Toc442794839"/>
      <w:bookmarkStart w:id="80" w:name="_Toc466890260"/>
      <w:bookmarkStart w:id="81" w:name="_Toc488740530"/>
      <w:bookmarkStart w:id="82" w:name="_Toc488740836"/>
      <w:bookmarkStart w:id="83" w:name="_Toc488741144"/>
      <w:bookmarkStart w:id="84" w:name="_Toc488741599"/>
      <w:bookmarkStart w:id="85" w:name="_Toc494275671"/>
      <w:bookmarkStart w:id="86" w:name="_Toc527633358"/>
      <w:r>
        <w:rPr>
          <w:rFonts w:eastAsia="Times New Roman" w:cs="Times New Roman" w:ascii="Times New Roman" w:hAnsi="Times New Roman"/>
          <w:b/>
          <w:caps/>
          <w:color w:val="000000"/>
          <w:sz w:val="24"/>
          <w:szCs w:val="24"/>
          <w:lang w:val="lv-LV" w:eastAsia="lv-LV" w:bidi="lo-LA"/>
        </w:rPr>
        <w:t>16. Komisijas tiesības un pienākumi</w:t>
      </w:r>
      <w:bookmarkEnd w:id="79"/>
      <w:bookmarkEnd w:id="80"/>
      <w:bookmarkEnd w:id="81"/>
      <w:bookmarkEnd w:id="82"/>
      <w:bookmarkEnd w:id="83"/>
      <w:bookmarkEnd w:id="84"/>
      <w:bookmarkEnd w:id="85"/>
      <w:bookmarkEnd w:id="86"/>
    </w:p>
    <w:p>
      <w:pPr>
        <w:pStyle w:val="Normal"/>
        <w:spacing w:lineRule="auto" w:line="240" w:before="0" w:after="0"/>
        <w:jc w:val="both"/>
        <w:rPr>
          <w:rFonts w:ascii="Times New Roman" w:hAnsi="Times New Roman"/>
        </w:rPr>
      </w:pPr>
      <w:r>
        <w:rPr>
          <w:rFonts w:eastAsia="Times New Roman" w:cs="Times New Roman" w:ascii="Times New Roman" w:hAnsi="Times New Roman"/>
          <w:b/>
          <w:color w:val="000000"/>
          <w:sz w:val="24"/>
          <w:szCs w:val="24"/>
          <w:lang w:val="lv-LV" w:eastAsia="lv-LV" w:bidi="lo-LA"/>
        </w:rPr>
        <w:t>16.1. Komisijai ir tiesības:</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16.1.1.jebkurā Pretendentu un piedāvājumu izvērtēšanas posmā izslēgt Pretendentu no turpmākās dalības Iepirkumā un neizskatīt Pretendenta piedāvājumu, ja tiek konstatēti Pretendenta izslēgšanas apstākļi;</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16.1.2.noraidīt Pretendenta piedāvājumu, ja Pretendenta piedāvātā cena pārsniedz Pasūtītāja budžeta iespējas;</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16.1.3.</w:t>
        <w:tab/>
        <w:t>Pretendentu atlasē un piedāvājuma vērtēšanā nepieciešamības gadījumā pieaicināt ekspertu ar padomdevēja tiesībām. Eksperta vērtējums nav saistošs Komisijai;</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16.1.4.</w:t>
        <w:tab/>
        <w:t xml:space="preserve">pieprasīt, lai Pretendents precizē informāciju par piedāvājumu, ja tas nepieciešams piedāvājuma noformējuma pārbaudei, Pretendentu atlasei, piedāvājuma vērtēšanai un salīdzināšanai; </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16.1.5.</w:t>
        <w:tab/>
        <w:t>pieprasīt Pretendentam iesniegt dokumenta oriģinālu, ja Komisijai rodas šaubas par iesniegtā dokumenta kopijas autentiskumu;</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16.1.6.</w:t>
        <w:tab/>
        <w:t>pārbaudīt, vai finanšu piedāvājumā nav aritmētisku kļūdu;</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16.1.7.</w:t>
        <w:tab/>
        <w:t>pieņemt motivētu lēmumu piešķirt Līguma slēgšanas tiesības, izbeigt vai pārtraukt Iepirkumu;</w:t>
        <w:tab/>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 xml:space="preserve">16.1.8.  Pretendenta kvalifikācijas atbilstības pārbaudi, tehniskā piedāvājuma pārbaudi un izslēgšanas pārbaudi veikt tikai tam Pretendentam, kuram būtu piešķiramas Iepirkuma Līguma slēgšanas tiesības atbilstoši </w:t>
      </w:r>
      <w:r>
        <w:rPr>
          <w:rFonts w:eastAsia="Times New Roman" w:cs="Times New Roman" w:ascii="Times New Roman" w:hAnsi="Times New Roman"/>
          <w:i/>
          <w:sz w:val="24"/>
          <w:szCs w:val="24"/>
          <w:lang w:val="lv-LV" w:eastAsia="lv-LV" w:bidi="lo-LA"/>
        </w:rPr>
        <w:t>piedāvājuma izvēles kritērijam</w:t>
      </w:r>
      <w:r>
        <w:rPr>
          <w:rFonts w:eastAsia="Times New Roman" w:cs="Times New Roman" w:ascii="Times New Roman" w:hAnsi="Times New Roman"/>
          <w:sz w:val="24"/>
          <w:szCs w:val="24"/>
          <w:lang w:val="lv-LV" w:eastAsia="lv-LV" w:bidi="lo-LA"/>
        </w:rPr>
        <w:t xml:space="preserve"> - </w:t>
      </w:r>
      <w:r>
        <w:rPr>
          <w:rFonts w:eastAsia="Times New Roman" w:cs="Times New Roman" w:ascii="Times New Roman" w:hAnsi="Times New Roman"/>
          <w:i/>
          <w:sz w:val="24"/>
          <w:szCs w:val="24"/>
          <w:lang w:val="lv-LV" w:eastAsia="lv-LV" w:bidi="lo-LA"/>
        </w:rPr>
        <w:t>saimnieciski visizdevīgākais piedāvājums;</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16.1.9. ja tiek konstatēts, ka piedāvājumā ietvertā vai Pretendenta iesniegtā informācija vai dokuments ir neskaidrs vai nepilnīgs, pieprasīt, lai Pretendents, vai kompetenta institūcija izskaidro vai papildina minēto informāciju vai dokumentu vai iesniedz trūkstošo dokumentu, nodrošinot vienlīdzīgu attieksmi pret visiem Pretendentiem.</w:t>
      </w:r>
      <w:bookmarkStart w:id="87" w:name="_Toc52868559"/>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 xml:space="preserve">16.1.10. </w:t>
      </w:r>
      <w:r>
        <w:rPr>
          <w:rFonts w:cs="Times New Roman" w:ascii="Times New Roman" w:hAnsi="Times New Roman"/>
          <w:bCs/>
          <w:sz w:val="24"/>
          <w:szCs w:val="24"/>
          <w:lang w:val="lv-LV"/>
        </w:rPr>
        <w:t>ja ir pieprasīts izskaidrot vai papildināt Pretendenta piedāvājumā iesniegto informāciju, bet Pretendents to nav izdarījis atbilstoši noteiktajām prasībām, Komisija piedāvājumu vērtē pēc tā rīcībā esošās informācijas.</w:t>
      </w:r>
      <w:bookmarkEnd w:id="87"/>
    </w:p>
    <w:p>
      <w:pPr>
        <w:pStyle w:val="Normal"/>
        <w:spacing w:lineRule="auto" w:line="240" w:before="0" w:after="0"/>
        <w:jc w:val="both"/>
        <w:rPr>
          <w:rFonts w:ascii="Times New Roman" w:hAnsi="Times New Roman"/>
        </w:rPr>
      </w:pPr>
      <w:r>
        <w:rPr>
          <w:rFonts w:eastAsia="Times New Roman" w:cs="Times New Roman" w:ascii="Times New Roman" w:hAnsi="Times New Roman"/>
          <w:b/>
          <w:sz w:val="24"/>
          <w:szCs w:val="24"/>
          <w:lang w:val="lv-LV" w:eastAsia="lv-LV" w:bidi="lo-LA"/>
        </w:rPr>
        <w:t>16.2. Komisijai ir pienākumi:</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16.2.1. pēc ieinteresētā Piegādātāja pieprasījuma sniegt papildu informāciju par Nolikumu un tā pielikumos noteiktajām prasībām;</w:t>
      </w:r>
    </w:p>
    <w:p>
      <w:pPr>
        <w:pStyle w:val="Normal"/>
        <w:spacing w:lineRule="auto" w:line="240" w:before="0" w:after="0"/>
        <w:ind w:left="1134" w:hanging="708"/>
        <w:jc w:val="both"/>
        <w:rPr/>
      </w:pPr>
      <w:r>
        <w:rPr>
          <w:rFonts w:eastAsia="Times New Roman" w:cs="Times New Roman" w:ascii="Times New Roman" w:hAnsi="Times New Roman"/>
          <w:sz w:val="24"/>
          <w:szCs w:val="24"/>
          <w:lang w:val="lv-LV" w:eastAsia="lv-LV" w:bidi="lo-LA"/>
        </w:rPr>
        <w:t>16.2.2. nodrošināt brīvu un tiešu elektronisko pieeju Nolikumam, visiem papildus nepieciešamajiem dokumentiem un aktuālākajai informācijai Pasūtītāja pircēja profilā</w:t>
      </w:r>
      <w:r>
        <w:rPr>
          <w:rFonts w:cs="Times New Roman" w:ascii="Times New Roman" w:hAnsi="Times New Roman"/>
          <w:sz w:val="24"/>
          <w:szCs w:val="24"/>
          <w:lang w:val="lv-LV" w:eastAsia="lv-LV"/>
        </w:rPr>
        <w:t xml:space="preserve"> un uzņēmuma mājas lapā: </w:t>
      </w:r>
      <w:hyperlink r:id="rId7">
        <w:r>
          <w:rPr>
            <w:rStyle w:val="InternetLink"/>
            <w:rFonts w:cs="Times New Roman" w:ascii="Times New Roman" w:hAnsi="Times New Roman"/>
            <w:sz w:val="24"/>
            <w:szCs w:val="24"/>
            <w:lang w:val="lv-LV" w:eastAsia="lv-LV"/>
          </w:rPr>
          <w:t>www.dobelesenergija.lv</w:t>
        </w:r>
      </w:hyperlink>
      <w:r>
        <w:rPr>
          <w:rFonts w:cs="Times New Roman" w:ascii="Times New Roman" w:hAnsi="Times New Roman"/>
          <w:sz w:val="24"/>
          <w:szCs w:val="24"/>
          <w:lang w:val="lv-LV" w:eastAsia="lv-LV"/>
        </w:rPr>
        <w:t xml:space="preserve"> sadaļā “iepirkumi”</w:t>
      </w:r>
      <w:r>
        <w:rPr>
          <w:rFonts w:eastAsia="Times New Roman" w:cs="Times New Roman" w:ascii="Times New Roman" w:hAnsi="Times New Roman"/>
          <w:sz w:val="24"/>
          <w:szCs w:val="24"/>
          <w:lang w:val="lv-LV" w:eastAsia="lv-LV" w:bidi="lo-LA"/>
        </w:rPr>
        <w:t>;</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16.2.3. vērtēt un pārbaudīt Pretendentu iesniegtos piedāvājumus saskaņā ar Nolikumā noteiktajām prasībām;</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16.2.4. piedāvājuma izvērtēšanas laikā līdz Iepirkuma rezultātu paziņošanai nesniegt informāciju par piedāvājuma pārbaudes procesu;</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16.2.5. 3 (trīs) darba dienu laikā vienlaikus informēt visus Pretendentus par Komisijas pieņemto lēmumu attiecībā uz Iepirkuma Līguma slēgšanas tiesību piešķiršanu, nosūtot informāciju elektroniski. Ja e-pasta adrese piedāvājumā nav norādīta, informāciju par rezultātiem nosūta uz Pretendenta piedāvājumā norādīto pasta adresi.</w:t>
      </w:r>
    </w:p>
    <w:p>
      <w:pPr>
        <w:pStyle w:val="Normal"/>
        <w:spacing w:lineRule="auto" w:line="240" w:before="0" w:after="0"/>
        <w:ind w:left="1134" w:hanging="708"/>
        <w:jc w:val="both"/>
        <w:rPr>
          <w:rFonts w:ascii="Times New Roman" w:hAnsi="Times New Roman" w:eastAsia="Times New Roman" w:cs="Times New Roman"/>
          <w:sz w:val="24"/>
          <w:szCs w:val="24"/>
          <w:lang w:val="lv-LV" w:eastAsia="lv-LV" w:bidi="lo-LA"/>
        </w:rPr>
      </w:pPr>
      <w:r>
        <w:rPr>
          <w:rFonts w:eastAsia="Times New Roman" w:cs="Times New Roman" w:ascii="Times New Roman" w:hAnsi="Times New Roman"/>
          <w:sz w:val="24"/>
          <w:szCs w:val="24"/>
          <w:lang w:val="lv-LV" w:eastAsia="lv-LV" w:bidi="lo-LA"/>
        </w:rPr>
      </w:r>
    </w:p>
    <w:p>
      <w:pPr>
        <w:pStyle w:val="Normal"/>
        <w:numPr>
          <w:ilvl w:val="0"/>
          <w:numId w:val="0"/>
        </w:numPr>
        <w:spacing w:lineRule="auto" w:line="240" w:before="0" w:after="0"/>
        <w:ind w:left="0" w:hanging="0"/>
        <w:jc w:val="center"/>
        <w:outlineLvl w:val="0"/>
        <w:rPr>
          <w:rFonts w:ascii="Times New Roman" w:hAnsi="Times New Roman"/>
        </w:rPr>
      </w:pPr>
      <w:bookmarkStart w:id="88" w:name="_Toc442794840"/>
      <w:bookmarkStart w:id="89" w:name="_Toc466890261"/>
      <w:bookmarkStart w:id="90" w:name="_Toc488740531"/>
      <w:bookmarkStart w:id="91" w:name="_Toc488740837"/>
      <w:bookmarkStart w:id="92" w:name="_Toc488741145"/>
      <w:bookmarkStart w:id="93" w:name="_Toc488741600"/>
      <w:bookmarkStart w:id="94" w:name="_Toc494275672"/>
      <w:bookmarkStart w:id="95" w:name="_Toc527633359"/>
      <w:r>
        <w:rPr>
          <w:rFonts w:eastAsia="Times New Roman" w:cs="Times New Roman" w:ascii="Times New Roman" w:hAnsi="Times New Roman"/>
          <w:b/>
          <w:caps/>
          <w:color w:val="000000"/>
          <w:sz w:val="24"/>
          <w:szCs w:val="24"/>
          <w:lang w:val="lv-LV" w:eastAsia="lv-LV" w:bidi="lo-LA"/>
        </w:rPr>
        <w:t>17. Pretendenta tiesības un pienākumi</w:t>
      </w:r>
      <w:bookmarkEnd w:id="88"/>
      <w:bookmarkEnd w:id="89"/>
      <w:bookmarkEnd w:id="90"/>
      <w:bookmarkEnd w:id="91"/>
      <w:bookmarkEnd w:id="92"/>
      <w:bookmarkEnd w:id="93"/>
      <w:bookmarkEnd w:id="94"/>
      <w:bookmarkEnd w:id="95"/>
    </w:p>
    <w:p>
      <w:pPr>
        <w:pStyle w:val="Normal"/>
        <w:spacing w:lineRule="auto" w:line="240" w:before="0" w:after="0"/>
        <w:jc w:val="both"/>
        <w:rPr>
          <w:rFonts w:ascii="Times New Roman" w:hAnsi="Times New Roman"/>
        </w:rPr>
      </w:pPr>
      <w:r>
        <w:rPr>
          <w:rFonts w:eastAsia="Times New Roman" w:cs="Times New Roman" w:ascii="Times New Roman" w:hAnsi="Times New Roman"/>
          <w:b/>
          <w:bCs/>
          <w:sz w:val="24"/>
          <w:szCs w:val="24"/>
          <w:lang w:val="lv-LV" w:eastAsia="lv-LV" w:bidi="lo-LA"/>
        </w:rPr>
        <w:t>17.1. Pretendentam ir tiesības</w:t>
      </w:r>
      <w:r>
        <w:rPr>
          <w:rFonts w:eastAsia="Times New Roman" w:cs="Times New Roman" w:ascii="Times New Roman" w:hAnsi="Times New Roman"/>
          <w:bCs/>
          <w:sz w:val="24"/>
          <w:szCs w:val="24"/>
          <w:lang w:val="lv-LV" w:eastAsia="lv-LV" w:bidi="lo-LA"/>
        </w:rPr>
        <w:t>:</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17.1.1. līdz piedāvājuma iesniegšanas termiņa beigām grozīt vai jebkurā Iepirkuma posmā atsaukt iesniegto piedāvājumu, rakstiski par to paziņojot Komisijai. Paziņojums par grozījumiem piedāvājumā un piedāvājuma atsaukums sagatavojams un iesniedzams tāpat kā piedāvājums;</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17.1.2. Pieprasīt rakstiski papildu informāciju vai skaidrojumus par Nolikumu un tā pielikumā noteiktajām prasībām;</w:t>
      </w:r>
      <w:bookmarkStart w:id="96" w:name="_GoBack"/>
      <w:bookmarkEnd w:id="96"/>
    </w:p>
    <w:p>
      <w:pPr>
        <w:pStyle w:val="Normal"/>
        <w:spacing w:lineRule="auto" w:line="240" w:before="0" w:after="0"/>
        <w:jc w:val="both"/>
        <w:rPr>
          <w:rFonts w:ascii="Times New Roman" w:hAnsi="Times New Roman"/>
        </w:rPr>
      </w:pPr>
      <w:r>
        <w:rPr>
          <w:rFonts w:eastAsia="Times New Roman" w:cs="Times New Roman" w:ascii="Times New Roman" w:hAnsi="Times New Roman"/>
          <w:b/>
          <w:sz w:val="24"/>
          <w:szCs w:val="24"/>
          <w:lang w:val="lv-LV" w:eastAsia="lv-LV" w:bidi="lo-LA"/>
        </w:rPr>
        <w:t>17.2. Pretendentam ir</w:t>
      </w:r>
      <w:r>
        <w:rPr>
          <w:rFonts w:eastAsia="Times New Roman" w:cs="Times New Roman" w:ascii="Times New Roman" w:hAnsi="Times New Roman"/>
          <w:sz w:val="24"/>
          <w:szCs w:val="24"/>
          <w:lang w:val="lv-LV" w:eastAsia="lv-LV" w:bidi="lo-LA"/>
        </w:rPr>
        <w:t xml:space="preserve"> </w:t>
      </w:r>
      <w:r>
        <w:rPr>
          <w:rFonts w:eastAsia="Times New Roman" w:cs="Times New Roman" w:ascii="Times New Roman" w:hAnsi="Times New Roman"/>
          <w:b/>
          <w:sz w:val="24"/>
          <w:szCs w:val="24"/>
          <w:lang w:val="lv-LV" w:eastAsia="lv-LV" w:bidi="lo-LA"/>
        </w:rPr>
        <w:t>pienākumi:</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17.2.1. sagatavot piedāvājumu atbilstoši Nolikumā noteiktajām prasībām, ievērojot Pasūtītāja norādījumus attiecībā uz Nolikuma pielikumos pievienoto veidņu aizpildīšanu. Gadījumā, ja Pretendents konstatē pretrunas Nolikumā, par tām Pretendentam ir pienākums informēt Pasūtītāju un prasīt skaidrojumu;</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17.2.2. piedāvājumā sniegt patiesu informāciju, nemaldinot Komisiju;</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 xml:space="preserve">17.2.3. ievērot konkurences noteikumus, neizpaust konkurentiem informāciju par dalību Iepirkumā vai atturēšanos no tās, par piedāvājuma cenu, saturu un citiem noteikumiem; </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17.2.4. iesniegt piedāvājumu atbilstoši Nolikumā noteiktajām prasībām, kā arī nodrošināt, lai piedāvājumā ietvertā informācija nav pieejama līdz piedāvājumu atvēršanai. Pēc piedāvājumu iesniegšanas termiņa beigām Pretendents nedrīkst savu piedāvājumu labot vai papildināt;</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17.2.5. Pasūtītāja noteiktajā termiņā sniegt atbildes uz Komisijas pieprasījumu par piedāvājumā ietvertās informācijas precizēšanu un iesniegt nepieciešamos dokumentus;</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17.2.6. segt piedāvājuma sagatavošanas un iesniegšanas izmaksas. Pasūtītājs nav atbildīgs par šīm izmaksām neatkarīgi no Iepirkuma rezultātiem;</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17.2.7. līdz piedāvājumu iesniegšanas termiņa beigām regulāri sekot līdz aktuālākajai informācijai Pasūtītāja publiski ievietotajai informācijai un ievērot to sagatavojot savu piedāvājumu;</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17.2.8. saņemot uzaicinājumu slēgt Iepirkuma līgumu, Pasūtītāja uzaicinājumā norādītajā termiņā noslēgt Līgumu.</w:t>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val="lv-LV" w:eastAsia="lv-LV" w:bidi="lo-LA"/>
        </w:rPr>
      </w:pPr>
      <w:r>
        <w:rPr>
          <w:rFonts w:eastAsia="Times New Roman" w:cs="Times New Roman" w:ascii="Times New Roman" w:hAnsi="Times New Roman"/>
          <w:b/>
          <w:caps/>
          <w:color w:val="000000"/>
          <w:sz w:val="24"/>
          <w:szCs w:val="24"/>
          <w:lang w:val="lv-LV" w:eastAsia="lv-LV" w:bidi="lo-LA"/>
        </w:rPr>
      </w:r>
    </w:p>
    <w:p>
      <w:pPr>
        <w:pStyle w:val="Normal"/>
        <w:numPr>
          <w:ilvl w:val="0"/>
          <w:numId w:val="0"/>
        </w:numPr>
        <w:spacing w:lineRule="auto" w:line="240" w:before="0" w:after="0"/>
        <w:ind w:left="0" w:hanging="0"/>
        <w:jc w:val="center"/>
        <w:outlineLvl w:val="0"/>
        <w:rPr>
          <w:rFonts w:ascii="Times New Roman" w:hAnsi="Times New Roman"/>
        </w:rPr>
      </w:pPr>
      <w:r>
        <w:rPr>
          <w:rFonts w:eastAsia="Times New Roman" w:cs="Times New Roman" w:ascii="Times New Roman" w:hAnsi="Times New Roman"/>
          <w:b/>
          <w:caps/>
          <w:color w:val="000000"/>
          <w:sz w:val="24"/>
          <w:szCs w:val="24"/>
          <w:lang w:val="lv-LV" w:eastAsia="lv-LV" w:bidi="lo-LA"/>
        </w:rPr>
        <w:t>18. Pielikumi</w:t>
      </w:r>
    </w:p>
    <w:p>
      <w:pPr>
        <w:pStyle w:val="Normal"/>
        <w:numPr>
          <w:ilvl w:val="0"/>
          <w:numId w:val="3"/>
        </w:numPr>
        <w:spacing w:lineRule="auto" w:line="240" w:before="0" w:after="0"/>
        <w:ind w:left="426" w:hanging="0"/>
        <w:jc w:val="both"/>
        <w:rPr>
          <w:rFonts w:ascii="Times New Roman" w:hAnsi="Times New Roman"/>
        </w:rPr>
      </w:pPr>
      <w:bookmarkStart w:id="97" w:name="_Hlk26280394"/>
      <w:bookmarkEnd w:id="97"/>
      <w:r>
        <w:rPr>
          <w:rFonts w:eastAsia="Times New Roman" w:cs="Times New Roman" w:ascii="Times New Roman" w:hAnsi="Times New Roman"/>
          <w:sz w:val="24"/>
          <w:szCs w:val="24"/>
          <w:lang w:val="lv-LV" w:eastAsia="lv-LV" w:bidi="lo-LA"/>
        </w:rPr>
        <w:t>pielikums: Pieteikums dalībai Iepirkumā;</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pielikums: Tehniskā specifikācija;</w:t>
      </w:r>
    </w:p>
    <w:p>
      <w:pPr>
        <w:pStyle w:val="Normal"/>
        <w:numPr>
          <w:ilvl w:val="0"/>
          <w:numId w:val="3"/>
        </w:numPr>
        <w:spacing w:lineRule="auto" w:line="240" w:before="0" w:after="0"/>
        <w:ind w:left="709" w:hanging="283"/>
        <w:jc w:val="both"/>
        <w:rPr>
          <w:rFonts w:ascii="Times New Roman" w:hAnsi="Times New Roman"/>
        </w:rPr>
      </w:pPr>
      <w:r>
        <w:rPr>
          <w:rFonts w:eastAsia="Times New Roman" w:cs="Times New Roman" w:ascii="Times New Roman" w:hAnsi="Times New Roman"/>
          <w:sz w:val="24"/>
          <w:szCs w:val="24"/>
          <w:lang w:val="lv-LV" w:eastAsia="lv-LV" w:bidi="lo-LA"/>
        </w:rPr>
        <w:t>pielikums: Finanšu piedāvājums;</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pielikums: Informācija par iepriekšējo pieredzi;</w:t>
      </w:r>
    </w:p>
    <w:p>
      <w:pPr>
        <w:pStyle w:val="Normal"/>
        <w:numPr>
          <w:ilvl w:val="0"/>
          <w:numId w:val="3"/>
        </w:numPr>
        <w:spacing w:lineRule="auto" w:line="240" w:before="0" w:after="0"/>
        <w:ind w:left="709" w:hanging="283"/>
        <w:jc w:val="both"/>
        <w:rPr>
          <w:rFonts w:ascii="Times New Roman" w:hAnsi="Times New Roman"/>
        </w:rPr>
      </w:pPr>
      <w:r>
        <w:rPr>
          <w:rFonts w:eastAsia="Times New Roman" w:cs="Times New Roman" w:ascii="Times New Roman" w:hAnsi="Times New Roman"/>
          <w:sz w:val="24"/>
          <w:szCs w:val="24"/>
          <w:lang w:val="lv-LV" w:eastAsia="lv-LV" w:bidi="lo-LA"/>
        </w:rPr>
        <w:t>pielikums: Līguma izpildē iesaistītie apakšuzņēmēji;</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 xml:space="preserve">pielikums: </w:t>
      </w:r>
      <w:r>
        <w:rPr>
          <w:rFonts w:eastAsia="Times New Roman" w:cs="Times New Roman" w:ascii="Times New Roman" w:hAnsi="Times New Roman"/>
          <w:color w:val="auto"/>
          <w:kern w:val="0"/>
          <w:sz w:val="24"/>
          <w:szCs w:val="24"/>
          <w:lang w:val="lv-LV" w:eastAsia="lv-LV" w:bidi="lo-LA"/>
        </w:rPr>
        <w:t>Lī</w:t>
      </w:r>
      <w:r>
        <w:rPr>
          <w:rFonts w:eastAsia="Times New Roman" w:cs="Times New Roman" w:ascii="Times New Roman" w:hAnsi="Times New Roman"/>
          <w:sz w:val="24"/>
          <w:szCs w:val="24"/>
          <w:lang w:val="lv-LV" w:eastAsia="lv-LV" w:bidi="lo-LA"/>
        </w:rPr>
        <w:t>guma projekts;</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pielikums: Objekta telpu plāns;</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pielikums: Fotoattēli ar esošo katliekārtu;</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pielikums: AS “Gaso” izsniegtie tehniskie noteikumi;</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pielikums: VVD izsniegtie tehniskie noteikumi;</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pielikums: siltumtrases temperatūras grafiks.</w:t>
      </w:r>
    </w:p>
    <w:p>
      <w:pPr>
        <w:pStyle w:val="Normal"/>
        <w:numPr>
          <w:ilvl w:val="0"/>
          <w:numId w:val="0"/>
        </w:numPr>
        <w:spacing w:lineRule="auto" w:line="240" w:before="0" w:after="0"/>
        <w:ind w:left="426" w:hanging="0"/>
        <w:jc w:val="both"/>
        <w:rPr>
          <w:rFonts w:ascii="Times New Roman" w:hAnsi="Times New Roman"/>
        </w:rPr>
      </w:pPr>
      <w:r>
        <w:rPr>
          <w:rFonts w:ascii="Times New Roman" w:hAnsi="Times New Roman"/>
        </w:rPr>
      </w:r>
    </w:p>
    <w:p>
      <w:pPr>
        <w:pStyle w:val="Normal"/>
        <w:numPr>
          <w:ilvl w:val="0"/>
          <w:numId w:val="0"/>
        </w:numPr>
        <w:spacing w:lineRule="auto" w:line="240" w:before="0" w:after="0"/>
        <w:ind w:left="928" w:hanging="0"/>
        <w:jc w:val="both"/>
        <w:rPr>
          <w:rFonts w:ascii="Times New Roman" w:hAnsi="Times New Roman"/>
          <w:lang w:val="lv-LV"/>
        </w:rPr>
      </w:pPr>
      <w:r>
        <w:rPr>
          <w:rFonts w:ascii="Times New Roman" w:hAnsi="Times New Roman"/>
          <w:lang w:val="lv-LV"/>
        </w:rPr>
      </w:r>
      <w:r>
        <w:br w:type="page"/>
      </w:r>
    </w:p>
    <w:p>
      <w:pPr>
        <w:pStyle w:val="Normal"/>
        <w:spacing w:lineRule="auto" w:line="240" w:before="0" w:after="0"/>
        <w:jc w:val="right"/>
        <w:rPr>
          <w:rFonts w:ascii="Times New Roman" w:hAnsi="Times New Roman" w:eastAsia="Times New Roman" w:cs="Times New Roman"/>
          <w:b/>
          <w:lang w:val="lv-LV" w:eastAsia="lv-LV" w:bidi="lo-LA"/>
        </w:rPr>
      </w:pPr>
      <w:r>
        <w:rPr>
          <w:rFonts w:eastAsia="Times New Roman" w:cs="Times New Roman" w:ascii="Times New Roman" w:hAnsi="Times New Roman"/>
          <w:b/>
          <w:lang w:val="lv-LV" w:eastAsia="lv-LV" w:bidi="lo-LA"/>
        </w:rPr>
      </w:r>
    </w:p>
    <w:p>
      <w:pPr>
        <w:pStyle w:val="Normal"/>
        <w:spacing w:lineRule="auto" w:line="240" w:before="0" w:after="0"/>
        <w:jc w:val="right"/>
        <w:rPr>
          <w:rFonts w:ascii="Times New Roman" w:hAnsi="Times New Roman"/>
        </w:rPr>
      </w:pPr>
      <w:r>
        <w:rPr>
          <w:rFonts w:eastAsia="Times New Roman" w:cs="Times New Roman" w:ascii="Times New Roman" w:hAnsi="Times New Roman"/>
          <w:bCs/>
          <w:lang w:val="lv-LV" w:eastAsia="lv-LV" w:bidi="lo-LA"/>
        </w:rPr>
        <w:t>Iepirkuma ID Nr. DE 2024/8</w:t>
      </w:r>
    </w:p>
    <w:p>
      <w:pPr>
        <w:pStyle w:val="Normal"/>
        <w:spacing w:lineRule="auto" w:line="240" w:before="0" w:after="0"/>
        <w:jc w:val="right"/>
        <w:rPr>
          <w:rFonts w:ascii="Times New Roman" w:hAnsi="Times New Roman"/>
        </w:rPr>
      </w:pPr>
      <w:r>
        <w:rPr>
          <w:rFonts w:eastAsia="Times New Roman" w:cs="Times New Roman" w:ascii="Times New Roman" w:hAnsi="Times New Roman"/>
          <w:b/>
          <w:bCs/>
          <w:lang w:val="lv-LV" w:eastAsia="lv-LV" w:bidi="lo-LA"/>
        </w:rPr>
        <w:t xml:space="preserve"> </w:t>
      </w:r>
      <w:r>
        <w:rPr>
          <w:rFonts w:eastAsia="Times New Roman" w:cs="Times New Roman" w:ascii="Times New Roman" w:hAnsi="Times New Roman"/>
          <w:bCs/>
          <w:lang w:val="lv-LV" w:eastAsia="lv-LV" w:bidi="lo-LA"/>
        </w:rPr>
        <w:t>Nolikuma</w:t>
      </w:r>
      <w:r>
        <w:rPr>
          <w:rFonts w:eastAsia="Times New Roman" w:cs="Times New Roman" w:ascii="Times New Roman" w:hAnsi="Times New Roman"/>
          <w:b/>
          <w:bCs/>
          <w:lang w:val="lv-LV" w:eastAsia="lv-LV" w:bidi="lo-LA"/>
        </w:rPr>
        <w:t xml:space="preserve"> 1. pielikums</w:t>
      </w:r>
    </w:p>
    <w:p>
      <w:pPr>
        <w:pStyle w:val="Normal"/>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p>
      <w:pPr>
        <w:pStyle w:val="Normal"/>
        <w:spacing w:lineRule="auto" w:line="240" w:before="0" w:after="0"/>
        <w:jc w:val="center"/>
        <w:rPr>
          <w:rFonts w:ascii="Times New Roman" w:hAnsi="Times New Roman"/>
        </w:rPr>
      </w:pPr>
      <w:r>
        <w:rPr>
          <w:rFonts w:eastAsia="Times New Roman" w:cs="Times New Roman" w:ascii="Times New Roman" w:hAnsi="Times New Roman"/>
          <w:b/>
          <w:lang w:val="lv-LV" w:eastAsia="lv-LV" w:bidi="lo-LA"/>
        </w:rPr>
        <w:t>PIETEIKUMS</w:t>
      </w:r>
    </w:p>
    <w:p>
      <w:pPr>
        <w:pStyle w:val="Normal"/>
        <w:spacing w:lineRule="auto" w:line="240" w:before="0" w:after="0"/>
        <w:jc w:val="center"/>
        <w:rPr>
          <w:rFonts w:ascii="Times New Roman" w:hAnsi="Times New Roman"/>
        </w:rPr>
      </w:pPr>
      <w:r>
        <w:rPr>
          <w:rFonts w:eastAsia="Times New Roman" w:cs="Times New Roman" w:ascii="Times New Roman" w:hAnsi="Times New Roman"/>
          <w:b/>
          <w:lang w:val="lv-LV" w:eastAsia="lv-LV" w:bidi="lo-LA"/>
        </w:rPr>
        <w:t>Iepirkumam</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i/>
          <w:sz w:val="32"/>
          <w:szCs w:val="32"/>
          <w:lang w:val="lv-LV" w:eastAsia="lv-LV" w:bidi="lo-LA"/>
        </w:rPr>
        <w:t>“</w:t>
      </w:r>
      <w:r>
        <w:rPr>
          <w:rFonts w:eastAsia="Times New Roman" w:cs="Times New Roman" w:ascii="Times New Roman" w:hAnsi="Times New Roman"/>
          <w:b/>
          <w:bCs/>
          <w:i/>
          <w:sz w:val="32"/>
          <w:szCs w:val="32"/>
          <w:lang w:val="lv-LV" w:eastAsia="lv-LV" w:bidi="lo-LA"/>
        </w:rPr>
        <w:t>Gāzes katla uzstādīšana Bērzes ielas katlu mājā”</w:t>
      </w:r>
    </w:p>
    <w:p>
      <w:pPr>
        <w:pStyle w:val="Normal"/>
        <w:spacing w:lineRule="auto" w:line="240" w:before="0" w:after="0"/>
        <w:jc w:val="center"/>
        <w:rPr>
          <w:rFonts w:ascii="Times New Roman" w:hAnsi="Times New Roman"/>
        </w:rPr>
      </w:pPr>
      <w:r>
        <w:rPr>
          <w:rFonts w:eastAsia="Times New Roman" w:cs="Times New Roman" w:ascii="Times New Roman" w:hAnsi="Times New Roman"/>
          <w:b/>
          <w:lang w:val="lv-LV" w:eastAsia="lv-LV" w:bidi="lo-LA"/>
        </w:rPr>
        <w:t xml:space="preserve"> </w:t>
      </w:r>
      <w:r>
        <w:rPr>
          <w:rFonts w:eastAsia="Times New Roman" w:cs="Times New Roman" w:ascii="Times New Roman" w:hAnsi="Times New Roman"/>
          <w:b/>
          <w:lang w:val="lv-LV" w:eastAsia="lv-LV" w:bidi="lo-LA"/>
        </w:rPr>
        <w:t xml:space="preserve">identifikācijas Nr. </w:t>
      </w:r>
      <w:bookmarkStart w:id="98" w:name="_Hlk35518079"/>
      <w:bookmarkEnd w:id="98"/>
      <w:r>
        <w:rPr>
          <w:rFonts w:eastAsia="Times New Roman" w:cs="Times New Roman" w:ascii="Times New Roman" w:hAnsi="Times New Roman"/>
          <w:b/>
          <w:lang w:val="lv-LV" w:eastAsia="lv-LV" w:bidi="lo-LA"/>
        </w:rPr>
        <w:t>DE 2024/8</w:t>
      </w:r>
    </w:p>
    <w:p>
      <w:pPr>
        <w:pStyle w:val="Normal"/>
        <w:spacing w:lineRule="auto" w:line="240" w:before="0" w:after="0"/>
        <w:jc w:val="center"/>
        <w:rPr>
          <w:rFonts w:ascii="Times New Roman" w:hAnsi="Times New Roman" w:cs="Times New Roman"/>
          <w:b/>
          <w:i/>
          <w:i/>
          <w:caps/>
          <w:sz w:val="24"/>
          <w:szCs w:val="24"/>
          <w:lang w:val="lv-LV"/>
        </w:rPr>
      </w:pPr>
      <w:r>
        <w:rPr>
          <w:rFonts w:cs="Times New Roman" w:ascii="Times New Roman" w:hAnsi="Times New Roman"/>
          <w:b/>
          <w:i/>
          <w:caps/>
          <w:sz w:val="24"/>
          <w:szCs w:val="24"/>
          <w:lang w:val="lv-LV"/>
        </w:rPr>
      </w:r>
    </w:p>
    <w:tbl>
      <w:tblPr>
        <w:tblW w:w="972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16"/>
        <w:gridCol w:w="4687"/>
        <w:gridCol w:w="4617"/>
      </w:tblGrid>
      <w:tr>
        <w:trPr>
          <w:trHeight w:val="257" w:hRule="atLeast"/>
        </w:trPr>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1.</w:t>
            </w:r>
          </w:p>
        </w:tc>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Pretendenta nosaukums/Vārds, uzvārds</w:t>
            </w:r>
          </w:p>
        </w:tc>
        <w:tc>
          <w:tcPr>
            <w:tcW w:w="4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57" w:hRule="atLeast"/>
        </w:trPr>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2.</w:t>
            </w:r>
          </w:p>
        </w:tc>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Reģistrācijas numurs/Personas kods</w:t>
            </w:r>
          </w:p>
        </w:tc>
        <w:tc>
          <w:tcPr>
            <w:tcW w:w="4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57" w:hRule="atLeast"/>
        </w:trPr>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3.</w:t>
            </w:r>
          </w:p>
        </w:tc>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Juridiskā adrese/ Deklarētā adrese, pasta indekss</w:t>
            </w:r>
          </w:p>
        </w:tc>
        <w:tc>
          <w:tcPr>
            <w:tcW w:w="4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42" w:hRule="atLeast"/>
        </w:trPr>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4.</w:t>
            </w:r>
          </w:p>
        </w:tc>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Bankas nosaukums</w:t>
            </w:r>
          </w:p>
        </w:tc>
        <w:tc>
          <w:tcPr>
            <w:tcW w:w="4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57" w:hRule="atLeast"/>
        </w:trPr>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ind w:hanging="138"/>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 xml:space="preserve"> </w:t>
            </w:r>
            <w:r>
              <w:rPr>
                <w:rFonts w:eastAsia="Times New Roman" w:cs="Times New Roman" w:ascii="Times New Roman" w:hAnsi="Times New Roman"/>
                <w:lang w:val="lv-LV" w:eastAsia="lv-LV" w:bidi="lo-LA"/>
              </w:rPr>
              <w:t>5.</w:t>
            </w:r>
          </w:p>
        </w:tc>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Bankas norēķinu konta numurs</w:t>
            </w:r>
          </w:p>
        </w:tc>
        <w:tc>
          <w:tcPr>
            <w:tcW w:w="4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42" w:hRule="atLeast"/>
        </w:trPr>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6.</w:t>
            </w:r>
          </w:p>
        </w:tc>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Kontaktpersonas vārds, uzvārds</w:t>
            </w:r>
          </w:p>
        </w:tc>
        <w:tc>
          <w:tcPr>
            <w:tcW w:w="4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57" w:hRule="atLeast"/>
        </w:trPr>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7.</w:t>
            </w:r>
          </w:p>
        </w:tc>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Tālruņa Nr.</w:t>
            </w:r>
          </w:p>
        </w:tc>
        <w:tc>
          <w:tcPr>
            <w:tcW w:w="4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57" w:hRule="atLeast"/>
        </w:trPr>
        <w:tc>
          <w:tcPr>
            <w:tcW w:w="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8.</w:t>
            </w:r>
          </w:p>
        </w:tc>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b/>
                <w:lang w:eastAsia="lv-LV" w:bidi="lo-LA"/>
              </w:rPr>
            </w:pPr>
            <w:r>
              <w:rPr>
                <w:rFonts w:eastAsia="Times New Roman" w:cs="Times New Roman" w:ascii="Times New Roman" w:hAnsi="Times New Roman"/>
                <w:b/>
                <w:lang w:val="lv-LV" w:eastAsia="lv-LV" w:bidi="lo-LA"/>
              </w:rPr>
              <w:t>E-pasta adrese</w:t>
            </w:r>
            <w:r>
              <w:rPr>
                <w:rStyle w:val="FootnoteAnchor"/>
                <w:rFonts w:eastAsia="Times New Roman" w:cs="Times New Roman" w:ascii="Times New Roman" w:hAnsi="Times New Roman"/>
                <w:b/>
                <w:vertAlign w:val="superscript"/>
                <w:lang w:val="lv-LV" w:eastAsia="lv-LV" w:bidi="lo-LA"/>
              </w:rPr>
              <w:footnoteReference w:id="2"/>
            </w:r>
          </w:p>
        </w:tc>
        <w:tc>
          <w:tcPr>
            <w:tcW w:w="4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602" w:hRule="atLeast"/>
        </w:trPr>
        <w:tc>
          <w:tcPr>
            <w:tcW w:w="510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eastAsia="Times New Roman" w:cs="Times New Roman"/>
                <w:b/>
                <w:kern w:val="2"/>
                <w:lang w:val="lv-LV" w:eastAsia="ar-SA"/>
              </w:rPr>
            </w:pPr>
            <w:r>
              <w:rPr>
                <w:rFonts w:eastAsia="Times New Roman" w:cs="Times New Roman" w:ascii="Times New Roman" w:hAnsi="Times New Roman"/>
                <w:b/>
                <w:kern w:val="2"/>
                <w:lang w:val="lv-LV" w:eastAsia="ar-SA"/>
              </w:rPr>
              <w:t>Citi uzņēmēji</w:t>
            </w:r>
          </w:p>
          <w:p>
            <w:pPr>
              <w:pStyle w:val="Normal"/>
              <w:widowControl w:val="false"/>
              <w:suppressAutoHyphens w:val="true"/>
              <w:spacing w:lineRule="auto" w:line="240" w:before="0" w:after="0"/>
              <w:jc w:val="both"/>
              <w:rPr>
                <w:rFonts w:ascii="Times New Roman" w:hAnsi="Times New Roman" w:eastAsia="Times New Roman" w:cs="Times New Roman"/>
                <w:kern w:val="2"/>
                <w:lang w:val="lv-LV" w:eastAsia="ar-SA"/>
              </w:rPr>
            </w:pPr>
            <w:r>
              <w:rPr>
                <w:rFonts w:eastAsia="Times New Roman" w:cs="Times New Roman" w:ascii="Times New Roman" w:hAnsi="Times New Roman"/>
                <w:kern w:val="2"/>
                <w:lang w:val="lv-LV" w:eastAsia="ar-SA"/>
              </w:rPr>
              <w:t>(apakšuzņēmēji un personas, uz kuru iespējām konkrētā līguma izpildei balstās Pretendents, saskaņā ar nolikuma noteikumiem, jāaizpilda papildu Nolikuma 5.pielikums)</w:t>
            </w:r>
          </w:p>
        </w:tc>
        <w:tc>
          <w:tcPr>
            <w:tcW w:w="4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jc w:val="center"/>
              <w:rPr>
                <w:rFonts w:ascii="Times New Roman" w:hAnsi="Times New Roman" w:eastAsia="Times New Roman" w:cs="Times New Roman"/>
                <w:sz w:val="36"/>
                <w:szCs w:val="36"/>
                <w:lang w:val="lv-LV" w:eastAsia="lv-LV" w:bidi="lo-LA"/>
              </w:rPr>
            </w:pPr>
            <w:r>
              <w:rPr>
                <w:rFonts w:eastAsia="Times New Roman" w:cs="Times New Roman" w:ascii="Times New Roman" w:hAnsi="Times New Roman"/>
                <w:sz w:val="36"/>
                <w:szCs w:val="36"/>
                <w:lang w:val="lv-LV" w:eastAsia="lv-LV" w:bidi="lo-LA"/>
              </w:rPr>
            </w:r>
          </w:p>
        </w:tc>
      </w:tr>
    </w:tbl>
    <w:p>
      <w:pPr>
        <w:pStyle w:val="Normal"/>
        <w:spacing w:lineRule="auto" w:line="240" w:before="0" w:after="0"/>
        <w:jc w:val="both"/>
        <w:rPr>
          <w:rFonts w:ascii="Times New Roman" w:hAnsi="Times New Roman" w:cs="Times New Roman"/>
          <w:b/>
          <w:lang w:val="lv-LV"/>
        </w:rPr>
      </w:pPr>
      <w:r>
        <w:rPr>
          <w:rFonts w:cs="Times New Roman" w:ascii="Times New Roman" w:hAnsi="Times New Roman"/>
          <w:b/>
          <w:lang w:val="lv-LV"/>
        </w:rPr>
      </w:r>
    </w:p>
    <w:p>
      <w:pPr>
        <w:pStyle w:val="Normal"/>
        <w:spacing w:lineRule="auto" w:line="240" w:before="0" w:after="0"/>
        <w:jc w:val="both"/>
        <w:rPr>
          <w:rFonts w:ascii="Times New Roman" w:hAnsi="Times New Roman"/>
        </w:rPr>
      </w:pPr>
      <w:r>
        <w:rPr>
          <w:rFonts w:cs="Times New Roman" w:ascii="Times New Roman" w:hAnsi="Times New Roman"/>
          <w:b/>
          <w:lang w:val="lv-LV"/>
        </w:rPr>
        <w:t xml:space="preserve">Saskaņā ar Nolikumu piesaku Pretendenta dalību Iepirkumā un apliecinu, ka: </w:t>
      </w:r>
    </w:p>
    <w:p>
      <w:pPr>
        <w:pStyle w:val="Stils3"/>
        <w:numPr>
          <w:ilvl w:val="0"/>
          <w:numId w:val="17"/>
        </w:numPr>
        <w:ind w:left="284" w:hanging="284"/>
        <w:rPr>
          <w:rFonts w:ascii="Times New Roman" w:hAnsi="Times New Roman"/>
        </w:rPr>
      </w:pPr>
      <w:r>
        <w:rPr>
          <w:sz w:val="22"/>
          <w:szCs w:val="22"/>
          <w:lang w:val="lv-LV" w:bidi="ar-SA"/>
        </w:rPr>
        <w:t>Pretendentam ir skaidri saprotami Nolikuma un tā pielikumu noteikumi;</w:t>
      </w:r>
    </w:p>
    <w:p>
      <w:pPr>
        <w:pStyle w:val="Stils3"/>
        <w:numPr>
          <w:ilvl w:val="0"/>
          <w:numId w:val="18"/>
        </w:numPr>
        <w:ind w:left="284" w:hanging="284"/>
        <w:rPr>
          <w:rFonts w:ascii="Times New Roman" w:hAnsi="Times New Roman"/>
        </w:rPr>
      </w:pPr>
      <w:r>
        <w:rPr>
          <w:sz w:val="22"/>
          <w:szCs w:val="22"/>
          <w:lang w:val="lv-LV" w:bidi="ar-SA"/>
        </w:rPr>
        <w:t>Piedāvājums ir spēkā līdz līguma slēgšanai, bet ne mazāk kā 30 dienas;</w:t>
      </w:r>
    </w:p>
    <w:p>
      <w:pPr>
        <w:pStyle w:val="Stils3"/>
        <w:numPr>
          <w:ilvl w:val="0"/>
          <w:numId w:val="1"/>
        </w:numPr>
        <w:ind w:left="284" w:hanging="284"/>
        <w:rPr>
          <w:rFonts w:ascii="Times New Roman" w:hAnsi="Times New Roman"/>
        </w:rPr>
      </w:pPr>
      <w:r>
        <w:rPr>
          <w:sz w:val="22"/>
          <w:szCs w:val="22"/>
          <w:lang w:val="lv-LV" w:bidi="ar-SA"/>
        </w:rPr>
        <w:t>Esam pilnībā iepazinušies ar visiem iepirkuma dokumentiem, tai skaitā ar Iepirkuma Līguma projektu, tehnisko specifikāciju (tai skaitā pievienotajiem pielikumiem), Iepirkuma apjomu, Pasūtītāja sniegto papildu informāciju. Saprotam šo dokumentu prasības, atzīstam tās par pamatotām, tiesiskām un saistošām mums, ja vēlamies piedalīties Iepirkumā, iebildumu un pretenziju nav;</w:t>
      </w:r>
    </w:p>
    <w:p>
      <w:pPr>
        <w:pStyle w:val="Stils3"/>
        <w:numPr>
          <w:ilvl w:val="0"/>
          <w:numId w:val="1"/>
        </w:numPr>
        <w:ind w:left="284" w:hanging="284"/>
        <w:rPr>
          <w:rFonts w:ascii="Times New Roman" w:hAnsi="Times New Roman"/>
        </w:rPr>
      </w:pPr>
      <w:r>
        <w:rPr>
          <w:sz w:val="22"/>
          <w:szCs w:val="22"/>
          <w:lang w:val="lv-LV" w:bidi="ar-SA"/>
        </w:rPr>
        <w:t xml:space="preserve">piedāvājam </w:t>
      </w:r>
      <w:r>
        <w:rPr>
          <w:rFonts w:eastAsia="Times New Roman" w:cs="Times New Roman"/>
          <w:color w:val="auto"/>
          <w:kern w:val="0"/>
          <w:sz w:val="22"/>
          <w:szCs w:val="22"/>
          <w:lang w:val="lv-LV" w:eastAsia="lv-LV" w:bidi="ar-SA"/>
        </w:rPr>
        <w:t>darbu izpildi</w:t>
      </w:r>
      <w:r>
        <w:rPr>
          <w:sz w:val="22"/>
          <w:szCs w:val="22"/>
          <w:lang w:val="lv-LV" w:bidi="ar-SA"/>
        </w:rPr>
        <w:t xml:space="preserve"> izvirzītajām prasībām un saskaņā ar iesniegto piedāvājumu;</w:t>
      </w:r>
    </w:p>
    <w:p>
      <w:pPr>
        <w:pStyle w:val="Stils3"/>
        <w:numPr>
          <w:ilvl w:val="0"/>
          <w:numId w:val="1"/>
        </w:numPr>
        <w:ind w:left="284" w:hanging="284"/>
        <w:rPr>
          <w:rFonts w:ascii="Times New Roman" w:hAnsi="Times New Roman"/>
        </w:rPr>
      </w:pPr>
      <w:r>
        <w:rPr>
          <w:sz w:val="22"/>
          <w:szCs w:val="22"/>
          <w:lang w:val="lv-LV"/>
        </w:rPr>
        <w:t>parakstot pieteikumu Pretendents apliecina, ka piedāvājumā uzrādītais apakšuzņēmējs pilnībā iepazinies ar Iepirkuma noteikumiem un Pretendenta piedāvājumu un ir piekritis tā iekļaušanai piedāvājumā apakšuzņēmēja lomā. Pretendents un apakšuzņēmējs, kuru tas paredz piesaistīt Iepirkuma līguma izpildē, nav sniedzis nepatiesu informāciju savas atbilstības Pretendentu kvalifikācijas prasībām apliecināšanai un ir iesniedzis visu Pasūtītāja pieprasīto informāciju;</w:t>
      </w:r>
    </w:p>
    <w:p>
      <w:pPr>
        <w:pStyle w:val="Stils3"/>
        <w:numPr>
          <w:ilvl w:val="0"/>
          <w:numId w:val="1"/>
        </w:numPr>
        <w:ind w:left="284" w:hanging="284"/>
        <w:rPr>
          <w:rFonts w:ascii="Times New Roman" w:hAnsi="Times New Roman"/>
        </w:rPr>
      </w:pPr>
      <w:r>
        <w:rPr>
          <w:sz w:val="22"/>
          <w:szCs w:val="22"/>
          <w:lang w:val="lv-LV"/>
        </w:rPr>
        <w:t>visa piedāvājuma dokumentācijā ietvertā informācija ir patiesa un Pretendents neliks šķēršļus tās pārbaudei;</w:t>
      </w:r>
    </w:p>
    <w:p>
      <w:pPr>
        <w:pStyle w:val="Stils3"/>
        <w:numPr>
          <w:ilvl w:val="0"/>
          <w:numId w:val="1"/>
        </w:numPr>
        <w:ind w:left="284" w:hanging="284"/>
        <w:rPr>
          <w:rFonts w:ascii="Times New Roman" w:hAnsi="Times New Roman"/>
        </w:rPr>
      </w:pPr>
      <w:r>
        <w:rPr>
          <w:sz w:val="22"/>
          <w:szCs w:val="22"/>
          <w:lang w:val="lv-LV"/>
        </w:rPr>
        <w:t>Pretendents nav saistīts ar Iepirkuma dokumentācijas sagatavotāju, Iepirkuma komisijas locekli vai ekspertu;</w:t>
      </w:r>
    </w:p>
    <w:p>
      <w:pPr>
        <w:pStyle w:val="Stils3"/>
        <w:numPr>
          <w:ilvl w:val="0"/>
          <w:numId w:val="1"/>
        </w:numPr>
        <w:ind w:left="284" w:hanging="284"/>
        <w:rPr>
          <w:rFonts w:ascii="Times New Roman" w:hAnsi="Times New Roman"/>
        </w:rPr>
      </w:pPr>
      <w:r>
        <w:rPr>
          <w:sz w:val="22"/>
          <w:szCs w:val="22"/>
          <w:lang w:val="lv-LV"/>
        </w:rPr>
        <w:t>Pretendents nav apzināti, tieši vai netieši atklājis un neatklās piedāvājuma noteikumus konkurentiem;</w:t>
      </w:r>
    </w:p>
    <w:p>
      <w:pPr>
        <w:pStyle w:val="Stils3"/>
        <w:numPr>
          <w:ilvl w:val="0"/>
          <w:numId w:val="1"/>
        </w:numPr>
        <w:ind w:left="284" w:hanging="284"/>
        <w:rPr>
          <w:rFonts w:ascii="Times New Roman" w:hAnsi="Times New Roman"/>
        </w:rPr>
      </w:pPr>
      <w:r>
        <w:rPr>
          <w:sz w:val="22"/>
          <w:szCs w:val="22"/>
          <w:lang w:val="lv-LV"/>
        </w:rPr>
        <w:t xml:space="preserve"> </w:t>
      </w:r>
      <w:r>
        <w:rPr>
          <w:sz w:val="22"/>
          <w:szCs w:val="22"/>
          <w:lang w:val="lv-LV"/>
        </w:rPr>
        <w:t>gadījumā, ja Pretendentam tiks piešķirtas Iepirkuma līguma slēgšanas tiesības,</w:t>
      </w:r>
      <w:r>
        <w:rPr>
          <w:i/>
          <w:sz w:val="22"/>
          <w:szCs w:val="22"/>
          <w:lang w:val="lv-LV"/>
        </w:rPr>
        <w:t xml:space="preserve"> </w:t>
      </w:r>
      <w:r>
        <w:rPr>
          <w:sz w:val="22"/>
          <w:szCs w:val="22"/>
          <w:lang w:val="lv-LV"/>
        </w:rPr>
        <w:t xml:space="preserve">Pretendents slēgs Līgumu atbilstoši Nolikumam pievienotajam Līguma projektam (Nolikuma </w:t>
      </w:r>
      <w:r>
        <w:rPr>
          <w:rFonts w:eastAsia="Times New Roman" w:cs="Times New Roman"/>
          <w:color w:val="auto"/>
          <w:kern w:val="0"/>
          <w:sz w:val="22"/>
          <w:szCs w:val="22"/>
          <w:lang w:val="lv-LV" w:eastAsia="lv-LV" w:bidi="lo-LA"/>
        </w:rPr>
        <w:t>6.</w:t>
      </w:r>
      <w:r>
        <w:rPr>
          <w:sz w:val="22"/>
          <w:szCs w:val="22"/>
          <w:lang w:val="lv-LV"/>
        </w:rPr>
        <w:t xml:space="preserve"> pielikums ) 5 (piecu) darba dienu laikā no komisijas lēmuma paziņošanas;</w:t>
      </w:r>
    </w:p>
    <w:p>
      <w:pPr>
        <w:pStyle w:val="Stils3"/>
        <w:numPr>
          <w:ilvl w:val="0"/>
          <w:numId w:val="1"/>
        </w:numPr>
        <w:ind w:left="284" w:hanging="284"/>
        <w:rPr>
          <w:rFonts w:ascii="Times New Roman" w:hAnsi="Times New Roman"/>
        </w:rPr>
      </w:pPr>
      <w:r>
        <w:rPr>
          <w:sz w:val="22"/>
          <w:szCs w:val="22"/>
          <w:lang w:val="lv-LV"/>
        </w:rPr>
        <w:t xml:space="preserve"> </w:t>
      </w:r>
      <w:r>
        <w:rPr>
          <w:sz w:val="22"/>
          <w:szCs w:val="22"/>
          <w:lang w:val="lv-LV"/>
        </w:rPr>
        <w:t>atļauju Pasūtītājam Iepirkuma ietvaros un tā rezultātā noslēgtā Iepirkuma līguma administrēšanai, apstrādāt piedāvājumā norādīto fizisko personu datus saskaņā ar Fizisko personu datu aizsardzības likumu;</w:t>
      </w:r>
    </w:p>
    <w:p>
      <w:pPr>
        <w:pStyle w:val="Stils3"/>
        <w:numPr>
          <w:ilvl w:val="0"/>
          <w:numId w:val="1"/>
        </w:numPr>
        <w:ind w:left="284" w:hanging="284"/>
        <w:rPr>
          <w:rFonts w:ascii="Times New Roman" w:hAnsi="Times New Roman"/>
        </w:rPr>
      </w:pPr>
      <w:r>
        <w:rPr>
          <w:sz w:val="22"/>
          <w:szCs w:val="22"/>
          <w:lang w:val="lv-LV"/>
        </w:rPr>
        <w:t xml:space="preserve"> </w:t>
      </w:r>
      <w:r>
        <w:rPr>
          <w:sz w:val="22"/>
          <w:szCs w:val="22"/>
          <w:lang w:val="lv-LV"/>
        </w:rPr>
        <w:t>Pretendents ir atbildīgs par piedāvājumā norādīto fizisko personu datu apstrādes tiesiskā pamata nodrošināšanu atbilstoši normatīvo aktu prasībām;</w:t>
      </w:r>
    </w:p>
    <w:p>
      <w:pPr>
        <w:pStyle w:val="Stils3"/>
        <w:numPr>
          <w:ilvl w:val="0"/>
          <w:numId w:val="1"/>
        </w:numPr>
        <w:ind w:left="284" w:hanging="284"/>
        <w:rPr>
          <w:rFonts w:ascii="Times New Roman" w:hAnsi="Times New Roman"/>
        </w:rPr>
      </w:pPr>
      <w:r>
        <w:rPr>
          <w:sz w:val="22"/>
          <w:szCs w:val="22"/>
          <w:lang w:val="lv-LV"/>
        </w:rPr>
        <w:t xml:space="preserve"> </w:t>
      </w:r>
      <w:r>
        <w:rPr>
          <w:sz w:val="22"/>
          <w:szCs w:val="22"/>
          <w:lang w:val="lv-LV"/>
        </w:rPr>
        <w:t xml:space="preserve">piekrītu savstarpējā sarakstē Iepirkuma ietvaros un rezultātā noslēgtā Iepirkuma Līguma ietvaros izmantot Pretendenta rekvizītu tabulā norādīto elektroniskā pasta adresi. Apliecinu, ka uz minēto elektroniskā pasta adresi Pretendents saņems Pasūtītāja nosūtītos </w:t>
      </w:r>
      <w:r>
        <w:rPr>
          <w:sz w:val="22"/>
          <w:szCs w:val="22"/>
          <w:lang w:val="lv-LV" w:bidi="ar-SA"/>
        </w:rPr>
        <w:t xml:space="preserve">dokumentus. </w:t>
      </w:r>
    </w:p>
    <w:p>
      <w:pPr>
        <w:pStyle w:val="Stils3"/>
        <w:numPr>
          <w:ilvl w:val="0"/>
          <w:numId w:val="0"/>
        </w:numPr>
        <w:ind w:left="360" w:hanging="0"/>
        <w:rPr>
          <w:rFonts w:ascii="Times New Roman" w:hAnsi="Times New Roman"/>
          <w:lang w:val="lv-LV"/>
        </w:rPr>
      </w:pPr>
      <w:r>
        <w:rPr>
          <w:lang w:val="lv-LV"/>
        </w:rPr>
      </w:r>
    </w:p>
    <w:p>
      <w:pPr>
        <w:pStyle w:val="Stils3"/>
        <w:numPr>
          <w:ilvl w:val="0"/>
          <w:numId w:val="1"/>
        </w:numPr>
        <w:ind w:left="284" w:hanging="284"/>
        <w:rPr>
          <w:rFonts w:ascii="Times New Roman" w:hAnsi="Times New Roman"/>
        </w:rPr>
      </w:pPr>
      <w:r>
        <w:rPr>
          <w:color w:val="000000"/>
          <w:sz w:val="22"/>
          <w:szCs w:val="22"/>
          <w:lang w:val="lv-LV"/>
        </w:rPr>
        <w:t>nav tādu apstākļu, kuri liegtu piedalīties Iepirkumā un pildīt Iepirkuma nolikumā un Tehniskās specifikācijās norādītās prasības.</w:t>
      </w:r>
    </w:p>
    <w:p>
      <w:pPr>
        <w:pStyle w:val="Stils3"/>
        <w:numPr>
          <w:ilvl w:val="0"/>
          <w:numId w:val="1"/>
        </w:numPr>
        <w:ind w:left="284" w:hanging="284"/>
        <w:rPr>
          <w:rFonts w:ascii="Times New Roman" w:hAnsi="Times New Roman"/>
        </w:rPr>
      </w:pPr>
      <w:r>
        <w:rPr>
          <w:sz w:val="22"/>
          <w:szCs w:val="22"/>
          <w:lang w:val="lv-LV"/>
        </w:rPr>
        <w:t>Pretendents apliecina, ka ir informēts, ka papildu izmaksas, kas nav iekļautas un norādītas finanšu piedāvājumā, netiks ņemtas vērā, noslēdzot Iepirkuma Līgumu.</w:t>
      </w:r>
    </w:p>
    <w:p>
      <w:pPr>
        <w:pStyle w:val="Stils3"/>
        <w:ind w:left="284" w:hanging="0"/>
        <w:rPr>
          <w:rFonts w:ascii="Times New Roman" w:hAnsi="Times New Roman"/>
          <w:color w:val="000000"/>
          <w:sz w:val="22"/>
          <w:szCs w:val="22"/>
          <w:lang w:val="lv-LV"/>
        </w:rPr>
      </w:pPr>
      <w:r>
        <w:rPr>
          <w:color w:val="000000"/>
          <w:sz w:val="22"/>
          <w:szCs w:val="22"/>
          <w:lang w:val="lv-LV"/>
        </w:rPr>
      </w:r>
    </w:p>
    <w:p>
      <w:pPr>
        <w:pStyle w:val="Normal"/>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p>
      <w:pPr>
        <w:pStyle w:val="Normal"/>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p>
      <w:pPr>
        <w:pStyle w:val="Normal"/>
        <w:spacing w:before="0" w:after="0"/>
        <w:jc w:val="right"/>
        <w:rPr>
          <w:rFonts w:ascii="Times New Roman" w:hAnsi="Times New Roman"/>
        </w:rPr>
      </w:pPr>
      <w:r>
        <w:rPr>
          <w:rFonts w:cs="Times New Roman" w:ascii="Times New Roman" w:hAnsi="Times New Roman"/>
          <w:lang w:val="lv-LV"/>
        </w:rPr>
        <w:t xml:space="preserve">Pretendenta paraksttiesīgās personas vai pilnvarotās personas </w:t>
      </w:r>
    </w:p>
    <w:p>
      <w:pPr>
        <w:pStyle w:val="Normal"/>
        <w:spacing w:before="0" w:after="0"/>
        <w:jc w:val="right"/>
        <w:rPr>
          <w:rFonts w:ascii="Times New Roman" w:hAnsi="Times New Roman" w:cs="Times New Roman"/>
          <w:lang w:val="lv-LV"/>
        </w:rPr>
      </w:pPr>
      <w:r>
        <w:rPr>
          <w:rFonts w:cs="Times New Roman" w:ascii="Times New Roman" w:hAnsi="Times New Roman"/>
          <w:lang w:val="lv-LV"/>
        </w:rPr>
      </w:r>
    </w:p>
    <w:p>
      <w:pPr>
        <w:pStyle w:val="Normal"/>
        <w:spacing w:before="0" w:after="0"/>
        <w:jc w:val="right"/>
        <w:rPr/>
      </w:pPr>
      <w:r>
        <w:rPr>
          <w:rFonts w:cs="Times New Roman" w:ascii="Times New Roman" w:hAnsi="Times New Roman"/>
          <w:i/>
          <w:iCs/>
          <w:lang w:val="lv-LV"/>
        </w:rPr>
        <w:t>vārd</w:t>
      </w:r>
      <w:r>
        <w:rPr>
          <w:rFonts w:cs="Times New Roman" w:ascii="Times New Roman" w:hAnsi="Times New Roman"/>
          <w:i/>
          <w:lang w:val="lv-LV"/>
        </w:rPr>
        <w:t>s, uzvārds</w:t>
      </w:r>
      <w:r>
        <w:rPr>
          <w:rFonts w:cs="Times New Roman" w:ascii="Times New Roman" w:hAnsi="Times New Roman"/>
          <w:lang w:val="lv-LV"/>
        </w:rPr>
        <w:t xml:space="preserve"> _________________________________</w:t>
      </w:r>
    </w:p>
    <w:p>
      <w:pPr>
        <w:pStyle w:val="Normal"/>
        <w:spacing w:before="0" w:after="0"/>
        <w:jc w:val="right"/>
        <w:rPr>
          <w:rFonts w:ascii="Times New Roman" w:hAnsi="Times New Roman" w:cs="Times New Roman"/>
          <w:lang w:val="lv-LV"/>
        </w:rPr>
      </w:pPr>
      <w:r>
        <w:rPr>
          <w:rFonts w:cs="Times New Roman" w:ascii="Times New Roman" w:hAnsi="Times New Roman"/>
          <w:lang w:val="lv-LV"/>
        </w:rPr>
      </w:r>
    </w:p>
    <w:p>
      <w:pPr>
        <w:pStyle w:val="Normal"/>
        <w:spacing w:before="0" w:after="0"/>
        <w:jc w:val="right"/>
        <w:rPr/>
      </w:pPr>
      <w:r>
        <w:rPr>
          <w:rFonts w:cs="Times New Roman" w:ascii="Times New Roman" w:hAnsi="Times New Roman"/>
          <w:i/>
          <w:lang w:val="lv-LV"/>
        </w:rPr>
        <w:t>ieņemamais amats:________________________________</w:t>
      </w:r>
    </w:p>
    <w:p>
      <w:pPr>
        <w:pStyle w:val="Normal"/>
        <w:spacing w:before="0" w:after="0"/>
        <w:jc w:val="right"/>
        <w:rPr>
          <w:rFonts w:ascii="Times New Roman" w:hAnsi="Times New Roman" w:cs="Times New Roman"/>
          <w:i/>
          <w:i/>
          <w:lang w:val="lv-LV"/>
        </w:rPr>
      </w:pPr>
      <w:r>
        <w:rPr>
          <w:rFonts w:cs="Times New Roman" w:ascii="Times New Roman" w:hAnsi="Times New Roman"/>
          <w:i/>
          <w:lang w:val="lv-LV"/>
        </w:rPr>
      </w:r>
      <w:bookmarkStart w:id="99" w:name="_Hlk45008671"/>
      <w:bookmarkStart w:id="100" w:name="_Hlk45008671"/>
      <w:bookmarkEnd w:id="100"/>
    </w:p>
    <w:p>
      <w:pPr>
        <w:pStyle w:val="Normal"/>
        <w:spacing w:before="0" w:after="0"/>
        <w:jc w:val="right"/>
        <w:rPr/>
      </w:pPr>
      <w:bookmarkStart w:id="101" w:name="_Hlk450086711"/>
      <w:bookmarkEnd w:id="101"/>
      <w:r>
        <w:rPr>
          <w:rFonts w:cs="Times New Roman" w:ascii="Times New Roman" w:hAnsi="Times New Roman"/>
          <w:i/>
          <w:iCs/>
          <w:lang w:val="lv-LV"/>
        </w:rPr>
        <w:t>paraksts</w:t>
      </w:r>
      <w:r>
        <w:rPr>
          <w:rFonts w:cs="Times New Roman" w:ascii="Times New Roman" w:hAnsi="Times New Roman"/>
          <w:i/>
          <w:lang w:val="lv-LV"/>
        </w:rPr>
        <w:t>:________________________________</w:t>
      </w:r>
    </w:p>
    <w:p>
      <w:pPr>
        <w:pStyle w:val="Normal"/>
        <w:numPr>
          <w:ilvl w:val="0"/>
          <w:numId w:val="0"/>
        </w:numPr>
        <w:spacing w:lineRule="auto" w:line="240" w:before="0" w:after="0"/>
        <w:ind w:left="928" w:hanging="0"/>
        <w:jc w:val="right"/>
        <w:rPr>
          <w:rFonts w:ascii="Times New Roman" w:hAnsi="Times New Roman"/>
          <w:lang w:val="lv-LV"/>
        </w:rPr>
      </w:pPr>
      <w:r>
        <w:rPr>
          <w:rFonts w:ascii="Times New Roman" w:hAnsi="Times New Roman"/>
          <w:lang w:val="lv-LV"/>
        </w:rPr>
      </w:r>
      <w:r>
        <w:br w:type="page"/>
      </w:r>
    </w:p>
    <w:p>
      <w:pPr>
        <w:pStyle w:val="Normal"/>
        <w:spacing w:lineRule="auto" w:line="240" w:before="0" w:after="0"/>
        <w:jc w:val="right"/>
        <w:rPr>
          <w:rFonts w:ascii="Times New Roman" w:hAnsi="Times New Roman"/>
        </w:rPr>
      </w:pPr>
      <w:r>
        <w:rPr>
          <w:rFonts w:eastAsia="Times New Roman" w:cs="Times New Roman" w:ascii="Times New Roman" w:hAnsi="Times New Roman"/>
          <w:bCs/>
          <w:lang w:val="lv-LV" w:eastAsia="lv-LV" w:bidi="lo-LA"/>
        </w:rPr>
        <w:t>Iepirkuma ID Nr. DE 2024/8</w:t>
      </w:r>
    </w:p>
    <w:p>
      <w:pPr>
        <w:pStyle w:val="Normal"/>
        <w:spacing w:lineRule="auto" w:line="240" w:before="0" w:after="0"/>
        <w:jc w:val="right"/>
        <w:rPr>
          <w:rFonts w:ascii="Times New Roman" w:hAnsi="Times New Roman"/>
        </w:rPr>
      </w:pPr>
      <w:r>
        <w:rPr>
          <w:rFonts w:eastAsia="Times New Roman" w:cs="Times New Roman" w:ascii="Times New Roman" w:hAnsi="Times New Roman"/>
          <w:b/>
          <w:bCs/>
          <w:lang w:val="lv-LV" w:eastAsia="lv-LV" w:bidi="lo-LA"/>
        </w:rPr>
        <w:t xml:space="preserve"> </w:t>
      </w:r>
      <w:r>
        <w:rPr>
          <w:rFonts w:eastAsia="Times New Roman" w:cs="Times New Roman" w:ascii="Times New Roman" w:hAnsi="Times New Roman"/>
          <w:bCs/>
          <w:lang w:val="lv-LV" w:eastAsia="lv-LV" w:bidi="lo-LA"/>
        </w:rPr>
        <w:t>Nolikuma</w:t>
      </w:r>
      <w:r>
        <w:rPr>
          <w:rFonts w:eastAsia="Times New Roman" w:cs="Times New Roman" w:ascii="Times New Roman" w:hAnsi="Times New Roman"/>
          <w:b/>
          <w:bCs/>
          <w:lang w:val="lv-LV" w:eastAsia="lv-LV" w:bidi="lo-LA"/>
        </w:rPr>
        <w:t xml:space="preserve"> 2. pielikums</w:t>
      </w:r>
    </w:p>
    <w:p>
      <w:pPr>
        <w:pStyle w:val="Normal"/>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p>
      <w:pPr>
        <w:pStyle w:val="Normal"/>
        <w:spacing w:lineRule="auto" w:line="240" w:before="0" w:after="0"/>
        <w:jc w:val="center"/>
        <w:rPr>
          <w:rFonts w:ascii="Times New Roman" w:hAnsi="Times New Roman"/>
        </w:rPr>
      </w:pPr>
      <w:r>
        <w:rPr>
          <w:rFonts w:eastAsia="Times New Roman" w:cs="Times New Roman" w:ascii="Times New Roman" w:hAnsi="Times New Roman"/>
          <w:b/>
          <w:color w:val="auto"/>
          <w:kern w:val="0"/>
          <w:sz w:val="22"/>
          <w:szCs w:val="22"/>
          <w:lang w:val="lv-LV" w:eastAsia="lv-LV" w:bidi="lo-LA"/>
        </w:rPr>
        <w:t>TEHNISKĀ SPECIFIKĀCIJA</w:t>
      </w:r>
    </w:p>
    <w:p>
      <w:pPr>
        <w:pStyle w:val="Normal"/>
        <w:spacing w:lineRule="auto" w:line="240" w:before="0" w:after="0"/>
        <w:jc w:val="center"/>
        <w:rPr>
          <w:rFonts w:ascii="Times New Roman" w:hAnsi="Times New Roman"/>
        </w:rPr>
      </w:pPr>
      <w:r>
        <w:rPr>
          <w:rFonts w:eastAsia="Times New Roman" w:cs="Times New Roman" w:ascii="Times New Roman" w:hAnsi="Times New Roman"/>
          <w:b/>
          <w:lang w:val="lv-LV" w:eastAsia="lv-LV" w:bidi="lo-LA"/>
        </w:rPr>
        <w:t>Iepirkumam</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i/>
          <w:sz w:val="32"/>
          <w:szCs w:val="32"/>
          <w:lang w:val="lv-LV" w:eastAsia="lv-LV" w:bidi="lo-LA"/>
        </w:rPr>
        <w:t>“</w:t>
      </w:r>
      <w:r>
        <w:rPr>
          <w:rFonts w:eastAsia="Times New Roman" w:cs="Times New Roman" w:ascii="Times New Roman" w:hAnsi="Times New Roman"/>
          <w:b/>
          <w:bCs/>
          <w:i/>
          <w:sz w:val="32"/>
          <w:szCs w:val="32"/>
          <w:lang w:val="lv-LV" w:eastAsia="lv-LV" w:bidi="lo-LA"/>
        </w:rPr>
        <w:t>Gāzes katla uzstādīšana Bērzes ielas katlu mājā”</w:t>
      </w:r>
    </w:p>
    <w:p>
      <w:pPr>
        <w:pStyle w:val="Normal"/>
        <w:spacing w:lineRule="auto" w:line="240" w:before="0" w:after="0"/>
        <w:jc w:val="center"/>
        <w:rPr>
          <w:i w:val="false"/>
          <w:i w:val="false"/>
          <w:iCs w:val="false"/>
          <w:sz w:val="22"/>
          <w:szCs w:val="22"/>
        </w:rPr>
      </w:pPr>
      <w:r>
        <w:rPr>
          <w:rFonts w:eastAsia="Times New Roman" w:cs="Times New Roman" w:ascii="Times New Roman" w:hAnsi="Times New Roman"/>
          <w:b/>
          <w:bCs/>
          <w:i w:val="false"/>
          <w:iCs w:val="false"/>
          <w:sz w:val="22"/>
          <w:szCs w:val="22"/>
          <w:lang w:val="lv-LV" w:eastAsia="lv-LV" w:bidi="lo-LA"/>
        </w:rPr>
        <w:t xml:space="preserve"> </w:t>
      </w:r>
      <w:r>
        <w:rPr>
          <w:rFonts w:eastAsia="Times New Roman" w:cs="Times New Roman" w:ascii="Times New Roman" w:hAnsi="Times New Roman"/>
          <w:b/>
          <w:bCs/>
          <w:i w:val="false"/>
          <w:iCs w:val="false"/>
          <w:sz w:val="22"/>
          <w:szCs w:val="22"/>
          <w:lang w:val="lv-LV" w:eastAsia="lv-LV" w:bidi="lo-LA"/>
        </w:rPr>
        <w:t xml:space="preserve">identifikācijas Nr. </w:t>
      </w:r>
      <w:bookmarkStart w:id="102" w:name="_Hlk35518079_Copy_1"/>
      <w:bookmarkEnd w:id="102"/>
      <w:r>
        <w:rPr>
          <w:rFonts w:eastAsia="Times New Roman" w:cs="Times New Roman" w:ascii="Times New Roman" w:hAnsi="Times New Roman"/>
          <w:b/>
          <w:bCs/>
          <w:i w:val="false"/>
          <w:iCs w:val="false"/>
          <w:sz w:val="22"/>
          <w:szCs w:val="22"/>
          <w:lang w:val="lv-LV" w:eastAsia="lv-LV" w:bidi="lo-LA"/>
        </w:rPr>
        <w:t>DE 2024/8</w:t>
      </w:r>
    </w:p>
    <w:p>
      <w:pPr>
        <w:pStyle w:val="Normal"/>
        <w:spacing w:lineRule="auto" w:line="240" w:before="0" w:after="0"/>
        <w:jc w:val="center"/>
        <w:rPr>
          <w:rFonts w:ascii="Times New Roman" w:hAnsi="Times New Roman" w:eastAsia="Times New Roman" w:cs="Times New Roman"/>
          <w:b/>
          <w:bCs/>
          <w:lang w:val="lv-LV" w:eastAsia="lv-LV" w:bidi="lo-LA"/>
        </w:rPr>
      </w:pPr>
      <w:r>
        <w:rPr>
          <w:rFonts w:eastAsia="Times New Roman" w:cs="Times New Roman" w:ascii="Times New Roman" w:hAnsi="Times New Roman"/>
          <w:b/>
          <w:bCs/>
          <w:lang w:val="lv-LV" w:eastAsia="lv-LV" w:bidi="lo-LA"/>
        </w:rPr>
      </w:r>
    </w:p>
    <w:p>
      <w:pPr>
        <w:pStyle w:val="Normal"/>
        <w:numPr>
          <w:ilvl w:val="0"/>
          <w:numId w:val="10"/>
        </w:numPr>
        <w:jc w:val="both"/>
        <w:rPr/>
      </w:pPr>
      <w:r>
        <w:rPr>
          <w:rFonts w:eastAsia="SimSun" w:cs="Arial" w:ascii="Times New Roman" w:hAnsi="Times New Roman"/>
          <w:b/>
          <w:bCs/>
          <w:color w:val="00000A"/>
          <w:kern w:val="2"/>
          <w:sz w:val="24"/>
          <w:szCs w:val="24"/>
          <w:lang w:val="lv-LV" w:eastAsia="zh-CN" w:bidi="hi-IN"/>
        </w:rPr>
        <w:t xml:space="preserve">Nepieciešams izstādāt nepieciešamo dokumentāciju katla nomaiņai (projekts), demontēt esošo katla gāzes katla iekārtu, uzstādīt jauno gāzes katlu, aprīkot ar </w:t>
      </w:r>
      <w:r>
        <w:rPr>
          <w:rFonts w:eastAsia="SimSun" w:cs="Arial" w:ascii="Times New Roman" w:hAnsi="Times New Roman"/>
          <w:b/>
          <w:bCs/>
          <w:color w:val="00000A"/>
          <w:kern w:val="2"/>
          <w:sz w:val="24"/>
          <w:szCs w:val="24"/>
          <w:lang w:val="lv-LV" w:eastAsia="zh-CN" w:bidi="hi-IN"/>
        </w:rPr>
        <w:t xml:space="preserve">jaunu </w:t>
      </w:r>
      <w:r>
        <w:rPr>
          <w:rFonts w:eastAsia="SimSun" w:cs="Arial" w:ascii="Times New Roman" w:hAnsi="Times New Roman"/>
          <w:b/>
          <w:bCs/>
          <w:color w:val="00000A"/>
          <w:kern w:val="2"/>
          <w:sz w:val="24"/>
          <w:szCs w:val="24"/>
          <w:lang w:val="lv-LV" w:eastAsia="zh-CN" w:bidi="hi-IN"/>
        </w:rPr>
        <w:t xml:space="preserve">degli, ekonomaizeri </w:t>
      </w:r>
      <w:r>
        <w:rPr>
          <w:rFonts w:eastAsia="SimSun" w:cs="Arial" w:ascii="Times New Roman" w:hAnsi="Times New Roman"/>
          <w:b/>
          <w:bCs/>
          <w:color w:val="00000A"/>
          <w:kern w:val="2"/>
          <w:sz w:val="24"/>
          <w:szCs w:val="24"/>
          <w:lang w:val="lv-LV" w:eastAsia="zh-CN" w:bidi="hi-IN"/>
        </w:rPr>
        <w:t>(ja iespējams)</w:t>
      </w:r>
      <w:r>
        <w:rPr>
          <w:rFonts w:eastAsia="SimSun" w:cs="Arial" w:ascii="Times New Roman" w:hAnsi="Times New Roman"/>
          <w:b/>
          <w:bCs/>
          <w:color w:val="00000A"/>
          <w:kern w:val="2"/>
          <w:sz w:val="24"/>
          <w:szCs w:val="24"/>
          <w:lang w:val="lv-LV" w:eastAsia="zh-CN" w:bidi="hi-IN"/>
        </w:rPr>
        <w:t xml:space="preserve"> un nodot ekspluatācijā. Iekārtas nominālā jaudā diapazonā 1,0 – 1,1 MW. Katlu mājas adrese - Bērzes ielā 17, Dobele, Dobeles novadā (kadastra nr. 46010044423010).</w:t>
      </w:r>
    </w:p>
    <w:p>
      <w:pPr>
        <w:pStyle w:val="Normal"/>
        <w:numPr>
          <w:ilvl w:val="0"/>
          <w:numId w:val="10"/>
        </w:numPr>
        <w:spacing w:before="0" w:after="0"/>
        <w:jc w:val="both"/>
        <w:rPr/>
      </w:pPr>
      <w:r>
        <w:rPr>
          <w:rFonts w:cs="Times New Roman" w:ascii="Times New Roman" w:hAnsi="Times New Roman"/>
          <w:sz w:val="24"/>
          <w:szCs w:val="24"/>
          <w:lang w:val="lv-LV"/>
        </w:rPr>
        <w:t>Darbu izpildes termiņš:</w:t>
      </w:r>
      <w:r>
        <w:rPr>
          <w:rFonts w:cs="Times New Roman" w:ascii="Times New Roman" w:hAnsi="Times New Roman"/>
          <w:b/>
          <w:bCs/>
          <w:sz w:val="24"/>
          <w:szCs w:val="24"/>
          <w:lang w:val="lv-LV"/>
        </w:rPr>
        <w:t xml:space="preserve"> līdz 2024.gada 15.septembrim.</w:t>
      </w:r>
    </w:p>
    <w:p>
      <w:pPr>
        <w:pStyle w:val="Normal"/>
        <w:widowControl w:val="false"/>
        <w:numPr>
          <w:ilvl w:val="0"/>
          <w:numId w:val="0"/>
        </w:numPr>
        <w:spacing w:lineRule="auto" w:line="240" w:before="0" w:after="0"/>
        <w:ind w:left="851" w:right="57" w:hanging="0"/>
        <w:jc w:val="both"/>
        <w:rPr>
          <w:rFonts w:ascii="Times New Roman" w:hAnsi="Times New Roman"/>
        </w:rPr>
      </w:pPr>
      <w:r>
        <w:rPr>
          <w:rFonts w:cs="Times New Roman" w:ascii="Times New Roman" w:hAnsi="Times New Roman"/>
          <w:b w:val="false"/>
          <w:bCs w:val="false"/>
          <w:sz w:val="24"/>
          <w:szCs w:val="24"/>
          <w:lang w:val="lv-LV"/>
        </w:rPr>
        <w:t>Darbi ietver: vecās iekārtas demontāžu, jaunās iekārtas uzstādīšanu</w:t>
      </w:r>
      <w:r>
        <w:rPr>
          <w:rFonts w:cs="Times New Roman" w:ascii="Times New Roman" w:hAnsi="Times New Roman"/>
          <w:b/>
          <w:bCs/>
          <w:sz w:val="24"/>
          <w:szCs w:val="24"/>
          <w:lang w:val="lv-LV"/>
        </w:rPr>
        <w:t xml:space="preserve">, </w:t>
      </w:r>
      <w:r>
        <w:rPr>
          <w:rFonts w:cs="Times New Roman" w:ascii="Times New Roman" w:hAnsi="Times New Roman"/>
          <w:b w:val="false"/>
          <w:bCs w:val="false"/>
          <w:sz w:val="24"/>
          <w:szCs w:val="24"/>
          <w:lang w:val="lv-LV"/>
        </w:rPr>
        <w:t xml:space="preserve">reģistrēšanu Bīstamo iekāru reģistrā, katliekārtas dokumentācijas nodošanu, sagatavošanu ekspluatācijai, </w:t>
      </w:r>
      <w:r>
        <w:rPr>
          <w:rFonts w:eastAsia="Calibri" w:cs="Times New Roman" w:ascii="Times New Roman" w:hAnsi="Times New Roman" w:eastAsiaTheme="minorHAnsi"/>
          <w:color w:val="auto"/>
          <w:kern w:val="0"/>
          <w:sz w:val="24"/>
          <w:szCs w:val="24"/>
          <w:lang w:val="lv-LV" w:eastAsia="en-US" w:bidi="ar-SA"/>
        </w:rPr>
        <w:t>katla iekārtas ieregulēšanu, sertificētas laboratorijas piesārņojošās vielu mērījumu veikšana un rezultātu atbilstība MK noteikumiem Nr.17, iekārtas 72 stundu tests, darbinieku apmācības, katla iekārtas nodošana ekspluatācijā, ievērojot arī VVD un AS Gaso izsniegto tehnisko noteikumu prasības, dokumentācijas nodošana Pasūtītājam un citi darbi, lai nodrošinātu katla nodošanu pilnā darba kārtībā pasūtītājam.</w:t>
      </w:r>
    </w:p>
    <w:p>
      <w:pPr>
        <w:pStyle w:val="Normal"/>
        <w:widowControl w:val="false"/>
        <w:numPr>
          <w:ilvl w:val="0"/>
          <w:numId w:val="10"/>
        </w:numPr>
        <w:suppressAutoHyphens w:val="true"/>
        <w:spacing w:before="0" w:after="0"/>
        <w:jc w:val="both"/>
        <w:textAlignment w:val="baseline"/>
        <w:rPr/>
      </w:pPr>
      <w:r>
        <w:rPr>
          <w:rFonts w:ascii="Times New Roman" w:hAnsi="Times New Roman"/>
        </w:rPr>
        <w:t xml:space="preserve">Piegādātajam iekārtām jābūt jaunām, augstākās klases, labi zināmām Eiropas Savienībā (ES), modernām un uzticamām, izgatavotām saskaņā ar ES standartiem, direktīvām un CE marķējumu. </w:t>
      </w:r>
    </w:p>
    <w:p>
      <w:pPr>
        <w:pStyle w:val="Normal"/>
        <w:widowControl w:val="false"/>
        <w:numPr>
          <w:ilvl w:val="0"/>
          <w:numId w:val="10"/>
        </w:numPr>
        <w:suppressAutoHyphens w:val="true"/>
        <w:spacing w:before="0" w:after="0"/>
        <w:jc w:val="both"/>
        <w:textAlignment w:val="baseline"/>
        <w:rPr/>
      </w:pPr>
      <w:r>
        <w:rPr>
          <w:rFonts w:ascii="Times New Roman" w:hAnsi="Times New Roman"/>
        </w:rPr>
        <w:t>Tehniskā specifikācija var būt nepilnīga un tajā var nebūt detalizētu visu nepieciešamo elementu un aprakstu katrā atsevišķā sadaļā. Tādēļ katra pretendenta pienākums ir pārliecināties, ka viņa piedāvājums, neatkarīgi no specifikācijām, apmierina visas pasūtītāja tehniskās un estētiskās prasības, kā arī Latvijas Būvnormatīvus, un vietējās būvvaldes noteikumus un prasības.</w:t>
      </w:r>
    </w:p>
    <w:p>
      <w:pPr>
        <w:pStyle w:val="Tv213limenis2"/>
        <w:widowControl w:val="false"/>
        <w:numPr>
          <w:ilvl w:val="0"/>
          <w:numId w:val="10"/>
        </w:numPr>
        <w:suppressAutoHyphens w:val="true"/>
        <w:spacing w:before="0" w:after="0"/>
        <w:jc w:val="both"/>
        <w:textAlignment w:val="baseline"/>
        <w:rPr/>
      </w:pPr>
      <w:r>
        <w:rPr>
          <w:rFonts w:eastAsia="SimSun" w:cs="Arial" w:ascii="Times New Roman" w:hAnsi="Times New Roman"/>
        </w:rPr>
        <w:t xml:space="preserve">Izpildītājam, balstoties uz inženiertehniskiem aprēķinu rezultātiem, jānosaka visefektīvāko </w:t>
      </w:r>
      <w:r>
        <w:rPr>
          <w:rFonts w:eastAsia="SimSun" w:cs="Arial" w:ascii="Times New Roman" w:hAnsi="Times New Roman"/>
          <w:color w:val="00000A"/>
          <w:kern w:val="2"/>
          <w:sz w:val="24"/>
          <w:szCs w:val="24"/>
          <w:lang w:val="lv-LV" w:eastAsia="zh-CN" w:bidi="hi-IN"/>
        </w:rPr>
        <w:t>risinājumu katlu uzstādīšanai</w:t>
      </w:r>
      <w:r>
        <w:rPr>
          <w:rFonts w:eastAsia="SimSun" w:cs="Arial" w:ascii="Times New Roman" w:hAnsi="Times New Roman"/>
        </w:rPr>
        <w:t xml:space="preserve"> – maksimāli samazinot izmaksas un izvēloties saimnieciski racionālāko realizācijas variantu. Projekta plānošanā un izstrādē iesaistās abas puses. Pretendentam ir pienākums regulāri sazināties ar Pasūtītāju par projekta izstrādes procesu un tehniskiem risinājumiem u.c. jautājumiem saistībā ar projekta tapšanu un realizāciju;</w:t>
      </w:r>
    </w:p>
    <w:p>
      <w:pPr>
        <w:pStyle w:val="Normal"/>
        <w:widowControl w:val="false"/>
        <w:numPr>
          <w:ilvl w:val="0"/>
          <w:numId w:val="10"/>
        </w:numPr>
        <w:suppressAutoHyphens w:val="true"/>
        <w:spacing w:before="0" w:after="0"/>
        <w:jc w:val="both"/>
        <w:textAlignment w:val="baseline"/>
        <w:rPr/>
      </w:pPr>
      <w:r>
        <w:rPr>
          <w:rFonts w:eastAsia="SimSun" w:cs="Arial" w:ascii="Times New Roman" w:hAnsi="Times New Roman"/>
        </w:rPr>
        <w:t xml:space="preserve">Pretendentam ir tiesības pieprasīt papildus informāciju, apskatīt </w:t>
      </w:r>
      <w:r>
        <w:rPr>
          <w:rFonts w:eastAsia="SimSun" w:cs="Arial" w:ascii="Times New Roman" w:hAnsi="Times New Roman"/>
          <w:color w:val="00000A"/>
          <w:kern w:val="2"/>
          <w:sz w:val="24"/>
          <w:szCs w:val="24"/>
          <w:lang w:val="lv-LV" w:eastAsia="zh-CN" w:bidi="hi-IN"/>
        </w:rPr>
        <w:t>katlu mājas</w:t>
      </w:r>
      <w:r>
        <w:rPr>
          <w:rFonts w:eastAsia="SimSun" w:cs="Arial" w:ascii="Times New Roman" w:hAnsi="Times New Roman"/>
        </w:rPr>
        <w:t xml:space="preserve"> </w:t>
      </w:r>
      <w:r>
        <w:rPr>
          <w:rFonts w:eastAsia="SimSun" w:cs="Arial" w:ascii="Times New Roman" w:hAnsi="Times New Roman"/>
          <w:color w:val="00000A"/>
          <w:kern w:val="2"/>
          <w:sz w:val="24"/>
          <w:szCs w:val="24"/>
          <w:lang w:val="lv-LV" w:eastAsia="zh-CN" w:bidi="hi-IN"/>
        </w:rPr>
        <w:t>esošo</w:t>
      </w:r>
      <w:r>
        <w:rPr>
          <w:rFonts w:eastAsia="SimSun" w:cs="Arial" w:ascii="Times New Roman" w:hAnsi="Times New Roman"/>
        </w:rPr>
        <w:t xml:space="preserve"> situāciju dabā, iepriekš sazinoties un vienojoties ar Pasūtītāju. Bet ne vēlāk kā 3 darba dienas pirms </w:t>
      </w:r>
      <w:r>
        <w:rPr>
          <w:rFonts w:eastAsia="SimSun" w:cs="Arial" w:ascii="Times New Roman" w:hAnsi="Times New Roman"/>
          <w:color w:val="00000A"/>
          <w:kern w:val="2"/>
          <w:sz w:val="24"/>
          <w:szCs w:val="24"/>
          <w:lang w:val="lv-LV" w:eastAsia="zh-CN" w:bidi="hi-IN"/>
        </w:rPr>
        <w:t>Iepirkuma</w:t>
      </w:r>
      <w:r>
        <w:rPr>
          <w:rFonts w:eastAsia="SimSun" w:cs="Arial" w:ascii="Times New Roman" w:hAnsi="Times New Roman"/>
        </w:rPr>
        <w:t xml:space="preserve"> piedāvājuma iesnieguma termiņa. </w:t>
      </w:r>
    </w:p>
    <w:p>
      <w:pPr>
        <w:pStyle w:val="NormalWeb"/>
        <w:numPr>
          <w:ilvl w:val="0"/>
          <w:numId w:val="0"/>
        </w:numPr>
        <w:spacing w:lineRule="auto" w:line="240" w:beforeAutospacing="0" w:before="120" w:after="120"/>
        <w:ind w:left="726" w:hanging="0"/>
        <w:jc w:val="both"/>
        <w:rPr>
          <w:rFonts w:ascii="Times New Roman" w:hAnsi="Times New Roman"/>
        </w:rPr>
      </w:pPr>
      <w:r>
        <w:rPr>
          <w:rFonts w:eastAsia="Times New Roman" w:cs="Times New Roman" w:ascii="Times New Roman" w:hAnsi="Times New Roman"/>
          <w:b/>
          <w:bCs/>
          <w:color w:val="auto"/>
          <w:kern w:val="0"/>
          <w:sz w:val="22"/>
          <w:szCs w:val="22"/>
          <w:lang w:val="lv-LV" w:eastAsia="lv-LV" w:bidi="ar-SA"/>
        </w:rPr>
        <w:t>A. Montāžas laikā</w:t>
      </w:r>
      <w:r>
        <w:rPr>
          <w:rFonts w:ascii="Times New Roman" w:hAnsi="Times New Roman"/>
          <w:b/>
          <w:bCs/>
          <w:sz w:val="22"/>
          <w:szCs w:val="22"/>
          <w:lang w:val="lv-LV"/>
        </w:rPr>
        <w:t>:</w:t>
      </w:r>
    </w:p>
    <w:p>
      <w:pPr>
        <w:pStyle w:val="Normal"/>
        <w:widowControl w:val="false"/>
        <w:numPr>
          <w:ilvl w:val="1"/>
          <w:numId w:val="10"/>
        </w:numPr>
        <w:suppressAutoHyphens w:val="true"/>
        <w:bidi w:val="0"/>
        <w:spacing w:lineRule="auto" w:line="240" w:beforeAutospacing="0" w:before="6" w:after="6"/>
        <w:ind w:left="737" w:right="0" w:hanging="340"/>
        <w:jc w:val="both"/>
        <w:rPr>
          <w:rFonts w:ascii="Times New Roman" w:hAnsi="Times New Roman"/>
        </w:rPr>
      </w:pPr>
      <w:r>
        <w:rPr>
          <w:rFonts w:eastAsia="Times New Roman" w:cs="Times New Roman" w:ascii="Times New Roman" w:hAnsi="Times New Roman"/>
          <w:b w:val="false"/>
          <w:bCs w:val="false"/>
          <w:color w:val="auto"/>
          <w:kern w:val="0"/>
          <w:sz w:val="22"/>
          <w:szCs w:val="22"/>
          <w:lang w:val="lv-LV" w:eastAsia="lv-LV" w:bidi="ar-SA"/>
        </w:rPr>
        <w:t>Pirms darbu uzsākšanas informēt Pasūtītāju vismaz 3 (trīs) darba dienas iepriekš.</w:t>
      </w:r>
    </w:p>
    <w:p>
      <w:pPr>
        <w:pStyle w:val="Normal"/>
        <w:widowControl w:val="false"/>
        <w:numPr>
          <w:ilvl w:val="1"/>
          <w:numId w:val="10"/>
        </w:numPr>
        <w:suppressAutoHyphens w:val="true"/>
        <w:bidi w:val="0"/>
        <w:spacing w:lineRule="auto" w:line="240" w:beforeAutospacing="0" w:before="0" w:after="6"/>
        <w:ind w:left="737" w:right="0" w:hanging="340"/>
        <w:jc w:val="both"/>
        <w:rPr>
          <w:rFonts w:ascii="Times New Roman" w:hAnsi="Times New Roman"/>
        </w:rPr>
      </w:pPr>
      <w:r>
        <w:rPr>
          <w:rFonts w:eastAsia="Times New Roman" w:cs="Times New Roman" w:ascii="Times New Roman" w:hAnsi="Times New Roman"/>
          <w:b w:val="false"/>
          <w:bCs w:val="false"/>
          <w:color w:val="auto"/>
          <w:kern w:val="0"/>
          <w:sz w:val="22"/>
          <w:szCs w:val="22"/>
          <w:lang w:val="lv-LV" w:eastAsia="lv-LV" w:bidi="ar-SA"/>
        </w:rPr>
        <w:t>Darbus organizēt, savstarpēji vienojoties ar Pasūtītāju par laikiem un piekļuvi objektā.</w:t>
      </w:r>
    </w:p>
    <w:p>
      <w:pPr>
        <w:pStyle w:val="Normal"/>
        <w:widowControl w:val="false"/>
        <w:numPr>
          <w:ilvl w:val="1"/>
          <w:numId w:val="10"/>
        </w:numPr>
        <w:suppressAutoHyphens w:val="true"/>
        <w:bidi w:val="0"/>
        <w:spacing w:lineRule="auto" w:line="240" w:beforeAutospacing="0" w:before="0" w:after="6"/>
        <w:ind w:left="737" w:right="0" w:hanging="340"/>
        <w:jc w:val="both"/>
        <w:rPr>
          <w:rFonts w:ascii="Times New Roman" w:hAnsi="Times New Roman"/>
        </w:rPr>
      </w:pPr>
      <w:r>
        <w:rPr>
          <w:rFonts w:eastAsia="Times New Roman" w:cs="Times New Roman" w:ascii="Times New Roman" w:hAnsi="Times New Roman"/>
          <w:b w:val="false"/>
          <w:bCs w:val="false"/>
          <w:color w:val="auto"/>
          <w:kern w:val="0"/>
          <w:sz w:val="22"/>
          <w:szCs w:val="22"/>
          <w:lang w:val="lv-LV" w:eastAsia="lv-LV" w:bidi="ar-SA"/>
        </w:rPr>
        <w:t>Cauruļvadus izolēt ar siltumizolāciju (vismaz 40 mm);</w:t>
      </w:r>
    </w:p>
    <w:p>
      <w:pPr>
        <w:pStyle w:val="Normal"/>
        <w:widowControl w:val="false"/>
        <w:numPr>
          <w:ilvl w:val="1"/>
          <w:numId w:val="10"/>
        </w:numPr>
        <w:suppressAutoHyphens w:val="true"/>
        <w:bidi w:val="0"/>
        <w:spacing w:lineRule="auto" w:line="240" w:beforeAutospacing="0" w:before="0" w:after="0"/>
        <w:ind w:left="737" w:right="0" w:hanging="340"/>
        <w:jc w:val="both"/>
        <w:rPr>
          <w:rFonts w:ascii="Times New Roman" w:hAnsi="Times New Roman"/>
        </w:rPr>
      </w:pPr>
      <w:r>
        <w:rPr>
          <w:rFonts w:eastAsia="Times New Roman" w:cs="Times New Roman" w:ascii="Times New Roman" w:hAnsi="Times New Roman"/>
          <w:b w:val="false"/>
          <w:bCs w:val="false"/>
          <w:color w:val="auto"/>
          <w:kern w:val="0"/>
          <w:sz w:val="22"/>
          <w:szCs w:val="22"/>
          <w:lang w:val="lv-LV" w:eastAsia="lv-LV" w:bidi="ar-SA"/>
        </w:rPr>
        <w:t>Paredzēt dalītu atkritumu apsaimniekošanu, nesajaucot bīstamos atkritumus (ja tādi rastos būvniecības laikā) ar sadzīves atkritumiem vai būvniecības atkritumiem, kā arī nodot atkritumu apsaimniekošanas uzņēmumiem, kuri reģionālajā vides pārvaldē ir saņēmuši attiecīgo atkritumu veidu apsaimniekošanas atļaujas. Nodrošināt radīto atkritumu un to pārvadājumu uzskaiti. .</w:t>
      </w:r>
    </w:p>
    <w:p>
      <w:pPr>
        <w:pStyle w:val="Normal"/>
        <w:widowControl w:val="false"/>
        <w:numPr>
          <w:ilvl w:val="1"/>
          <w:numId w:val="10"/>
        </w:numPr>
        <w:suppressAutoHyphens w:val="true"/>
        <w:bidi w:val="0"/>
        <w:spacing w:lineRule="auto" w:line="240" w:before="0" w:after="0"/>
        <w:ind w:left="737" w:right="0" w:hanging="340"/>
        <w:jc w:val="both"/>
        <w:rPr>
          <w:rFonts w:ascii="Times New Roman" w:hAnsi="Times New Roman"/>
        </w:rPr>
      </w:pPr>
      <w:r>
        <w:rPr>
          <w:rFonts w:eastAsia="Times New Roman" w:cs="Times New Roman" w:ascii="Times New Roman" w:hAnsi="Times New Roman"/>
          <w:b w:val="false"/>
          <w:bCs w:val="false"/>
          <w:color w:val="auto"/>
          <w:kern w:val="0"/>
          <w:sz w:val="22"/>
          <w:szCs w:val="22"/>
          <w:lang w:val="lv-LV" w:eastAsia="lv-LV" w:bidi="ar-SA"/>
        </w:rPr>
        <w:t>Izpildītājs ir atbildīgs par Pasūtītājam radītiem bojājumiem un zaudējumiem, ja tādi ir radušies darbu izpildes laikā Izpildītāja vainas dēļ;</w:t>
      </w:r>
    </w:p>
    <w:p>
      <w:pPr>
        <w:pStyle w:val="Default"/>
        <w:widowControl w:val="false"/>
        <w:numPr>
          <w:ilvl w:val="1"/>
          <w:numId w:val="10"/>
        </w:numPr>
        <w:suppressAutoHyphens w:val="true"/>
        <w:bidi w:val="0"/>
        <w:spacing w:lineRule="auto" w:line="240" w:beforeAutospacing="0" w:before="6" w:after="6"/>
        <w:ind w:left="737" w:right="0" w:hanging="340"/>
        <w:jc w:val="both"/>
        <w:rPr>
          <w:rFonts w:ascii="Times New Roman" w:hAnsi="Times New Roman"/>
        </w:rPr>
      </w:pPr>
      <w:r>
        <w:rPr>
          <w:rFonts w:eastAsia="Times New Roman" w:cs="Times New Roman"/>
          <w:b w:val="false"/>
          <w:bCs w:val="false"/>
          <w:color w:val="auto"/>
          <w:kern w:val="0"/>
          <w:sz w:val="22"/>
          <w:szCs w:val="22"/>
          <w:lang w:val="lv-LV" w:eastAsia="lv-LV" w:bidi="ar-SA"/>
        </w:rPr>
        <w:t xml:space="preserve">Pēc </w:t>
      </w:r>
      <w:r>
        <w:rPr>
          <w:rFonts w:eastAsia="Times New Roman" w:cs="Times New Roman"/>
          <w:b w:val="false"/>
          <w:bCs w:val="false"/>
          <w:iCs/>
          <w:color w:val="auto"/>
          <w:kern w:val="0"/>
          <w:sz w:val="22"/>
          <w:szCs w:val="22"/>
          <w:lang w:val="lv-LV" w:eastAsia="lv-LV" w:bidi="ar-SA"/>
        </w:rPr>
        <w:t>papildus apkures katla uzstādīšanas</w:t>
      </w:r>
      <w:r>
        <w:rPr>
          <w:rFonts w:eastAsia="Times New Roman" w:cs="Times New Roman"/>
          <w:b w:val="false"/>
          <w:bCs w:val="false"/>
          <w:color w:val="auto"/>
          <w:kern w:val="0"/>
          <w:sz w:val="22"/>
          <w:szCs w:val="22"/>
          <w:lang w:val="lv-LV" w:eastAsia="lv-LV" w:bidi="ar-SA"/>
        </w:rPr>
        <w:t xml:space="preserve"> veikt teritorijas sakārtošanu. Nav pieļaujama piegulošās teritorijas degradācija un apkārtējās vides piesārņošana.</w:t>
      </w:r>
    </w:p>
    <w:p>
      <w:pPr>
        <w:pStyle w:val="NormalWeb"/>
        <w:numPr>
          <w:ilvl w:val="0"/>
          <w:numId w:val="0"/>
        </w:numPr>
        <w:spacing w:lineRule="auto" w:line="240" w:beforeAutospacing="0" w:before="120" w:after="120"/>
        <w:ind w:left="726" w:hanging="0"/>
        <w:jc w:val="both"/>
        <w:rPr>
          <w:rFonts w:ascii="Times New Roman" w:hAnsi="Times New Roman"/>
        </w:rPr>
      </w:pPr>
      <w:r>
        <w:rPr>
          <w:rFonts w:ascii="Times New Roman" w:hAnsi="Times New Roman"/>
          <w:b/>
          <w:bCs/>
          <w:sz w:val="22"/>
          <w:szCs w:val="22"/>
          <w:lang w:val="lv-LV"/>
        </w:rPr>
        <w:t>B. Citas prasības:</w:t>
      </w:r>
    </w:p>
    <w:p>
      <w:pPr>
        <w:pStyle w:val="NormalWeb"/>
        <w:widowControl/>
        <w:numPr>
          <w:ilvl w:val="1"/>
          <w:numId w:val="10"/>
        </w:numPr>
        <w:suppressAutoHyphens w:val="true"/>
        <w:bidi w:val="0"/>
        <w:spacing w:lineRule="auto" w:line="240" w:before="0" w:after="0"/>
        <w:ind w:left="737" w:right="0" w:hanging="340"/>
        <w:jc w:val="both"/>
        <w:rPr>
          <w:rFonts w:ascii="Times New Roman" w:hAnsi="Times New Roman"/>
        </w:rPr>
      </w:pPr>
      <w:r>
        <w:rPr>
          <w:rFonts w:eastAsia="SimSun" w:cs="Arial" w:ascii="Times New Roman" w:hAnsi="Times New Roman"/>
          <w:sz w:val="22"/>
          <w:szCs w:val="22"/>
          <w:lang w:val="lv-LV"/>
        </w:rPr>
        <w:t>Pretendentam, pēc pieprasījuma, jānodrošina līdzvērtīgas jaudas (vismaz 1000 kW), strādājoša objekta apskate Latvijas teritorijā, kurā uzstādīts piedāvājumā piedāvātais ražotāja apkures katls ar līdzvērtīgu aprīkojumu;</w:t>
      </w:r>
      <w:r>
        <w:rPr>
          <w:rFonts w:eastAsia="SimSun" w:cs="Mangal" w:ascii="Times New Roman" w:hAnsi="Times New Roman"/>
          <w:b/>
          <w:bCs/>
          <w:color w:val="auto"/>
          <w:kern w:val="2"/>
          <w:sz w:val="22"/>
          <w:szCs w:val="22"/>
          <w:lang w:val="lv-LV" w:eastAsia="zh-CN" w:bidi="hi-IN"/>
        </w:rPr>
        <w:tab/>
      </w:r>
    </w:p>
    <w:p>
      <w:pPr>
        <w:pStyle w:val="Normal"/>
        <w:widowControl w:val="false"/>
        <w:suppressAutoHyphens w:val="true"/>
        <w:jc w:val="right"/>
        <w:textAlignment w:val="baseline"/>
        <w:rPr/>
      </w:pPr>
      <w:r>
        <w:rPr>
          <w:rFonts w:ascii="Times New Roman" w:hAnsi="Times New Roman"/>
        </w:rPr>
        <w:t>Tabula Nr. 1</w:t>
      </w:r>
    </w:p>
    <w:p>
      <w:pPr>
        <w:pStyle w:val="Normal"/>
        <w:widowControl w:val="false"/>
        <w:suppressAutoHyphens w:val="true"/>
        <w:jc w:val="center"/>
        <w:textAlignment w:val="baseline"/>
        <w:rPr/>
      </w:pPr>
      <w:r>
        <w:rPr>
          <w:rFonts w:ascii="Times New Roman" w:hAnsi="Times New Roman"/>
        </w:rPr>
        <w:tab/>
      </w:r>
      <w:r>
        <w:rPr>
          <w:rFonts w:ascii="Times New Roman" w:hAnsi="Times New Roman"/>
          <w:b/>
          <w:bCs/>
        </w:rPr>
        <w:t>Tehniskās prasības</w:t>
      </w:r>
    </w:p>
    <w:tbl>
      <w:tblPr>
        <w:tblW w:w="10211" w:type="dxa"/>
        <w:jc w:val="left"/>
        <w:tblInd w:w="39" w:type="dxa"/>
        <w:tblLayout w:type="fixed"/>
        <w:tblCellMar>
          <w:top w:w="0" w:type="dxa"/>
          <w:left w:w="33" w:type="dxa"/>
          <w:bottom w:w="0" w:type="dxa"/>
          <w:right w:w="108" w:type="dxa"/>
        </w:tblCellMar>
        <w:tblLook w:firstRow="0" w:noVBand="0" w:lastRow="0" w:firstColumn="0" w:lastColumn="0" w:noHBand="0" w:val="0000"/>
      </w:tblPr>
      <w:tblGrid>
        <w:gridCol w:w="688"/>
        <w:gridCol w:w="3197"/>
        <w:gridCol w:w="4425"/>
        <w:gridCol w:w="1900"/>
      </w:tblGrid>
      <w:tr>
        <w:trPr/>
        <w:tc>
          <w:tcPr>
            <w:tcW w:w="688"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both"/>
              <w:rPr>
                <w:rFonts w:ascii="Times New Roman" w:hAnsi="Times New Roman"/>
              </w:rPr>
            </w:pPr>
            <w:r>
              <w:rPr>
                <w:rFonts w:ascii="Times New Roman" w:hAnsi="Times New Roman"/>
              </w:rPr>
              <w:t>N.p.k</w:t>
            </w:r>
          </w:p>
        </w:tc>
        <w:tc>
          <w:tcPr>
            <w:tcW w:w="3197"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both"/>
              <w:rPr>
                <w:rFonts w:ascii="Times New Roman" w:hAnsi="Times New Roman"/>
              </w:rPr>
            </w:pPr>
            <w:r>
              <w:rPr>
                <w:rFonts w:ascii="Times New Roman" w:hAnsi="Times New Roman"/>
              </w:rPr>
              <w:t>Nosaukums</w:t>
            </w:r>
          </w:p>
        </w:tc>
        <w:tc>
          <w:tcPr>
            <w:tcW w:w="4425"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both"/>
              <w:rPr/>
            </w:pPr>
            <w:r>
              <w:rPr>
                <w:rFonts w:ascii="Times New Roman" w:hAnsi="Times New Roman"/>
              </w:rPr>
              <w:t>Minimālie parametri</w:t>
            </w:r>
          </w:p>
        </w:tc>
        <w:tc>
          <w:tcPr>
            <w:tcW w:w="19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rPr>
            </w:pPr>
            <w:r>
              <w:rPr>
                <w:rFonts w:ascii="Times New Roman" w:hAnsi="Times New Roman"/>
              </w:rPr>
              <w:t>Pretendenta piedāvājums</w:t>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both"/>
              <w:rPr>
                <w:rFonts w:ascii="Times New Roman" w:hAnsi="Times New Roman"/>
              </w:rPr>
            </w:pPr>
            <w:r>
              <w:rPr>
                <w:rFonts w:ascii="Times New Roman" w:hAnsi="Times New Roman"/>
              </w:rPr>
              <w:t>1.</w:t>
            </w:r>
          </w:p>
        </w:tc>
        <w:tc>
          <w:tcPr>
            <w:tcW w:w="3197" w:type="dxa"/>
            <w:tcBorders>
              <w:top w:val="single" w:sz="4" w:space="0" w:color="000001"/>
              <w:left w:val="single" w:sz="4" w:space="0" w:color="000001"/>
              <w:bottom w:val="single" w:sz="4" w:space="0" w:color="000001"/>
            </w:tcBorders>
            <w:shd w:fill="auto" w:val="clear"/>
          </w:tcPr>
          <w:p>
            <w:pPr>
              <w:pStyle w:val="Normal"/>
              <w:widowControl w:val="false"/>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Dabas gāzes ūdenssildāmais katls ar degli – 1.gab.</w:t>
            </w:r>
          </w:p>
          <w:p>
            <w:pPr>
              <w:pStyle w:val="Normal"/>
              <w:widowControl w:val="false"/>
              <w:spacing w:before="0" w:after="160"/>
              <w:rPr/>
            </w:pPr>
            <w:r>
              <w:rPr>
                <w:rFonts w:eastAsia="SimSun" w:cs="Arial" w:ascii="Times New Roman" w:hAnsi="Times New Roman"/>
                <w:color w:val="00000A"/>
                <w:kern w:val="2"/>
                <w:sz w:val="24"/>
                <w:szCs w:val="24"/>
                <w:lang w:val="lv-LV" w:eastAsia="zh-CN" w:bidi="hi-IN"/>
              </w:rPr>
              <w:t>Iekārtas nominālā jauda pie  izejošās temperatūras 80</w:t>
            </w:r>
            <w:r>
              <w:rPr>
                <w:rFonts w:eastAsia="SimSun" w:cs="Arial" w:ascii="Arial" w:hAnsi="Arial"/>
                <w:color w:val="00000A"/>
                <w:kern w:val="2"/>
                <w:sz w:val="24"/>
                <w:szCs w:val="24"/>
                <w:lang w:val="lv-LV" w:eastAsia="zh-CN" w:bidi="hi-IN"/>
              </w:rPr>
              <w:t>°</w:t>
            </w:r>
            <w:r>
              <w:rPr>
                <w:rFonts w:eastAsia="SimSun" w:cs="Arial" w:ascii="Times New Roman" w:hAnsi="Times New Roman"/>
                <w:color w:val="00000A"/>
                <w:kern w:val="2"/>
                <w:sz w:val="24"/>
                <w:szCs w:val="24"/>
                <w:lang w:val="lv-LV" w:eastAsia="zh-CN" w:bidi="hi-IN"/>
              </w:rPr>
              <w:t>C – diapazonā no 1,0 līdz 1,1 MW.</w:t>
            </w:r>
          </w:p>
        </w:tc>
        <w:tc>
          <w:tcPr>
            <w:tcW w:w="4425" w:type="dxa"/>
            <w:tcBorders>
              <w:top w:val="single" w:sz="4" w:space="0" w:color="000001"/>
              <w:left w:val="single" w:sz="4" w:space="0" w:color="000001"/>
              <w:bottom w:val="single" w:sz="4" w:space="0" w:color="000001"/>
            </w:tcBorders>
            <w:shd w:fill="auto" w:val="clear"/>
          </w:tcPr>
          <w:p>
            <w:pPr>
              <w:pStyle w:val="Normal"/>
              <w:widowControl w:val="false"/>
              <w:rPr>
                <w:rFonts w:ascii="Times New Roman" w:hAnsi="Times New Roman" w:eastAsia="Calibri" w:cs=""/>
                <w:color w:val="00000A"/>
                <w:kern w:val="0"/>
                <w:sz w:val="22"/>
                <w:szCs w:val="22"/>
                <w:lang w:val="lv-LV" w:eastAsia="en-US" w:bidi="ar-SA"/>
              </w:rPr>
            </w:pPr>
            <w:r>
              <w:rPr>
                <w:rFonts w:eastAsia="Calibri" w:cs="" w:ascii="Times New Roman" w:hAnsi="Times New Roman"/>
                <w:color w:val="00000A"/>
                <w:kern w:val="0"/>
                <w:sz w:val="22"/>
                <w:szCs w:val="22"/>
                <w:lang w:val="lv-LV" w:eastAsia="en-US" w:bidi="ar-SA"/>
              </w:rPr>
              <w:t>M</w:t>
            </w:r>
            <w:r>
              <w:rPr>
                <w:rFonts w:eastAsia="Calibri" w:cs="" w:ascii="Times New Roman" w:hAnsi="Times New Roman"/>
                <w:color w:val="00000A"/>
                <w:kern w:val="0"/>
                <w:sz w:val="22"/>
                <w:szCs w:val="22"/>
                <w:shd w:fill="auto" w:val="clear"/>
                <w:lang w:val="lv-LV" w:eastAsia="en-US" w:bidi="ar-SA"/>
              </w:rPr>
              <w:t>inimālais lietderīgās darbības koeficients - 92% (slodzes diapazonā 30-50%);</w:t>
            </w:r>
          </w:p>
          <w:p>
            <w:pPr>
              <w:pStyle w:val="Normal"/>
              <w:widowControl w:val="false"/>
              <w:rPr>
                <w:highlight w:val="none"/>
                <w:shd w:fill="auto" w:val="clear"/>
              </w:rPr>
            </w:pPr>
            <w:r>
              <w:rPr>
                <w:rFonts w:eastAsia="Calibri" w:cs="" w:ascii="Times New Roman" w:hAnsi="Times New Roman"/>
                <w:color w:val="00000A"/>
                <w:kern w:val="0"/>
                <w:sz w:val="22"/>
                <w:szCs w:val="22"/>
                <w:shd w:fill="auto" w:val="clear"/>
                <w:lang w:val="lv-LV" w:eastAsia="en-US" w:bidi="ar-SA"/>
              </w:rPr>
              <w:t>Katla slodzes diapazonā 50-100%, lietderības koeficientam jābūt vismaz 92%.</w:t>
            </w:r>
          </w:p>
          <w:p>
            <w:pPr>
              <w:pStyle w:val="Normal"/>
              <w:widowControl w:val="false"/>
              <w:suppressAutoHyphens w:val="true"/>
              <w:spacing w:before="0" w:after="160"/>
              <w:jc w:val="both"/>
              <w:textAlignment w:val="baseline"/>
              <w:rPr>
                <w:highlight w:val="none"/>
                <w:shd w:fill="auto" w:val="clear"/>
              </w:rPr>
            </w:pPr>
            <w:r>
              <w:rPr>
                <w:rFonts w:eastAsia="Calibri" w:cs="" w:ascii="Times New Roman" w:hAnsi="Times New Roman"/>
                <w:color w:val="00000A"/>
                <w:kern w:val="0"/>
                <w:sz w:val="22"/>
                <w:szCs w:val="22"/>
                <w:shd w:fill="auto" w:val="clear"/>
                <w:lang w:val="lv-LV" w:eastAsia="en-US" w:bidi="ar-SA"/>
              </w:rPr>
              <w:t>Ūdenssildāmā katla darba spiediens ne mazāk kā 4 bar;</w:t>
            </w:r>
          </w:p>
        </w:tc>
        <w:tc>
          <w:tcPr>
            <w:tcW w:w="190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spacing w:before="0" w:after="160"/>
              <w:jc w:val="both"/>
              <w:rPr>
                <w:rFonts w:ascii="Times New Roman" w:hAnsi="Times New Roman"/>
              </w:rPr>
            </w:pPr>
            <w:r>
              <w:rPr>
                <w:rFonts w:ascii="Times New Roman" w:hAnsi="Times New Roman"/>
              </w:rPr>
              <w:t>2.</w:t>
            </w:r>
          </w:p>
        </w:tc>
        <w:tc>
          <w:tcPr>
            <w:tcW w:w="3197" w:type="dxa"/>
            <w:tcBorders>
              <w:left w:val="single" w:sz="4" w:space="0" w:color="000001"/>
              <w:bottom w:val="single" w:sz="4" w:space="0" w:color="000001"/>
            </w:tcBorders>
            <w:shd w:fill="auto" w:val="clear"/>
          </w:tcPr>
          <w:p>
            <w:pPr>
              <w:pStyle w:val="Normal"/>
              <w:widowControl w:val="false"/>
              <w:spacing w:before="0" w:after="160"/>
              <w:rPr>
                <w:highlight w:val="none"/>
                <w:shd w:fill="auto" w:val="clear"/>
              </w:rPr>
            </w:pPr>
            <w:r>
              <w:rPr>
                <w:rFonts w:eastAsia="SimSun" w:cs="Arial" w:ascii="Times New Roman" w:hAnsi="Times New Roman"/>
                <w:color w:val="00000A"/>
                <w:kern w:val="2"/>
                <w:sz w:val="24"/>
                <w:szCs w:val="24"/>
                <w:shd w:fill="auto" w:val="clear"/>
                <w:lang w:val="lv-LV" w:eastAsia="zh-CN" w:bidi="hi-IN"/>
              </w:rPr>
              <w:t>Informācija par esošajām iekārtām, kuras nepieciešams savietot ar jauno gāzes katlu</w:t>
            </w:r>
          </w:p>
        </w:tc>
        <w:tc>
          <w:tcPr>
            <w:tcW w:w="4425" w:type="dxa"/>
            <w:tcBorders>
              <w:left w:val="single" w:sz="4" w:space="0" w:color="000001"/>
              <w:bottom w:val="single" w:sz="4" w:space="0" w:color="000001"/>
            </w:tcBorders>
            <w:shd w:fill="auto" w:val="clear"/>
          </w:tcPr>
          <w:p>
            <w:pPr>
              <w:pStyle w:val="Normal"/>
              <w:widowControl w:val="false"/>
              <w:numPr>
                <w:ilvl w:val="0"/>
                <w:numId w:val="0"/>
              </w:numPr>
              <w:suppressAutoHyphens w:val="true"/>
              <w:overflowPunct w:val="false"/>
              <w:bidi w:val="0"/>
              <w:snapToGrid w:val="false"/>
              <w:spacing w:before="0" w:after="0"/>
              <w:ind w:left="0" w:right="0" w:hanging="0"/>
              <w:jc w:val="left"/>
              <w:rPr/>
            </w:pPr>
            <w:r>
              <w:rPr>
                <w:rFonts w:eastAsia="Calibri" w:cs="" w:ascii="Times New Roman" w:hAnsi="Times New Roman"/>
                <w:color w:val="00000A"/>
                <w:kern w:val="0"/>
                <w:sz w:val="22"/>
                <w:szCs w:val="22"/>
                <w:lang w:val="lv-LV" w:eastAsia="en-US" w:bidi="ar-SA"/>
              </w:rPr>
              <w:t xml:space="preserve">Vienojoties ar Pasūtītāju, izskatīt iespēju ekonomaizeru </w:t>
            </w:r>
            <w:r>
              <w:rPr>
                <w:rFonts w:eastAsia="SimSun" w:cs="Arial" w:ascii="Times New Roman" w:hAnsi="Times New Roman"/>
                <w:color w:val="00000A"/>
                <w:kern w:val="2"/>
                <w:sz w:val="24"/>
                <w:szCs w:val="24"/>
                <w:lang w:val="lv-LV" w:eastAsia="zh-CN" w:bidi="hi-IN"/>
              </w:rPr>
              <w:t>(Totaleko Nr.10)</w:t>
            </w:r>
            <w:r>
              <w:rPr>
                <w:rFonts w:eastAsia="Calibri" w:cs="" w:ascii="Times New Roman" w:hAnsi="Times New Roman"/>
                <w:color w:val="00000A"/>
                <w:kern w:val="0"/>
                <w:sz w:val="22"/>
                <w:szCs w:val="22"/>
                <w:lang w:val="lv-LV" w:eastAsia="en-US" w:bidi="ar-SA"/>
              </w:rPr>
              <w:t xml:space="preserve"> saglab</w:t>
            </w:r>
            <w:r>
              <w:rPr>
                <w:rFonts w:eastAsia="SimSun" w:cs="Arial" w:ascii="Times New Roman" w:hAnsi="Times New Roman"/>
                <w:color w:val="00000A"/>
                <w:kern w:val="2"/>
                <w:sz w:val="24"/>
                <w:szCs w:val="24"/>
                <w:lang w:val="lv-LV" w:eastAsia="zh-CN" w:bidi="hi-IN"/>
              </w:rPr>
              <w:t>āt un uzstādīt jaunajam gāzes katlam.</w:t>
            </w:r>
          </w:p>
          <w:p>
            <w:pPr>
              <w:pStyle w:val="Normal"/>
              <w:widowControl w:val="false"/>
              <w:suppressAutoHyphens w:val="true"/>
              <w:overflowPunct w:val="false"/>
              <w:bidi w:val="0"/>
              <w:snapToGrid w:val="false"/>
              <w:spacing w:before="0" w:after="0"/>
              <w:ind w:left="340" w:right="0" w:hanging="340"/>
              <w:jc w:val="left"/>
              <w:rPr>
                <w:rFonts w:ascii="Times New Roman" w:hAnsi="Times New Roman" w:eastAsia="Calibri" w:cs=""/>
                <w:color w:val="00000A"/>
                <w:kern w:val="0"/>
                <w:sz w:val="22"/>
                <w:szCs w:val="22"/>
                <w:lang w:val="lv-LV" w:eastAsia="en-US" w:bidi="ar-SA"/>
              </w:rPr>
            </w:pPr>
            <w:r>
              <w:rPr>
                <w:rFonts w:eastAsia="Calibri" w:cs="" w:ascii="Times New Roman" w:hAnsi="Times New Roman"/>
                <w:color w:val="00000A"/>
                <w:kern w:val="0"/>
                <w:sz w:val="22"/>
                <w:szCs w:val="22"/>
                <w:lang w:val="lv-LV" w:eastAsia="en-US" w:bidi="ar-SA"/>
              </w:rPr>
            </w:r>
          </w:p>
        </w:tc>
        <w:tc>
          <w:tcPr>
            <w:tcW w:w="1900" w:type="dxa"/>
            <w:tcBorders>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rPr>
            </w:pPr>
            <w:r>
              <w:rPr>
                <w:rFonts w:ascii="Times New Roman" w:hAnsi="Times New Roman"/>
              </w:rPr>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both"/>
              <w:rPr/>
            </w:pPr>
            <w:r>
              <w:rPr>
                <w:rFonts w:eastAsia="SimSun" w:cs="Arial" w:ascii="Times New Roman" w:hAnsi="Times New Roman"/>
                <w:color w:val="00000A"/>
                <w:kern w:val="2"/>
                <w:sz w:val="24"/>
                <w:szCs w:val="24"/>
                <w:lang w:val="lv-LV" w:eastAsia="zh-CN" w:bidi="hi-IN"/>
              </w:rPr>
              <w:t>3</w:t>
            </w:r>
            <w:r>
              <w:rPr>
                <w:rFonts w:ascii="Times New Roman" w:hAnsi="Times New Roman"/>
              </w:rPr>
              <w:t>.</w:t>
            </w:r>
          </w:p>
        </w:tc>
        <w:tc>
          <w:tcPr>
            <w:tcW w:w="3197" w:type="dxa"/>
            <w:tcBorders>
              <w:top w:val="single" w:sz="4" w:space="0" w:color="000001"/>
              <w:left w:val="single" w:sz="4" w:space="0" w:color="000001"/>
              <w:bottom w:val="single" w:sz="4" w:space="0" w:color="000001"/>
            </w:tcBorders>
            <w:shd w:fill="auto" w:val="clear"/>
          </w:tcPr>
          <w:p>
            <w:pPr>
              <w:pStyle w:val="Normal"/>
              <w:widowControl w:val="false"/>
              <w:spacing w:before="0" w:after="160"/>
              <w:rPr/>
            </w:pPr>
            <w:r>
              <w:rPr>
                <w:rFonts w:ascii="Times New Roman" w:hAnsi="Times New Roman"/>
              </w:rPr>
              <w:t>Pieslēgumi inženierkomunikācijas tīkliem</w:t>
            </w:r>
          </w:p>
        </w:tc>
        <w:tc>
          <w:tcPr>
            <w:tcW w:w="4425" w:type="dxa"/>
            <w:tcBorders>
              <w:top w:val="single" w:sz="4" w:space="0" w:color="000001"/>
              <w:left w:val="single" w:sz="4" w:space="0" w:color="000001"/>
              <w:bottom w:val="single" w:sz="4" w:space="0" w:color="000001"/>
            </w:tcBorders>
            <w:shd w:fill="auto" w:val="clear"/>
          </w:tcPr>
          <w:p>
            <w:pPr>
              <w:pStyle w:val="Normal"/>
              <w:widowControl w:val="false"/>
              <w:snapToGrid w:val="false"/>
              <w:spacing w:before="0" w:after="160"/>
              <w:rPr/>
            </w:pPr>
            <w:r>
              <w:rPr>
                <w:rFonts w:ascii="Times New Roman" w:hAnsi="Times New Roman"/>
              </w:rPr>
              <w:t>Pieslēgums inženierkomunikācijas tīklam saskaņā ar tehniskajiem noteikumiem un tīkla pieslēgšanas standartprasībām.</w:t>
            </w:r>
          </w:p>
        </w:tc>
        <w:tc>
          <w:tcPr>
            <w:tcW w:w="190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rPr>
            </w:pPr>
            <w:r>
              <w:rPr>
                <w:rFonts w:ascii="Times New Roman" w:hAnsi="Times New Roman"/>
              </w:rPr>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both"/>
              <w:rPr/>
            </w:pPr>
            <w:r>
              <w:rPr>
                <w:rFonts w:ascii="Times New Roman" w:hAnsi="Times New Roman"/>
              </w:rPr>
              <w:t>4.</w:t>
            </w:r>
          </w:p>
        </w:tc>
        <w:tc>
          <w:tcPr>
            <w:tcW w:w="3197" w:type="dxa"/>
            <w:tcBorders>
              <w:top w:val="single" w:sz="4" w:space="0" w:color="000001"/>
              <w:left w:val="single" w:sz="4" w:space="0" w:color="000001"/>
              <w:bottom w:val="single" w:sz="4" w:space="0" w:color="000001"/>
            </w:tcBorders>
            <w:shd w:fill="auto" w:val="clear"/>
          </w:tcPr>
          <w:p>
            <w:pPr>
              <w:pStyle w:val="Normal"/>
              <w:widowControl w:val="false"/>
              <w:spacing w:before="0" w:after="160"/>
              <w:rPr>
                <w:rFonts w:ascii="Times New Roman" w:hAnsi="Times New Roman"/>
              </w:rPr>
            </w:pPr>
            <w:r>
              <w:rPr>
                <w:rFonts w:ascii="Times New Roman" w:hAnsi="Times New Roman"/>
              </w:rPr>
              <w:t>Katlu mājas patērētāji</w:t>
            </w:r>
          </w:p>
        </w:tc>
        <w:tc>
          <w:tcPr>
            <w:tcW w:w="4425" w:type="dxa"/>
            <w:tcBorders>
              <w:top w:val="single" w:sz="4" w:space="0" w:color="000001"/>
              <w:left w:val="single" w:sz="4" w:space="0" w:color="000001"/>
              <w:bottom w:val="single" w:sz="4" w:space="0" w:color="000001"/>
            </w:tcBorders>
            <w:shd w:fill="auto" w:val="clear"/>
          </w:tcPr>
          <w:p>
            <w:pPr>
              <w:pStyle w:val="Normal"/>
              <w:widowControl w:val="false"/>
              <w:spacing w:before="0" w:after="160"/>
              <w:rPr/>
            </w:pPr>
            <w:r>
              <w:rPr>
                <w:rFonts w:ascii="Times New Roman" w:hAnsi="Times New Roman"/>
              </w:rPr>
              <w:t>Līgumā ir noteikts pienākošās siltumenerģijas temperatūras grafiks patērētājiem pēc ārgaisa temperatūras (Pielikums Nr.11)</w:t>
            </w:r>
          </w:p>
        </w:tc>
        <w:tc>
          <w:tcPr>
            <w:tcW w:w="190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rPr>
            </w:pPr>
            <w:r>
              <w:rPr>
                <w:rFonts w:ascii="Times New Roman" w:hAnsi="Times New Roman"/>
              </w:rPr>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snapToGrid w:val="false"/>
              <w:spacing w:before="0" w:after="160"/>
              <w:jc w:val="both"/>
              <w:rPr/>
            </w:pPr>
            <w:r>
              <w:rPr>
                <w:rFonts w:ascii="Times New Roman" w:hAnsi="Times New Roman"/>
              </w:rPr>
              <w:t>5.</w:t>
            </w:r>
          </w:p>
        </w:tc>
        <w:tc>
          <w:tcPr>
            <w:tcW w:w="3197" w:type="dxa"/>
            <w:tcBorders>
              <w:top w:val="single" w:sz="4" w:space="0" w:color="000001"/>
              <w:left w:val="single" w:sz="4" w:space="0" w:color="000001"/>
              <w:bottom w:val="single" w:sz="4" w:space="0" w:color="000001"/>
            </w:tcBorders>
            <w:shd w:fill="auto" w:val="clear"/>
          </w:tcPr>
          <w:p>
            <w:pPr>
              <w:pStyle w:val="Normal"/>
              <w:widowControl w:val="false"/>
              <w:spacing w:before="0" w:after="160"/>
              <w:rPr/>
            </w:pPr>
            <w:r>
              <w:rPr>
                <w:rFonts w:eastAsia="SimSun" w:cs="Arial" w:ascii="Times New Roman" w:hAnsi="Times New Roman"/>
                <w:color w:val="00000A"/>
                <w:kern w:val="2"/>
                <w:sz w:val="24"/>
                <w:szCs w:val="24"/>
                <w:lang w:val="lv-LV" w:eastAsia="zh-CN" w:bidi="hi-IN"/>
              </w:rPr>
              <w:t xml:space="preserve">Katlu mājas nodošana, darbinieku apmācības </w:t>
            </w:r>
            <w:r>
              <w:rPr>
                <w:rFonts w:ascii="Times New Roman" w:hAnsi="Times New Roman"/>
              </w:rPr>
              <w:t>un dokumentācijas sagatavošana.</w:t>
            </w:r>
          </w:p>
        </w:tc>
        <w:tc>
          <w:tcPr>
            <w:tcW w:w="4425" w:type="dxa"/>
            <w:tcBorders>
              <w:top w:val="single" w:sz="4" w:space="0" w:color="000001"/>
              <w:left w:val="single" w:sz="4" w:space="0" w:color="000001"/>
              <w:bottom w:val="single" w:sz="4" w:space="0" w:color="000001"/>
            </w:tcBorders>
            <w:shd w:fill="auto" w:val="clear"/>
          </w:tcPr>
          <w:p>
            <w:pPr>
              <w:pStyle w:val="Normal"/>
              <w:widowControl w:val="false"/>
              <w:suppressAutoHyphens w:val="true"/>
              <w:overflowPunct w:val="false"/>
              <w:bidi w:val="0"/>
              <w:snapToGrid w:val="false"/>
              <w:spacing w:lineRule="auto" w:line="240" w:before="0" w:after="0"/>
              <w:ind w:left="57" w:right="0" w:hanging="0"/>
              <w:rPr/>
            </w:pPr>
            <w:r>
              <w:rPr>
                <w:rFonts w:ascii="Times New Roman" w:hAnsi="Times New Roman"/>
              </w:rPr>
              <w:t xml:space="preserve">a) </w:t>
            </w:r>
            <w:r>
              <w:rPr>
                <w:rFonts w:eastAsia="SimSun" w:cs="Arial" w:ascii="Times New Roman" w:hAnsi="Times New Roman"/>
                <w:color w:val="00000A"/>
                <w:kern w:val="2"/>
                <w:sz w:val="24"/>
                <w:szCs w:val="24"/>
                <w:lang w:val="lv-LV" w:eastAsia="zh-CN" w:bidi="hi-IN"/>
              </w:rPr>
              <w:t>Dokumentu noformēšana atbilstoši LR likumdošanas prasībām.</w:t>
            </w:r>
          </w:p>
          <w:p>
            <w:pPr>
              <w:pStyle w:val="Normal"/>
              <w:widowControl w:val="false"/>
              <w:suppressAutoHyphens w:val="true"/>
              <w:overflowPunct w:val="false"/>
              <w:bidi w:val="0"/>
              <w:snapToGrid w:val="false"/>
              <w:spacing w:lineRule="auto" w:line="240" w:before="0" w:after="0"/>
              <w:ind w:left="57" w:right="0" w:hanging="0"/>
              <w:jc w:val="both"/>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b) Katlu mājas nodošana ar visu nepieciešamo dokumentāciju katlu mājas ekspluatēšanas prasībām SIA “Dobeles enerģija”.</w:t>
            </w:r>
          </w:p>
          <w:p>
            <w:pPr>
              <w:pStyle w:val="Normal"/>
              <w:widowControl w:val="false"/>
              <w:suppressAutoHyphens w:val="true"/>
              <w:overflowPunct w:val="false"/>
              <w:bidi w:val="0"/>
              <w:snapToGrid w:val="false"/>
              <w:spacing w:lineRule="auto" w:line="240" w:before="0" w:after="0"/>
              <w:ind w:left="57" w:right="0" w:hanging="0"/>
              <w:jc w:val="both"/>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c) Organizēt apmācības SIA “Dobeles enerģija” darbiniekiem par iekārtas ekspluatēšanu (ieslēgšanu, izslēgšanu, avārijas režīmu u.c.)</w:t>
            </w:r>
          </w:p>
        </w:tc>
        <w:tc>
          <w:tcPr>
            <w:tcW w:w="190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napToGrid w:val="false"/>
              <w:spacing w:before="0" w:after="160"/>
              <w:jc w:val="center"/>
              <w:rPr>
                <w:rFonts w:ascii="Times New Roman" w:hAnsi="Times New Roman"/>
              </w:rPr>
            </w:pPr>
            <w:r>
              <w:rPr>
                <w:rFonts w:ascii="Times New Roman" w:hAnsi="Times New Roman"/>
              </w:rPr>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snapToGrid w:val="false"/>
              <w:spacing w:before="0" w:after="160"/>
              <w:jc w:val="both"/>
              <w:rPr/>
            </w:pPr>
            <w:r>
              <w:rPr>
                <w:rFonts w:ascii="Times New Roman" w:hAnsi="Times New Roman"/>
              </w:rPr>
              <w:t>8.</w:t>
            </w:r>
          </w:p>
        </w:tc>
        <w:tc>
          <w:tcPr>
            <w:tcW w:w="3197" w:type="dxa"/>
            <w:tcBorders>
              <w:top w:val="single" w:sz="4" w:space="0" w:color="000001"/>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Esošo katliekārtas demontāža</w:t>
            </w:r>
          </w:p>
        </w:tc>
        <w:tc>
          <w:tcPr>
            <w:tcW w:w="4425" w:type="dxa"/>
            <w:tcBorders>
              <w:top w:val="single" w:sz="4" w:space="0" w:color="000001"/>
              <w:left w:val="single" w:sz="4" w:space="0" w:color="000001"/>
              <w:bottom w:val="single" w:sz="4" w:space="0" w:color="000001"/>
            </w:tcBorders>
            <w:shd w:fill="auto" w:val="clear"/>
          </w:tcPr>
          <w:p>
            <w:pPr>
              <w:pStyle w:val="Normal"/>
              <w:widowControl w:val="false"/>
              <w:suppressAutoHyphens w:val="true"/>
              <w:overflowPunct w:val="false"/>
              <w:bidi w:val="0"/>
              <w:snapToGrid w:val="false"/>
              <w:spacing w:lineRule="auto" w:line="240" w:before="0" w:after="0"/>
              <w:ind w:left="57" w:right="0" w:hanging="0"/>
              <w:jc w:val="left"/>
              <w:rPr/>
            </w:pPr>
            <w:r>
              <w:rPr>
                <w:rFonts w:ascii="Times New Roman" w:hAnsi="Times New Roman"/>
                <w:color w:val="00000A"/>
              </w:rPr>
              <w:t>Esošo iekārtu demontēšana un nodošana SIA “Dobeles enerģija”.</w:t>
            </w:r>
          </w:p>
        </w:tc>
        <w:tc>
          <w:tcPr>
            <w:tcW w:w="190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napToGrid w:val="false"/>
              <w:spacing w:before="0" w:after="160"/>
              <w:jc w:val="center"/>
              <w:rPr>
                <w:rFonts w:ascii="Times New Roman" w:hAnsi="Times New Roman"/>
              </w:rPr>
            </w:pPr>
            <w:r>
              <w:rPr>
                <w:rFonts w:ascii="Times New Roman" w:hAnsi="Times New Roman"/>
              </w:rPr>
            </w:r>
          </w:p>
        </w:tc>
      </w:tr>
      <w:tr>
        <w:trPr/>
        <w:tc>
          <w:tcPr>
            <w:tcW w:w="688" w:type="dxa"/>
            <w:tcBorders>
              <w:top w:val="single" w:sz="4" w:space="0" w:color="000001"/>
              <w:left w:val="single" w:sz="4" w:space="0" w:color="000001"/>
              <w:bottom w:val="single" w:sz="4" w:space="0" w:color="000001"/>
            </w:tcBorders>
            <w:shd w:fill="auto" w:val="clear"/>
          </w:tcPr>
          <w:p>
            <w:pPr>
              <w:pStyle w:val="Normal"/>
              <w:widowControl w:val="false"/>
              <w:snapToGrid w:val="false"/>
              <w:spacing w:before="0" w:after="160"/>
              <w:jc w:val="both"/>
              <w:rPr/>
            </w:pPr>
            <w:r>
              <w:rPr>
                <w:rFonts w:ascii="Times New Roman" w:hAnsi="Times New Roman"/>
              </w:rPr>
              <w:t>9.</w:t>
            </w:r>
          </w:p>
        </w:tc>
        <w:tc>
          <w:tcPr>
            <w:tcW w:w="3197" w:type="dxa"/>
            <w:tcBorders>
              <w:top w:val="single" w:sz="4" w:space="0" w:color="000001"/>
              <w:left w:val="single" w:sz="4" w:space="0" w:color="000001"/>
              <w:bottom w:val="single" w:sz="4" w:space="0" w:color="000001"/>
            </w:tcBorders>
            <w:shd w:fill="auto" w:val="clear"/>
          </w:tcPr>
          <w:p>
            <w:pPr>
              <w:pStyle w:val="Normal"/>
              <w:widowControl w:val="false"/>
              <w:spacing w:before="0" w:after="160"/>
              <w:rPr>
                <w:rFonts w:ascii="Times New Roman" w:hAnsi="Times New Roman"/>
              </w:rPr>
            </w:pPr>
            <w:r>
              <w:rPr>
                <w:rFonts w:ascii="Times New Roman" w:hAnsi="Times New Roman"/>
              </w:rPr>
              <w:t>Drošības prasības</w:t>
            </w:r>
          </w:p>
        </w:tc>
        <w:tc>
          <w:tcPr>
            <w:tcW w:w="4425" w:type="dxa"/>
            <w:tcBorders>
              <w:top w:val="single" w:sz="4" w:space="0" w:color="000001"/>
              <w:left w:val="single" w:sz="4" w:space="0" w:color="000001"/>
              <w:bottom w:val="single" w:sz="4" w:space="0" w:color="000001"/>
            </w:tcBorders>
            <w:shd w:fill="auto" w:val="clear"/>
          </w:tcPr>
          <w:p>
            <w:pPr>
              <w:pStyle w:val="Normal"/>
              <w:widowControl w:val="false"/>
              <w:snapToGrid w:val="false"/>
              <w:spacing w:before="0" w:after="160"/>
              <w:rPr>
                <w:rFonts w:ascii="Times New Roman" w:hAnsi="Times New Roman" w:eastAsia="Calibri" w:cs=""/>
                <w:color w:val="00000A"/>
                <w:kern w:val="0"/>
                <w:sz w:val="22"/>
                <w:szCs w:val="22"/>
                <w:lang w:val="lv-LV" w:eastAsia="en-US" w:bidi="ar-SA"/>
              </w:rPr>
            </w:pPr>
            <w:r>
              <w:rPr>
                <w:rFonts w:eastAsia="Calibri" w:cs="" w:ascii="Times New Roman" w:hAnsi="Times New Roman"/>
                <w:color w:val="00000A"/>
                <w:kern w:val="0"/>
                <w:sz w:val="22"/>
                <w:szCs w:val="22"/>
                <w:lang w:val="lv-LV" w:eastAsia="en-US" w:bidi="ar-SA"/>
              </w:rPr>
              <w:t xml:space="preserve">Katlu mājas drošības prasības atbilstoši </w:t>
            </w:r>
            <w:bookmarkStart w:id="103" w:name="__DdeLink__686_61028098"/>
            <w:r>
              <w:rPr>
                <w:rFonts w:eastAsia="Calibri" w:cs="" w:ascii="Times New Roman" w:hAnsi="Times New Roman"/>
                <w:color w:val="00000A"/>
                <w:kern w:val="0"/>
                <w:sz w:val="22"/>
                <w:szCs w:val="22"/>
                <w:lang w:val="lv-LV" w:eastAsia="en-US" w:bidi="ar-SA"/>
              </w:rPr>
              <w:t>visām attiecināmajām prasībām un standartiem</w:t>
            </w:r>
            <w:bookmarkEnd w:id="103"/>
            <w:r>
              <w:rPr>
                <w:rFonts w:eastAsia="Calibri" w:cs="" w:ascii="Times New Roman" w:hAnsi="Times New Roman"/>
                <w:color w:val="00000A"/>
                <w:kern w:val="0"/>
                <w:sz w:val="22"/>
                <w:szCs w:val="22"/>
                <w:lang w:val="lv-LV" w:eastAsia="en-US" w:bidi="ar-SA"/>
              </w:rPr>
              <w:t>, kā arī elementu izvēlēšanās atbilstoši apkārtējās vides faktoriem, pielietošanas veidiem un tehniskajiem aprēķiniem.</w:t>
            </w:r>
          </w:p>
        </w:tc>
        <w:tc>
          <w:tcPr>
            <w:tcW w:w="190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napToGrid w:val="false"/>
              <w:spacing w:before="0" w:after="160"/>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snapToGrid w:val="false"/>
              <w:spacing w:before="0" w:after="160"/>
              <w:jc w:val="both"/>
              <w:rPr>
                <w:highlight w:val="none"/>
                <w:shd w:fill="auto" w:val="clear"/>
              </w:rPr>
            </w:pPr>
            <w:r>
              <w:rPr>
                <w:shd w:fill="auto" w:val="clear"/>
              </w:rPr>
              <w:t>10.</w:t>
            </w:r>
          </w:p>
        </w:tc>
        <w:tc>
          <w:tcPr>
            <w:tcW w:w="3197" w:type="dxa"/>
            <w:tcBorders>
              <w:left w:val="single" w:sz="4" w:space="0" w:color="000001"/>
              <w:bottom w:val="single" w:sz="4" w:space="0" w:color="000001"/>
            </w:tcBorders>
            <w:shd w:fill="auto" w:val="clear"/>
          </w:tcPr>
          <w:p>
            <w:pPr>
              <w:pStyle w:val="Normal"/>
              <w:widowControl w:val="false"/>
              <w:spacing w:before="0" w:after="160"/>
              <w:rPr>
                <w:highlight w:val="none"/>
                <w:shd w:fill="auto" w:val="clear"/>
              </w:rPr>
            </w:pPr>
            <w:r>
              <w:rPr>
                <w:rFonts w:ascii="Times New Roman" w:hAnsi="Times New Roman"/>
                <w:shd w:fill="auto" w:val="clear"/>
              </w:rPr>
              <w:t>Valsts Vides dienesta tehnisko noteikumu prasības</w:t>
            </w:r>
          </w:p>
        </w:tc>
        <w:tc>
          <w:tcPr>
            <w:tcW w:w="4425" w:type="dxa"/>
            <w:tcBorders>
              <w:left w:val="single" w:sz="4" w:space="0" w:color="000001"/>
              <w:bottom w:val="single" w:sz="4" w:space="0" w:color="000001"/>
            </w:tcBorders>
            <w:shd w:fill="auto" w:val="clear"/>
          </w:tcPr>
          <w:p>
            <w:pPr>
              <w:pStyle w:val="Normal"/>
              <w:widowControl w:val="false"/>
              <w:suppressAutoHyphens w:val="true"/>
              <w:overflowPunct w:val="false"/>
              <w:bidi w:val="0"/>
              <w:snapToGrid w:val="false"/>
              <w:spacing w:lineRule="auto" w:line="240" w:before="0" w:after="0"/>
              <w:ind w:left="57" w:right="0" w:hanging="0"/>
              <w:jc w:val="both"/>
              <w:rPr>
                <w:rFonts w:ascii="Times New Roman" w:hAnsi="Times New Roman" w:eastAsia="Calibri" w:cs=""/>
                <w:b w:val="false"/>
                <w:bCs w:val="false"/>
                <w:color w:val="00000A"/>
                <w:kern w:val="0"/>
                <w:sz w:val="22"/>
                <w:szCs w:val="22"/>
                <w:shd w:fill="auto" w:val="clear"/>
                <w:lang w:val="lv-LV" w:eastAsia="en-US" w:bidi="ar-SA"/>
              </w:rPr>
            </w:pPr>
            <w:r>
              <w:rPr>
                <w:rFonts w:eastAsia="Calibri" w:cs="" w:ascii="Times New Roman" w:hAnsi="Times New Roman"/>
                <w:b w:val="false"/>
                <w:bCs w:val="false"/>
                <w:color w:val="00000A"/>
                <w:kern w:val="0"/>
                <w:sz w:val="22"/>
                <w:szCs w:val="22"/>
                <w:shd w:fill="auto" w:val="clear"/>
                <w:lang w:val="lv-LV" w:eastAsia="en-US" w:bidi="ar-SA"/>
              </w:rPr>
              <w:t>Skatīt pielikumā Nr. 10</w:t>
            </w:r>
          </w:p>
          <w:p>
            <w:pPr>
              <w:pStyle w:val="ListParagraph"/>
              <w:widowControl w:val="false"/>
              <w:numPr>
                <w:ilvl w:val="0"/>
                <w:numId w:val="12"/>
              </w:numPr>
              <w:suppressAutoHyphens w:val="true"/>
              <w:bidi w:val="0"/>
              <w:spacing w:lineRule="auto" w:line="240" w:before="0" w:after="120"/>
              <w:ind w:left="397" w:right="0" w:hanging="340"/>
              <w:contextualSpacing w:val="false"/>
              <w:jc w:val="both"/>
              <w:rPr>
                <w:rFonts w:ascii="Times New Roman" w:hAnsi="Times New Roman" w:eastAsia="Calibri" w:cs=""/>
                <w:b w:val="false"/>
                <w:bCs w:val="false"/>
                <w:color w:val="00000A"/>
                <w:kern w:val="0"/>
                <w:sz w:val="22"/>
                <w:szCs w:val="22"/>
                <w:shd w:fill="auto" w:val="clear"/>
                <w:lang w:val="lv-LV" w:eastAsia="en-US" w:bidi="ar-SA"/>
              </w:rPr>
            </w:pPr>
            <w:r>
              <w:rPr>
                <w:rFonts w:eastAsia="Calibri" w:cs="" w:ascii="Times New Roman" w:hAnsi="Times New Roman"/>
                <w:b w:val="false"/>
                <w:bCs w:val="false"/>
                <w:color w:val="00000A"/>
                <w:kern w:val="0"/>
                <w:sz w:val="22"/>
                <w:szCs w:val="22"/>
                <w:shd w:fill="auto" w:val="clear"/>
                <w:lang w:val="lv-LV" w:eastAsia="en-US" w:bidi="ar-SA"/>
              </w:rPr>
              <w:t>Sadedzināšanas iekārtai darbības laikā stabilos apstākļos ar reprezentatīvu vienmērīgu slodzi jānodrošina šādas emisiju robežvērtības pie noteiktā skābekļa satura dūmgāzēs O2 – 3%: NOx = 100 mg/Nm3; CO = 100 mg/Nm3</w:t>
            </w:r>
          </w:p>
          <w:p>
            <w:pPr>
              <w:pStyle w:val="ListParagraph"/>
              <w:widowControl w:val="false"/>
              <w:numPr>
                <w:ilvl w:val="0"/>
                <w:numId w:val="12"/>
              </w:numPr>
              <w:suppressAutoHyphens w:val="true"/>
              <w:bidi w:val="0"/>
              <w:spacing w:lineRule="auto" w:line="240" w:before="0" w:after="120"/>
              <w:ind w:left="397" w:right="0" w:hanging="340"/>
              <w:contextualSpacing w:val="false"/>
              <w:jc w:val="both"/>
              <w:rPr>
                <w:rFonts w:ascii="Times New Roman" w:hAnsi="Times New Roman" w:eastAsia="Calibri" w:cs=""/>
                <w:b w:val="false"/>
                <w:bCs w:val="false"/>
                <w:color w:val="00000A"/>
                <w:kern w:val="0"/>
                <w:sz w:val="22"/>
                <w:szCs w:val="22"/>
                <w:shd w:fill="auto" w:val="clear"/>
                <w:lang w:val="lv-LV" w:eastAsia="en-US" w:bidi="ar-SA"/>
              </w:rPr>
            </w:pPr>
            <w:r>
              <w:rPr>
                <w:rFonts w:eastAsia="Calibri" w:cs="" w:ascii="Times New Roman" w:hAnsi="Times New Roman"/>
                <w:b w:val="false"/>
                <w:bCs w:val="false"/>
                <w:color w:val="00000A"/>
                <w:kern w:val="0"/>
                <w:sz w:val="22"/>
                <w:szCs w:val="22"/>
                <w:shd w:fill="auto" w:val="clear"/>
                <w:lang w:val="lv-LV" w:eastAsia="en-US" w:bidi="ar-SA"/>
              </w:rPr>
              <w:t xml:space="preserve">Izplūdes gāzes no sadedzināšanas iekārtas izvadīt caur dūmeni, kas ir speciāli aprīkots emisiju mērīšanai un kontrolei, un kura projektētais augstums noteikts atbilstoši Ministru kabineta 2021. gada 14. janvāra noteikumu Nr. 17 “Noteikumi par gaisa piesārņojuma ierobežošanu no sadedzināšanas iekārtām” 73. punkta nosacījumiem. </w:t>
            </w:r>
            <w:r>
              <w:rPr>
                <w:rFonts w:eastAsia="Calibri" w:cs="" w:ascii="Times New Roman" w:hAnsi="Times New Roman"/>
                <w:b/>
                <w:bCs/>
                <w:color w:val="00000A"/>
                <w:kern w:val="0"/>
                <w:sz w:val="22"/>
                <w:szCs w:val="22"/>
                <w:shd w:fill="auto" w:val="clear"/>
                <w:lang w:val="lv-LV" w:eastAsia="en-US" w:bidi="ar-SA"/>
              </w:rPr>
              <w:t>(dūmenis jau ir aprīkots)</w:t>
            </w:r>
          </w:p>
          <w:p>
            <w:pPr>
              <w:pStyle w:val="ListParagraph"/>
              <w:widowControl w:val="false"/>
              <w:numPr>
                <w:ilvl w:val="0"/>
                <w:numId w:val="12"/>
              </w:numPr>
              <w:suppressAutoHyphens w:val="true"/>
              <w:bidi w:val="0"/>
              <w:spacing w:lineRule="auto" w:line="240" w:before="0" w:after="120"/>
              <w:ind w:left="397" w:right="0" w:hanging="340"/>
              <w:contextualSpacing w:val="false"/>
              <w:jc w:val="both"/>
              <w:rPr>
                <w:rFonts w:ascii="Times New Roman" w:hAnsi="Times New Roman" w:eastAsia="Calibri" w:cs=""/>
                <w:b w:val="false"/>
                <w:bCs w:val="false"/>
                <w:color w:val="00000A"/>
                <w:kern w:val="0"/>
                <w:sz w:val="22"/>
                <w:szCs w:val="22"/>
                <w:shd w:fill="auto" w:val="clear"/>
                <w:lang w:val="lv-LV" w:eastAsia="en-US" w:bidi="ar-SA"/>
              </w:rPr>
            </w:pPr>
            <w:r>
              <w:rPr>
                <w:rFonts w:eastAsia="Calibri" w:cs="" w:ascii="Times New Roman" w:hAnsi="Times New Roman"/>
                <w:b w:val="false"/>
                <w:bCs w:val="false"/>
                <w:color w:val="00000A"/>
                <w:kern w:val="0"/>
                <w:sz w:val="22"/>
                <w:szCs w:val="22"/>
                <w:shd w:fill="auto" w:val="clear"/>
                <w:lang w:val="lv-LV" w:eastAsia="en-US" w:bidi="ar-SA"/>
              </w:rPr>
              <w:t>Būvniecības dokumentācijai pievienot aprakstu, kas pamato dūmeņa augstumu un aprēķinu, kas pamato emisiju robežvērtību ievērošanu. Nepieciešamības gadījumā paredzēt izplūdes gāzu attīrīšanas iekārtas.</w:t>
            </w:r>
          </w:p>
          <w:p>
            <w:pPr>
              <w:pStyle w:val="ListParagraph"/>
              <w:widowControl w:val="false"/>
              <w:numPr>
                <w:ilvl w:val="0"/>
                <w:numId w:val="12"/>
              </w:numPr>
              <w:suppressAutoHyphens w:val="true"/>
              <w:bidi w:val="0"/>
              <w:spacing w:lineRule="auto" w:line="240" w:before="0" w:after="160"/>
              <w:ind w:left="397" w:right="0" w:hanging="340"/>
              <w:contextualSpacing/>
              <w:jc w:val="both"/>
              <w:rPr>
                <w:rFonts w:ascii="Times New Roman" w:hAnsi="Times New Roman" w:eastAsia="Calibri" w:cs=""/>
                <w:b w:val="false"/>
                <w:bCs w:val="false"/>
                <w:color w:val="00000A"/>
                <w:kern w:val="0"/>
                <w:sz w:val="22"/>
                <w:szCs w:val="22"/>
                <w:shd w:fill="auto" w:val="clear"/>
                <w:lang w:val="lv-LV" w:eastAsia="en-US" w:bidi="ar-SA"/>
              </w:rPr>
            </w:pPr>
            <w:r>
              <w:rPr>
                <w:rFonts w:eastAsia="Calibri" w:cs="" w:ascii="Times New Roman" w:hAnsi="Times New Roman"/>
                <w:b w:val="false"/>
                <w:bCs w:val="false"/>
                <w:color w:val="00000A"/>
                <w:kern w:val="0"/>
                <w:sz w:val="22"/>
                <w:szCs w:val="22"/>
                <w:shd w:fill="auto" w:val="clear"/>
                <w:lang w:val="lv-LV" w:eastAsia="en-US" w:bidi="ar-SA"/>
              </w:rPr>
              <w:t>Ja katlu nomaiņas procesā veidosies atkritumi, Būvniecības informācijas sistēmā ir obligāti jāaizpilda būvniecības lietā esošā Būvdarbu žurnāla sadaļa “Būvniecības atkritumi”. Ievērot, ka ir aizliegts sajaukt sadzīves atkritumus ar ražošanas vai bīstamiem atkritumiem un atkritumus drīkst apsaimniekot, tos nododot atkritumu apsaimniekotājam, kuram ir spēkā esoša Valsts vides dienesta izsniegta atkritumu apsaimniekošanas atļauja.</w:t>
            </w:r>
          </w:p>
        </w:tc>
        <w:tc>
          <w:tcPr>
            <w:tcW w:w="1900" w:type="dxa"/>
            <w:tcBorders>
              <w:left w:val="single" w:sz="4" w:space="0" w:color="000001"/>
              <w:bottom w:val="single" w:sz="4" w:space="0" w:color="000001"/>
              <w:right w:val="single" w:sz="4" w:space="0" w:color="000001"/>
            </w:tcBorders>
            <w:shd w:fill="auto" w:val="clear"/>
            <w:vAlign w:val="center"/>
          </w:tcPr>
          <w:p>
            <w:pPr>
              <w:pStyle w:val="Normal"/>
              <w:widowControl w:val="false"/>
              <w:snapToGrid w:val="false"/>
              <w:spacing w:before="0" w:after="160"/>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snapToGrid w:val="false"/>
              <w:spacing w:before="0" w:after="160"/>
              <w:jc w:val="both"/>
              <w:rPr>
                <w:highlight w:val="none"/>
                <w:shd w:fill="auto" w:val="clear"/>
              </w:rPr>
            </w:pPr>
            <w:r>
              <w:rPr>
                <w:shd w:fill="auto" w:val="clear"/>
              </w:rPr>
              <w:t>11.</w:t>
            </w:r>
          </w:p>
        </w:tc>
        <w:tc>
          <w:tcPr>
            <w:tcW w:w="3197" w:type="dxa"/>
            <w:tcBorders>
              <w:left w:val="single" w:sz="4" w:space="0" w:color="000001"/>
              <w:bottom w:val="single" w:sz="4" w:space="0" w:color="000001"/>
            </w:tcBorders>
            <w:shd w:fill="auto" w:val="clear"/>
          </w:tcPr>
          <w:p>
            <w:pPr>
              <w:pStyle w:val="Normal"/>
              <w:widowControl w:val="false"/>
              <w:spacing w:before="0" w:after="160"/>
              <w:rPr/>
            </w:pPr>
            <w:r>
              <w:rPr>
                <w:rFonts w:eastAsia="Calibri" w:cs="" w:ascii="Times New Roman" w:hAnsi="Times New Roman" w:cstheme="minorBidi" w:eastAsiaTheme="minorHAnsi"/>
                <w:color w:val="000000"/>
                <w:kern w:val="0"/>
                <w:sz w:val="22"/>
                <w:szCs w:val="22"/>
                <w:shd w:fill="auto" w:val="clear"/>
                <w:lang w:val="lv-LV" w:eastAsia="en-US" w:bidi="ar-SA"/>
              </w:rPr>
              <w:t>A</w:t>
            </w:r>
            <w:r>
              <w:rPr>
                <w:rFonts w:eastAsia="Calibri" w:cs="" w:ascii="Times New Roman" w:hAnsi="Times New Roman"/>
                <w:color w:val="000000"/>
                <w:kern w:val="0"/>
                <w:sz w:val="22"/>
                <w:szCs w:val="22"/>
                <w:shd w:fill="auto" w:val="clear"/>
                <w:lang w:val="lv-LV" w:eastAsia="en-US" w:bidi="ar-SA"/>
              </w:rPr>
              <w:t>S Gaso tehnisko noteikumu prasības</w:t>
            </w:r>
          </w:p>
        </w:tc>
        <w:tc>
          <w:tcPr>
            <w:tcW w:w="4425" w:type="dxa"/>
            <w:tcBorders>
              <w:left w:val="single" w:sz="4" w:space="0" w:color="000001"/>
              <w:bottom w:val="single" w:sz="4" w:space="0" w:color="000001"/>
            </w:tcBorders>
            <w:shd w:fill="auto" w:val="clear"/>
          </w:tcPr>
          <w:p>
            <w:pPr>
              <w:pStyle w:val="Normal"/>
              <w:widowControl w:val="false"/>
              <w:suppressAutoHyphens w:val="true"/>
              <w:overflowPunct w:val="false"/>
              <w:bidi w:val="0"/>
              <w:snapToGrid w:val="false"/>
              <w:spacing w:lineRule="auto" w:line="259" w:before="0" w:after="0"/>
              <w:ind w:left="57" w:right="0" w:hanging="0"/>
              <w:jc w:val="both"/>
              <w:rPr>
                <w:rFonts w:ascii="Times New Roman" w:hAnsi="Times New Roman" w:eastAsia="Calibri" w:cs=""/>
                <w:color w:val="00000A"/>
                <w:kern w:val="0"/>
                <w:sz w:val="22"/>
                <w:szCs w:val="22"/>
                <w:lang w:val="lv-LV" w:eastAsia="en-US" w:bidi="ar-SA"/>
              </w:rPr>
            </w:pPr>
            <w:r>
              <w:rPr>
                <w:rFonts w:eastAsia="Calibri" w:cs="" w:ascii="Times New Roman" w:hAnsi="Times New Roman"/>
                <w:color w:val="00000A"/>
                <w:kern w:val="0"/>
                <w:sz w:val="22"/>
                <w:szCs w:val="22"/>
                <w:lang w:val="lv-LV" w:eastAsia="en-US" w:bidi="ar-SA"/>
              </w:rPr>
              <w:t>Skatīt pielikumā Nr. 9</w:t>
            </w:r>
          </w:p>
        </w:tc>
        <w:tc>
          <w:tcPr>
            <w:tcW w:w="1900" w:type="dxa"/>
            <w:tcBorders>
              <w:left w:val="single" w:sz="4" w:space="0" w:color="000001"/>
              <w:bottom w:val="single" w:sz="4" w:space="0" w:color="000001"/>
              <w:right w:val="single" w:sz="4" w:space="0" w:color="000001"/>
            </w:tcBorders>
            <w:shd w:fill="auto" w:val="clear"/>
            <w:vAlign w:val="center"/>
          </w:tcPr>
          <w:p>
            <w:pPr>
              <w:pStyle w:val="Normal"/>
              <w:widowControl w:val="false"/>
              <w:snapToGrid w:val="false"/>
              <w:spacing w:before="0" w:after="160"/>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snapToGrid w:val="false"/>
              <w:spacing w:before="0" w:after="160"/>
              <w:jc w:val="both"/>
              <w:rPr/>
            </w:pPr>
            <w:r>
              <w:rPr/>
              <w:t>12.</w:t>
            </w:r>
          </w:p>
        </w:tc>
        <w:tc>
          <w:tcPr>
            <w:tcW w:w="3197" w:type="dxa"/>
            <w:tcBorders>
              <w:left w:val="single" w:sz="4" w:space="0" w:color="000001"/>
              <w:bottom w:val="single" w:sz="4" w:space="0" w:color="000001"/>
            </w:tcBorders>
            <w:shd w:fill="auto" w:val="clear"/>
          </w:tcPr>
          <w:p>
            <w:pPr>
              <w:pStyle w:val="Normal"/>
              <w:widowControl w:val="false"/>
              <w:spacing w:before="0" w:after="160"/>
              <w:rPr>
                <w:rFonts w:ascii="Times New Roman" w:hAnsi="Times New Roman"/>
              </w:rPr>
            </w:pPr>
            <w:r>
              <w:rPr>
                <w:rFonts w:ascii="Times New Roman" w:hAnsi="Times New Roman"/>
              </w:rPr>
              <w:t>Katla ieregulēšana un testēšana</w:t>
            </w:r>
          </w:p>
        </w:tc>
        <w:tc>
          <w:tcPr>
            <w:tcW w:w="4425" w:type="dxa"/>
            <w:tcBorders>
              <w:left w:val="single" w:sz="4" w:space="0" w:color="000001"/>
              <w:bottom w:val="single" w:sz="4" w:space="0" w:color="000001"/>
            </w:tcBorders>
            <w:shd w:fill="auto" w:val="clear"/>
          </w:tcPr>
          <w:p>
            <w:pPr>
              <w:pStyle w:val="NormalWeb"/>
              <w:widowControl w:val="false"/>
              <w:numPr>
                <w:ilvl w:val="0"/>
                <w:numId w:val="0"/>
              </w:numPr>
              <w:suppressAutoHyphens w:val="true"/>
              <w:bidi w:val="0"/>
              <w:spacing w:lineRule="auto" w:line="240" w:beforeAutospacing="0" w:before="6" w:after="6"/>
              <w:ind w:left="0" w:right="0" w:hanging="0"/>
              <w:jc w:val="both"/>
              <w:rPr>
                <w:rFonts w:ascii="Times New Roman" w:hAnsi="Times New Roman"/>
              </w:rPr>
            </w:pPr>
            <w:r>
              <w:rPr>
                <w:rFonts w:eastAsia="Calibri" w:cs="" w:ascii="Times New Roman" w:hAnsi="Times New Roman" w:cstheme="minorBidi" w:eastAsiaTheme="minorHAnsi"/>
                <w:color w:val="00000A"/>
                <w:kern w:val="0"/>
                <w:sz w:val="22"/>
                <w:szCs w:val="22"/>
                <w:shd w:fill="auto" w:val="clear"/>
                <w:lang w:val="lv-LV" w:eastAsia="en-US" w:bidi="ar-SA"/>
              </w:rPr>
              <w:t xml:space="preserve">a) </w:t>
            </w:r>
            <w:r>
              <w:rPr>
                <w:rFonts w:eastAsia="Calibri" w:cs="" w:ascii="Times New Roman" w:hAnsi="Times New Roman" w:cstheme="minorBidi" w:eastAsiaTheme="minorHAnsi"/>
                <w:color w:val="00000A"/>
                <w:kern w:val="0"/>
                <w:sz w:val="22"/>
                <w:szCs w:val="22"/>
                <w:shd w:fill="auto" w:val="clear"/>
                <w:lang w:val="lv-LV" w:eastAsia="en-US" w:bidi="ar-SA"/>
              </w:rPr>
              <w:t>D</w:t>
            </w:r>
            <w:r>
              <w:rPr>
                <w:rFonts w:eastAsia="Calibri" w:cs="" w:ascii="Times New Roman" w:hAnsi="Times New Roman" w:cstheme="minorBidi" w:eastAsiaTheme="minorHAnsi"/>
                <w:color w:val="00000A"/>
                <w:kern w:val="0"/>
                <w:sz w:val="22"/>
                <w:szCs w:val="22"/>
                <w:shd w:fill="auto" w:val="clear"/>
                <w:lang w:val="lv-LV" w:eastAsia="en-US" w:bidi="ar-SA"/>
              </w:rPr>
              <w:t>egļa un katla iekārtas savienošana un ieregulēšana, režīma kartes izstrādāšana.</w:t>
            </w:r>
          </w:p>
          <w:p>
            <w:pPr>
              <w:pStyle w:val="NormalWeb"/>
              <w:widowControl w:val="false"/>
              <w:numPr>
                <w:ilvl w:val="0"/>
                <w:numId w:val="0"/>
              </w:numPr>
              <w:suppressAutoHyphens w:val="true"/>
              <w:bidi w:val="0"/>
              <w:spacing w:lineRule="auto" w:line="240" w:beforeAutospacing="0" w:before="6" w:after="6"/>
              <w:ind w:left="0" w:right="0" w:hanging="0"/>
              <w:jc w:val="both"/>
              <w:rPr>
                <w:rFonts w:ascii="Times New Roman" w:hAnsi="Times New Roman"/>
              </w:rPr>
            </w:pPr>
            <w:r>
              <w:rPr>
                <w:rFonts w:eastAsia="Calibri" w:cs="" w:ascii="Times New Roman" w:hAnsi="Times New Roman" w:cstheme="minorBidi" w:eastAsiaTheme="minorHAnsi"/>
                <w:color w:val="00000A"/>
                <w:kern w:val="0"/>
                <w:sz w:val="22"/>
                <w:szCs w:val="22"/>
                <w:shd w:fill="auto" w:val="clear"/>
                <w:lang w:val="lv-LV" w:eastAsia="en-US" w:bidi="ar-SA"/>
              </w:rPr>
              <w:t>b)Pirms katla iekārtas nodošanas, veikt 72 stundu testu, ko protokolē un uzrauga Pasūtītāja pārstāvis. Pasūtītājs apstiprina, ka tests ir noticis veiksmīgi, ja katla iekārta ir darbojusies bez pārtraukumiem, kļūdām un pēc pieprasītās jaudas.</w:t>
            </w:r>
          </w:p>
        </w:tc>
        <w:tc>
          <w:tcPr>
            <w:tcW w:w="1900" w:type="dxa"/>
            <w:tcBorders>
              <w:left w:val="single" w:sz="4" w:space="0" w:color="000001"/>
              <w:bottom w:val="single" w:sz="4" w:space="0" w:color="000001"/>
              <w:right w:val="single" w:sz="4" w:space="0" w:color="000001"/>
            </w:tcBorders>
            <w:shd w:fill="auto" w:val="clear"/>
            <w:vAlign w:val="center"/>
          </w:tcPr>
          <w:p>
            <w:pPr>
              <w:pStyle w:val="Normal"/>
              <w:widowControl w:val="false"/>
              <w:snapToGrid w:val="false"/>
              <w:spacing w:before="0" w:after="160"/>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snapToGrid w:val="false"/>
              <w:spacing w:before="0" w:after="160"/>
              <w:jc w:val="both"/>
              <w:rPr/>
            </w:pPr>
            <w:r>
              <w:rPr/>
              <w:t>13.</w:t>
            </w:r>
          </w:p>
        </w:tc>
        <w:tc>
          <w:tcPr>
            <w:tcW w:w="3197" w:type="dxa"/>
            <w:tcBorders>
              <w:left w:val="single" w:sz="4" w:space="0" w:color="000001"/>
              <w:bottom w:val="single" w:sz="4" w:space="0" w:color="000001"/>
            </w:tcBorders>
            <w:shd w:fill="auto" w:val="clear"/>
          </w:tcPr>
          <w:p>
            <w:pPr>
              <w:pStyle w:val="Normal"/>
              <w:widowControl w:val="false"/>
              <w:spacing w:before="0" w:after="160"/>
              <w:rPr>
                <w:rFonts w:ascii="Times New Roman" w:hAnsi="Times New Roman"/>
              </w:rPr>
            </w:pPr>
            <w:r>
              <w:rPr>
                <w:rFonts w:ascii="Times New Roman" w:hAnsi="Times New Roman"/>
              </w:rPr>
              <w:t>Papildus aprīkojums</w:t>
            </w:r>
          </w:p>
        </w:tc>
        <w:tc>
          <w:tcPr>
            <w:tcW w:w="4425" w:type="dxa"/>
            <w:tcBorders>
              <w:left w:val="single" w:sz="4" w:space="0" w:color="000001"/>
              <w:bottom w:val="single" w:sz="4" w:space="0" w:color="000001"/>
            </w:tcBorders>
            <w:shd w:fill="auto" w:val="clear"/>
          </w:tcPr>
          <w:p>
            <w:pPr>
              <w:pStyle w:val="Normal"/>
              <w:widowControl w:val="false"/>
              <w:numPr>
                <w:ilvl w:val="0"/>
                <w:numId w:val="11"/>
              </w:numPr>
              <w:suppressAutoHyphens w:val="true"/>
              <w:overflowPunct w:val="false"/>
              <w:bidi w:val="0"/>
              <w:spacing w:lineRule="auto" w:line="240" w:before="0" w:after="0"/>
              <w:jc w:val="both"/>
              <w:textAlignment w:val="baseline"/>
              <w:rPr>
                <w:rFonts w:ascii="Times New Roman" w:hAnsi="Times New Roman"/>
              </w:rPr>
            </w:pPr>
            <w:r>
              <w:rPr>
                <w:rFonts w:eastAsia="SimSun" w:cs="Arial" w:ascii="Times New Roman" w:hAnsi="Times New Roman"/>
                <w:color w:val="00000A"/>
                <w:kern w:val="2"/>
                <w:sz w:val="24"/>
                <w:szCs w:val="24"/>
                <w:lang w:val="lv-LV" w:eastAsia="zh-CN" w:bidi="hi-IN"/>
              </w:rPr>
              <w:t>Avārijas gadījumā jānostrādā avārijas paziņojumam uz dežūras telefonu zvana formātā (esošs avārijas situācijas paziņojuma princips) ;</w:t>
            </w:r>
          </w:p>
          <w:p>
            <w:pPr>
              <w:pStyle w:val="Normal"/>
              <w:widowControl w:val="false"/>
              <w:numPr>
                <w:ilvl w:val="0"/>
                <w:numId w:val="11"/>
              </w:numPr>
              <w:suppressAutoHyphens w:val="true"/>
              <w:overflowPunct w:val="false"/>
              <w:bidi w:val="0"/>
              <w:spacing w:lineRule="auto" w:line="240" w:before="0" w:after="0"/>
              <w:jc w:val="both"/>
              <w:textAlignment w:val="baseline"/>
              <w:rPr/>
            </w:pPr>
            <w:r>
              <w:rPr>
                <w:rFonts w:eastAsia="SimSun" w:cs="Arial" w:ascii="Times New Roman" w:hAnsi="Times New Roman"/>
                <w:color w:val="00000A"/>
                <w:kern w:val="2"/>
                <w:sz w:val="24"/>
                <w:szCs w:val="24"/>
                <w:lang w:val="lv-LV" w:eastAsia="zh-CN" w:bidi="hi-IN"/>
              </w:rPr>
              <w:t xml:space="preserve">Katlu māja pieslēgta tiešsaistes monitoringam internetā, kur redzams reāllaika parametri, kā arī datu uzglabāšana serverī. </w:t>
            </w:r>
            <w:r>
              <w:rPr>
                <w:rFonts w:eastAsia="SimSun" w:cs="Arial" w:ascii="Times New Roman" w:hAnsi="Times New Roman"/>
                <w:b/>
                <w:bCs/>
                <w:color w:val="00000A"/>
                <w:kern w:val="2"/>
                <w:sz w:val="24"/>
                <w:szCs w:val="24"/>
                <w:lang w:val="lv-LV" w:eastAsia="zh-CN" w:bidi="hi-IN"/>
              </w:rPr>
              <w:t>(nav obligāta prasība)</w:t>
            </w:r>
          </w:p>
        </w:tc>
        <w:tc>
          <w:tcPr>
            <w:tcW w:w="1900" w:type="dxa"/>
            <w:tcBorders>
              <w:left w:val="single" w:sz="4" w:space="0" w:color="000001"/>
              <w:bottom w:val="single" w:sz="4" w:space="0" w:color="000001"/>
              <w:right w:val="single" w:sz="4" w:space="0" w:color="000001"/>
            </w:tcBorders>
            <w:shd w:fill="auto" w:val="clear"/>
            <w:vAlign w:val="center"/>
          </w:tcPr>
          <w:p>
            <w:pPr>
              <w:pStyle w:val="Normal"/>
              <w:widowControl w:val="false"/>
              <w:snapToGrid w:val="false"/>
              <w:spacing w:before="0" w:after="160"/>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snapToGrid w:val="false"/>
              <w:spacing w:before="0" w:after="160"/>
              <w:jc w:val="both"/>
              <w:rPr/>
            </w:pPr>
            <w:r>
              <w:rPr/>
              <w:t>14.</w:t>
            </w:r>
          </w:p>
        </w:tc>
        <w:tc>
          <w:tcPr>
            <w:tcW w:w="3197" w:type="dxa"/>
            <w:tcBorders>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Ražotāja piedāvātā garantija deglim un katlam</w:t>
            </w:r>
          </w:p>
        </w:tc>
        <w:tc>
          <w:tcPr>
            <w:tcW w:w="4425" w:type="dxa"/>
            <w:tcBorders>
              <w:left w:val="single" w:sz="4" w:space="0" w:color="000001"/>
              <w:bottom w:val="single" w:sz="4" w:space="0" w:color="000001"/>
            </w:tcBorders>
            <w:shd w:fill="auto" w:val="clear"/>
          </w:tcPr>
          <w:p>
            <w:pPr>
              <w:pStyle w:val="Normal"/>
              <w:widowControl w:val="false"/>
              <w:snapToGrid w:val="false"/>
              <w:spacing w:before="0" w:after="160"/>
              <w:rPr>
                <w:rFonts w:ascii="Times New Roman" w:hAnsi="Times New Roman" w:eastAsia="Calibri" w:cs=""/>
                <w:color w:val="00000A"/>
                <w:kern w:val="0"/>
                <w:sz w:val="22"/>
                <w:szCs w:val="22"/>
                <w:lang w:val="lv-LV" w:eastAsia="en-US" w:bidi="ar-SA"/>
              </w:rPr>
            </w:pPr>
            <w:r>
              <w:rPr>
                <w:rFonts w:eastAsia="Calibri" w:cs="" w:ascii="Times New Roman" w:hAnsi="Times New Roman"/>
                <w:color w:val="00000A"/>
                <w:kern w:val="0"/>
                <w:sz w:val="22"/>
                <w:szCs w:val="22"/>
                <w:lang w:val="lv-LV" w:eastAsia="en-US" w:bidi="ar-SA"/>
              </w:rPr>
              <w:t>Ne mazāka par 2 gadi</w:t>
            </w:r>
          </w:p>
          <w:p>
            <w:pPr>
              <w:pStyle w:val="Normal"/>
              <w:widowControl w:val="false"/>
              <w:snapToGrid w:val="false"/>
              <w:spacing w:before="0" w:after="160"/>
              <w:rPr>
                <w:rFonts w:ascii="Times New Roman" w:hAnsi="Times New Roman" w:eastAsia="Calibri" w:cs=""/>
                <w:color w:val="00000A"/>
                <w:kern w:val="0"/>
                <w:sz w:val="22"/>
                <w:szCs w:val="22"/>
                <w:lang w:val="lv-LV" w:eastAsia="en-US" w:bidi="ar-SA"/>
              </w:rPr>
            </w:pPr>
            <w:r>
              <w:rPr>
                <w:rFonts w:eastAsia="Calibri" w:cs="" w:ascii="Times New Roman" w:hAnsi="Times New Roman"/>
                <w:color w:val="00000A"/>
                <w:kern w:val="0"/>
                <w:sz w:val="22"/>
                <w:szCs w:val="22"/>
                <w:lang w:val="lv-LV" w:eastAsia="en-US" w:bidi="ar-SA"/>
              </w:rPr>
              <w:t>(ja katla un degļa garantija atšķiras, tad, vērtējot saimnieciski visizdevīgāko piedāvājumu, tiks ņems vērā īsākais laika periods)</w:t>
            </w:r>
          </w:p>
        </w:tc>
        <w:tc>
          <w:tcPr>
            <w:tcW w:w="1900" w:type="dxa"/>
            <w:tcBorders>
              <w:left w:val="single" w:sz="4" w:space="0" w:color="000001"/>
              <w:bottom w:val="single" w:sz="4" w:space="0" w:color="000001"/>
              <w:right w:val="single" w:sz="4" w:space="0" w:color="000001"/>
            </w:tcBorders>
            <w:shd w:fill="auto" w:val="clear"/>
            <w:vAlign w:val="center"/>
          </w:tcPr>
          <w:p>
            <w:pPr>
              <w:pStyle w:val="Normal"/>
              <w:widowControl w:val="false"/>
              <w:snapToGrid w:val="false"/>
              <w:spacing w:before="0" w:after="160"/>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snapToGrid w:val="false"/>
              <w:spacing w:before="0" w:after="160"/>
              <w:jc w:val="both"/>
              <w:rPr/>
            </w:pPr>
            <w:r>
              <w:rPr/>
              <w:t>15.</w:t>
            </w:r>
          </w:p>
        </w:tc>
        <w:tc>
          <w:tcPr>
            <w:tcW w:w="3197" w:type="dxa"/>
            <w:tcBorders>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Pretendenta piedāvātā garantija</w:t>
            </w:r>
          </w:p>
        </w:tc>
        <w:tc>
          <w:tcPr>
            <w:tcW w:w="4425" w:type="dxa"/>
            <w:tcBorders>
              <w:left w:val="single" w:sz="4" w:space="0" w:color="000001"/>
              <w:bottom w:val="single" w:sz="4" w:space="0" w:color="000001"/>
            </w:tcBorders>
            <w:shd w:fill="auto" w:val="clear"/>
          </w:tcPr>
          <w:p>
            <w:pPr>
              <w:pStyle w:val="Normal"/>
              <w:widowControl w:val="false"/>
              <w:snapToGrid w:val="false"/>
              <w:spacing w:before="0" w:after="160"/>
              <w:rPr>
                <w:rFonts w:ascii="Times New Roman" w:hAnsi="Times New Roman" w:eastAsia="Calibri" w:cs=""/>
                <w:color w:val="00000A"/>
                <w:kern w:val="0"/>
                <w:sz w:val="22"/>
                <w:szCs w:val="22"/>
                <w:lang w:val="lv-LV" w:eastAsia="en-US" w:bidi="ar-SA"/>
              </w:rPr>
            </w:pPr>
            <w:r>
              <w:rPr>
                <w:rFonts w:eastAsia="Calibri" w:cs="" w:ascii="Times New Roman" w:hAnsi="Times New Roman"/>
                <w:color w:val="00000A"/>
                <w:kern w:val="0"/>
                <w:sz w:val="22"/>
                <w:szCs w:val="22"/>
                <w:lang w:val="lv-LV" w:eastAsia="en-US" w:bidi="ar-SA"/>
              </w:rPr>
              <w:t>Ne mazāka par 2 gadi</w:t>
            </w:r>
          </w:p>
        </w:tc>
        <w:tc>
          <w:tcPr>
            <w:tcW w:w="1900" w:type="dxa"/>
            <w:tcBorders>
              <w:left w:val="single" w:sz="4" w:space="0" w:color="000001"/>
              <w:bottom w:val="single" w:sz="4" w:space="0" w:color="000001"/>
              <w:right w:val="single" w:sz="4" w:space="0" w:color="000001"/>
            </w:tcBorders>
            <w:shd w:fill="auto" w:val="clear"/>
            <w:vAlign w:val="center"/>
          </w:tcPr>
          <w:p>
            <w:pPr>
              <w:pStyle w:val="Normal"/>
              <w:widowControl w:val="false"/>
              <w:snapToGrid w:val="false"/>
              <w:spacing w:before="0" w:after="160"/>
              <w:jc w:val="center"/>
              <w:rPr>
                <w:rFonts w:ascii="Times New Roman" w:hAnsi="Times New Roman"/>
              </w:rPr>
            </w:pPr>
            <w:r>
              <w:rPr>
                <w:rFonts w:ascii="Times New Roman" w:hAnsi="Times New Roman"/>
              </w:rPr>
            </w:r>
          </w:p>
        </w:tc>
      </w:tr>
      <w:tr>
        <w:trPr/>
        <w:tc>
          <w:tcPr>
            <w:tcW w:w="688" w:type="dxa"/>
            <w:tcBorders>
              <w:left w:val="single" w:sz="4" w:space="0" w:color="000001"/>
              <w:bottom w:val="single" w:sz="4" w:space="0" w:color="000001"/>
            </w:tcBorders>
            <w:shd w:fill="auto" w:val="clear"/>
          </w:tcPr>
          <w:p>
            <w:pPr>
              <w:pStyle w:val="Normal"/>
              <w:widowControl w:val="false"/>
              <w:snapToGrid w:val="false"/>
              <w:spacing w:before="0" w:after="160"/>
              <w:jc w:val="both"/>
              <w:rPr/>
            </w:pPr>
            <w:r>
              <w:rPr/>
              <w:t>16.</w:t>
            </w:r>
          </w:p>
        </w:tc>
        <w:tc>
          <w:tcPr>
            <w:tcW w:w="3197" w:type="dxa"/>
            <w:tcBorders>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Pretendenta  piedāvātais izpildes termiņš</w:t>
            </w:r>
          </w:p>
        </w:tc>
        <w:tc>
          <w:tcPr>
            <w:tcW w:w="4425" w:type="dxa"/>
            <w:tcBorders>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Līdz 2024.gada 15.septembrim</w:t>
            </w:r>
          </w:p>
        </w:tc>
        <w:tc>
          <w:tcPr>
            <w:tcW w:w="1900" w:type="dxa"/>
            <w:tcBorders>
              <w:left w:val="single" w:sz="4" w:space="0" w:color="000001"/>
              <w:bottom w:val="single" w:sz="4" w:space="0" w:color="000001"/>
              <w:right w:val="single" w:sz="4" w:space="0" w:color="000001"/>
            </w:tcBorders>
            <w:shd w:fill="auto" w:val="clear"/>
            <w:vAlign w:val="center"/>
          </w:tcPr>
          <w:p>
            <w:pPr>
              <w:pStyle w:val="Normal"/>
              <w:widowControl w:val="false"/>
              <w:snapToGrid w:val="false"/>
              <w:spacing w:before="0" w:after="160"/>
              <w:jc w:val="center"/>
              <w:rPr>
                <w:rFonts w:ascii="Times New Roman" w:hAnsi="Times New Roman"/>
              </w:rPr>
            </w:pPr>
            <w:r>
              <w:rPr>
                <w:rFonts w:ascii="Times New Roman" w:hAnsi="Times New Roman"/>
              </w:rPr>
            </w:r>
          </w:p>
        </w:tc>
      </w:tr>
    </w:tbl>
    <w:p>
      <w:pPr>
        <w:pStyle w:val="Normal"/>
        <w:rPr>
          <w:rFonts w:ascii="Times New Roman" w:hAnsi="Times New Roman"/>
        </w:rPr>
      </w:pPr>
      <w:r>
        <w:rPr>
          <w:rFonts w:ascii="Times New Roman" w:hAnsi="Times New Roman"/>
        </w:rPr>
      </w:r>
    </w:p>
    <w:p>
      <w:pPr>
        <w:pStyle w:val="Normal"/>
        <w:spacing w:lineRule="auto" w:line="276" w:before="0" w:after="0"/>
        <w:jc w:val="right"/>
        <w:rPr>
          <w:rFonts w:ascii="Times New Roman" w:hAnsi="Times New Roman"/>
        </w:rPr>
      </w:pPr>
      <w:r>
        <w:rPr>
          <w:rFonts w:cs="Times New Roman" w:ascii="Times New Roman" w:hAnsi="Times New Roman"/>
          <w:lang w:val="lv-LV"/>
        </w:rPr>
        <w:t xml:space="preserve">Pretendenta paraksttiesīgās personas vai pilnvarotās personas </w:t>
      </w:r>
    </w:p>
    <w:p>
      <w:pPr>
        <w:pStyle w:val="Normal"/>
        <w:spacing w:lineRule="auto" w:line="276" w:before="0" w:after="0"/>
        <w:jc w:val="right"/>
        <w:rPr>
          <w:rFonts w:ascii="Times New Roman" w:hAnsi="Times New Roman" w:cs="Times New Roman"/>
          <w:lang w:val="lv-LV"/>
        </w:rPr>
      </w:pPr>
      <w:r>
        <w:rPr>
          <w:rFonts w:cs="Times New Roman" w:ascii="Times New Roman" w:hAnsi="Times New Roman"/>
          <w:lang w:val="lv-LV"/>
        </w:rPr>
      </w:r>
    </w:p>
    <w:p>
      <w:pPr>
        <w:pStyle w:val="Normal"/>
        <w:spacing w:lineRule="auto" w:line="276" w:before="0" w:after="0"/>
        <w:jc w:val="right"/>
        <w:rPr/>
      </w:pPr>
      <w:r>
        <w:rPr>
          <w:rFonts w:cs="Times New Roman" w:ascii="Times New Roman" w:hAnsi="Times New Roman"/>
          <w:i/>
          <w:iCs/>
          <w:lang w:val="lv-LV"/>
        </w:rPr>
        <w:t>vārd</w:t>
      </w:r>
      <w:r>
        <w:rPr>
          <w:rFonts w:cs="Times New Roman" w:ascii="Times New Roman" w:hAnsi="Times New Roman"/>
          <w:i/>
          <w:lang w:val="lv-LV"/>
        </w:rPr>
        <w:t>s, uzvārds</w:t>
      </w:r>
      <w:r>
        <w:rPr>
          <w:rFonts w:cs="Times New Roman" w:ascii="Times New Roman" w:hAnsi="Times New Roman"/>
          <w:lang w:val="lv-LV"/>
        </w:rPr>
        <w:t xml:space="preserve"> _________________________________</w:t>
      </w:r>
    </w:p>
    <w:p>
      <w:pPr>
        <w:pStyle w:val="Normal"/>
        <w:spacing w:lineRule="auto" w:line="276" w:before="0" w:after="0"/>
        <w:jc w:val="right"/>
        <w:rPr>
          <w:rFonts w:ascii="Times New Roman" w:hAnsi="Times New Roman" w:cs="Times New Roman"/>
          <w:lang w:val="lv-LV"/>
        </w:rPr>
      </w:pPr>
      <w:r>
        <w:rPr>
          <w:rFonts w:cs="Times New Roman" w:ascii="Times New Roman" w:hAnsi="Times New Roman"/>
          <w:lang w:val="lv-LV"/>
        </w:rPr>
      </w:r>
    </w:p>
    <w:p>
      <w:pPr>
        <w:pStyle w:val="Normal"/>
        <w:spacing w:lineRule="auto" w:line="276" w:before="0" w:after="0"/>
        <w:jc w:val="right"/>
        <w:rPr/>
      </w:pPr>
      <w:r>
        <w:rPr>
          <w:rFonts w:cs="Times New Roman" w:ascii="Times New Roman" w:hAnsi="Times New Roman"/>
          <w:i/>
          <w:lang w:val="lv-LV"/>
        </w:rPr>
        <w:t>ieņemamais amats:________________________________</w:t>
      </w:r>
    </w:p>
    <w:p>
      <w:pPr>
        <w:pStyle w:val="Normal"/>
        <w:spacing w:lineRule="auto" w:line="276" w:before="0" w:after="0"/>
        <w:jc w:val="right"/>
        <w:rPr>
          <w:rFonts w:ascii="Times New Roman" w:hAnsi="Times New Roman" w:cs="Times New Roman"/>
          <w:i/>
          <w:i/>
          <w:lang w:val="lv-LV"/>
        </w:rPr>
      </w:pPr>
      <w:r>
        <w:rPr>
          <w:rFonts w:cs="Times New Roman" w:ascii="Times New Roman" w:hAnsi="Times New Roman"/>
          <w:i/>
          <w:lang w:val="lv-LV"/>
        </w:rPr>
      </w:r>
      <w:bookmarkStart w:id="104" w:name="_Hlk450086713"/>
      <w:bookmarkStart w:id="105" w:name="_Hlk450086713"/>
      <w:bookmarkEnd w:id="105"/>
    </w:p>
    <w:p>
      <w:pPr>
        <w:pStyle w:val="Normal"/>
        <w:spacing w:lineRule="auto" w:line="276" w:before="0" w:after="0"/>
        <w:jc w:val="right"/>
        <w:rPr>
          <w:rFonts w:ascii="Times New Roman" w:hAnsi="Times New Roman"/>
        </w:rPr>
      </w:pPr>
      <w:bookmarkStart w:id="106" w:name="_Hlk4500867113"/>
      <w:bookmarkEnd w:id="106"/>
      <w:r>
        <w:rPr>
          <w:rFonts w:cs="Times New Roman" w:ascii="Times New Roman" w:hAnsi="Times New Roman"/>
          <w:i/>
          <w:iCs/>
          <w:lang w:val="lv-LV"/>
        </w:rPr>
        <w:t>paraksts</w:t>
      </w:r>
      <w:r>
        <w:rPr>
          <w:rFonts w:cs="Times New Roman" w:ascii="Times New Roman" w:hAnsi="Times New Roman"/>
          <w:i/>
          <w:lang w:val="lv-LV"/>
        </w:rPr>
        <w:t>:________________________________</w:t>
      </w:r>
    </w:p>
    <w:p>
      <w:pPr>
        <w:pStyle w:val="Normal"/>
        <w:widowControl/>
        <w:numPr>
          <w:ilvl w:val="0"/>
          <w:numId w:val="0"/>
        </w:numPr>
        <w:suppressAutoHyphens w:val="true"/>
        <w:bidi w:val="0"/>
        <w:spacing w:lineRule="auto" w:line="240" w:before="0" w:after="160"/>
        <w:ind w:left="928" w:hanging="0"/>
        <w:jc w:val="right"/>
        <w:rPr>
          <w:rFonts w:eastAsia="" w:cs="" w:cstheme="minorBidi" w:eastAsiaTheme="minorEastAsia"/>
          <w:b/>
          <w:bCs/>
          <w:color w:val="auto"/>
          <w:kern w:val="0"/>
          <w:position w:val="0"/>
          <w:sz w:val="22"/>
          <w:sz w:val="22"/>
          <w:szCs w:val="22"/>
          <w:vertAlign w:val="baseline"/>
          <w:lang w:val="lv-LV" w:eastAsia="zh-CN" w:bidi="ar-SA"/>
        </w:rPr>
      </w:pPr>
      <w:r>
        <w:rPr>
          <w:rFonts w:eastAsia="" w:cs="" w:cstheme="minorBidi" w:eastAsiaTheme="minorEastAsia"/>
          <w:b/>
          <w:bCs/>
          <w:color w:val="auto"/>
          <w:kern w:val="0"/>
          <w:position w:val="0"/>
          <w:sz w:val="22"/>
          <w:sz w:val="22"/>
          <w:szCs w:val="22"/>
          <w:vertAlign w:val="baseline"/>
          <w:lang w:val="lv-LV" w:eastAsia="zh-CN" w:bidi="ar-SA"/>
        </w:rPr>
      </w:r>
      <w:r>
        <w:br w:type="page"/>
      </w:r>
    </w:p>
    <w:p>
      <w:pPr>
        <w:pStyle w:val="Normal"/>
        <w:spacing w:lineRule="auto" w:line="240" w:before="0" w:after="46"/>
        <w:ind w:left="567" w:right="141" w:hanging="0"/>
        <w:jc w:val="right"/>
        <w:rPr>
          <w:rFonts w:ascii="Times New Roman" w:hAnsi="Times New Roman"/>
        </w:rPr>
      </w:pPr>
      <w:bookmarkStart w:id="107" w:name="_GoBack1"/>
      <w:bookmarkEnd w:id="107"/>
      <w:r>
        <w:rPr>
          <w:rFonts w:ascii="Times New Roman" w:hAnsi="Times New Roman"/>
          <w:sz w:val="22"/>
          <w:szCs w:val="22"/>
          <w:lang w:val="lv-LV"/>
        </w:rPr>
        <w:t xml:space="preserve">Identifikācijas Nr. </w:t>
      </w:r>
      <w:r>
        <w:rPr>
          <w:rFonts w:eastAsia="Times New Roman" w:cs="Times New Roman" w:ascii="Times New Roman" w:hAnsi="Times New Roman"/>
          <w:sz w:val="22"/>
          <w:szCs w:val="22"/>
          <w:lang w:val="lv-LV"/>
        </w:rPr>
        <w:t>DE 2024/8</w:t>
      </w:r>
    </w:p>
    <w:p>
      <w:pPr>
        <w:pStyle w:val="Normal"/>
        <w:spacing w:lineRule="auto" w:line="240"/>
        <w:ind w:right="141" w:hanging="0"/>
        <w:jc w:val="right"/>
        <w:rPr>
          <w:rFonts w:ascii="Times New Roman" w:hAnsi="Times New Roman"/>
        </w:rPr>
      </w:pPr>
      <w:r>
        <w:rPr>
          <w:rFonts w:ascii="Times New Roman" w:hAnsi="Times New Roman"/>
          <w:sz w:val="22"/>
          <w:szCs w:val="22"/>
          <w:lang w:val="lv-LV"/>
        </w:rPr>
        <w:t>Nolikuma</w:t>
      </w:r>
      <w:r>
        <w:rPr>
          <w:rFonts w:ascii="Times New Roman" w:hAnsi="Times New Roman"/>
          <w:b/>
          <w:sz w:val="22"/>
          <w:szCs w:val="22"/>
          <w:lang w:val="lv-LV"/>
        </w:rPr>
        <w:t xml:space="preserve"> 3. pielikums</w:t>
      </w:r>
    </w:p>
    <w:p>
      <w:pPr>
        <w:pStyle w:val="Normal"/>
        <w:spacing w:before="0" w:after="46"/>
        <w:ind w:left="-709" w:right="-766" w:hanging="0"/>
        <w:jc w:val="center"/>
        <w:rPr>
          <w:rFonts w:ascii="Times New Roman" w:hAnsi="Times New Roman"/>
        </w:rPr>
      </w:pPr>
      <w:r>
        <w:rPr>
          <w:rFonts w:ascii="Times New Roman" w:hAnsi="Times New Roman"/>
          <w:b/>
          <w:lang w:val="lv-LV"/>
        </w:rPr>
        <w:t>FINANŠU PIEDĀVĀJUMS</w:t>
      </w:r>
    </w:p>
    <w:p>
      <w:pPr>
        <w:pStyle w:val="Normal"/>
        <w:spacing w:lineRule="auto" w:line="240" w:before="0" w:after="0"/>
        <w:jc w:val="center"/>
        <w:rPr>
          <w:rFonts w:ascii="Times New Roman" w:hAnsi="Times New Roman"/>
        </w:rPr>
      </w:pPr>
      <w:r>
        <w:rPr>
          <w:rFonts w:eastAsia="Times New Roman" w:cs="Times New Roman" w:ascii="Times New Roman" w:hAnsi="Times New Roman"/>
          <w:b/>
          <w:lang w:val="lv-LV" w:eastAsia="lv-LV" w:bidi="lo-LA"/>
        </w:rPr>
        <w:t>Iepirkumam</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i/>
          <w:sz w:val="32"/>
          <w:szCs w:val="32"/>
          <w:lang w:val="lv-LV" w:eastAsia="lv-LV" w:bidi="lo-LA"/>
        </w:rPr>
        <w:t>“</w:t>
      </w:r>
      <w:r>
        <w:rPr>
          <w:rFonts w:eastAsia="Times New Roman" w:cs="Times New Roman" w:ascii="Times New Roman" w:hAnsi="Times New Roman"/>
          <w:b/>
          <w:bCs/>
          <w:i/>
          <w:sz w:val="32"/>
          <w:szCs w:val="32"/>
          <w:lang w:val="lv-LV" w:eastAsia="lv-LV" w:bidi="lo-LA"/>
        </w:rPr>
        <w:t>Gāzes katla uzstādīšana Bērzes ielas katlu mājā”</w:t>
      </w:r>
    </w:p>
    <w:p>
      <w:pPr>
        <w:pStyle w:val="Normal"/>
        <w:spacing w:lineRule="auto" w:line="240" w:before="0" w:after="0"/>
        <w:jc w:val="center"/>
        <w:rPr>
          <w:i w:val="false"/>
          <w:i w:val="false"/>
          <w:iCs w:val="false"/>
          <w:sz w:val="22"/>
          <w:szCs w:val="22"/>
        </w:rPr>
      </w:pPr>
      <w:r>
        <w:rPr>
          <w:rFonts w:eastAsia="Times New Roman" w:cs="Times New Roman" w:ascii="Times New Roman" w:hAnsi="Times New Roman"/>
          <w:b/>
          <w:bCs/>
          <w:i/>
          <w:iCs w:val="false"/>
          <w:sz w:val="22"/>
          <w:szCs w:val="22"/>
          <w:lang w:val="lv-LV" w:eastAsia="lv-LV" w:bidi="lo-LA"/>
        </w:rPr>
        <w:t xml:space="preserve"> </w:t>
      </w:r>
      <w:r>
        <w:rPr>
          <w:rFonts w:eastAsia="Times New Roman" w:cs="Times New Roman" w:ascii="Times New Roman" w:hAnsi="Times New Roman"/>
          <w:b/>
          <w:bCs/>
          <w:i/>
          <w:iCs w:val="false"/>
          <w:sz w:val="22"/>
          <w:szCs w:val="22"/>
          <w:lang w:val="lv-LV" w:eastAsia="lv-LV" w:bidi="lo-LA"/>
        </w:rPr>
        <w:t xml:space="preserve">identifikācijas Nr. </w:t>
      </w:r>
      <w:bookmarkStart w:id="108" w:name="_Hlk35518079_Copy_1_Copy_1"/>
      <w:bookmarkEnd w:id="108"/>
      <w:r>
        <w:rPr>
          <w:rFonts w:eastAsia="Times New Roman" w:cs="Times New Roman" w:ascii="Times New Roman" w:hAnsi="Times New Roman"/>
          <w:b/>
          <w:bCs/>
          <w:i/>
          <w:iCs w:val="false"/>
          <w:sz w:val="22"/>
          <w:szCs w:val="22"/>
          <w:lang w:val="lv-LV" w:eastAsia="lv-LV" w:bidi="lo-LA"/>
        </w:rPr>
        <w:t>DE 2024/8</w:t>
      </w:r>
    </w:p>
    <w:p>
      <w:pPr>
        <w:pStyle w:val="Normal"/>
        <w:tabs>
          <w:tab w:val="clear" w:pos="720"/>
          <w:tab w:val="left" w:pos="0" w:leader="none"/>
          <w:tab w:val="left" w:pos="426" w:leader="none"/>
        </w:tabs>
        <w:spacing w:lineRule="auto" w:line="240"/>
        <w:jc w:val="both"/>
        <w:rPr>
          <w:rFonts w:ascii="Times New Roman" w:hAnsi="Times New Roman"/>
          <w:lang w:val="lv-LV"/>
        </w:rPr>
      </w:pPr>
      <w:r>
        <w:rPr>
          <w:rFonts w:ascii="Times New Roman" w:hAnsi="Times New Roman"/>
          <w:lang w:val="lv-LV"/>
        </w:rPr>
      </w:r>
    </w:p>
    <w:p>
      <w:pPr>
        <w:pStyle w:val="Normal"/>
        <w:numPr>
          <w:ilvl w:val="0"/>
          <w:numId w:val="19"/>
        </w:numPr>
        <w:tabs>
          <w:tab w:val="clear" w:pos="720"/>
          <w:tab w:val="left" w:pos="0" w:leader="none"/>
          <w:tab w:val="left" w:pos="426" w:leader="none"/>
        </w:tabs>
        <w:spacing w:lineRule="auto" w:line="240"/>
        <w:ind w:left="0" w:hanging="0"/>
        <w:jc w:val="both"/>
        <w:rPr>
          <w:rFonts w:ascii="Times New Roman" w:hAnsi="Times New Roman"/>
        </w:rPr>
      </w:pPr>
      <w:r>
        <w:rPr>
          <w:rFonts w:ascii="Times New Roman" w:hAnsi="Times New Roman"/>
          <w:i/>
          <w:lang w:val="lv-LV"/>
        </w:rPr>
        <w:t>&lt; Pretendents &gt;</w:t>
      </w:r>
      <w:r>
        <w:rPr>
          <w:rFonts w:ascii="Times New Roman" w:hAnsi="Times New Roman"/>
          <w:lang w:val="lv-LV"/>
        </w:rPr>
        <w:t xml:space="preserve"> apņemas veikt iepirkuma </w:t>
      </w:r>
      <w:r>
        <w:rPr>
          <w:rFonts w:cs="Times New Roman" w:ascii="Times New Roman" w:hAnsi="Times New Roman"/>
          <w:b/>
          <w:i/>
          <w:sz w:val="24"/>
          <w:szCs w:val="24"/>
          <w:lang w:val="lv-LV"/>
        </w:rPr>
        <w:t>“Gāzes katla uzstādīšana Bērzes ielas katlu mājā”</w:t>
      </w:r>
      <w:r>
        <w:rPr>
          <w:rFonts w:ascii="Times New Roman" w:hAnsi="Times New Roman"/>
          <w:lang w:val="lv-LV"/>
        </w:rPr>
        <w:t>, identifikācijas Nr.</w:t>
      </w:r>
      <w:r>
        <w:rPr>
          <w:rFonts w:eastAsia="Times New Roman" w:cs="Times New Roman" w:ascii="Times New Roman" w:hAnsi="Times New Roman"/>
          <w:sz w:val="24"/>
          <w:szCs w:val="24"/>
          <w:lang w:val="lv-LV"/>
        </w:rPr>
        <w:t>DE</w:t>
      </w:r>
      <w:r>
        <w:rPr>
          <w:rFonts w:ascii="Times New Roman" w:hAnsi="Times New Roman"/>
          <w:lang w:val="lv-LV"/>
        </w:rPr>
        <w:t xml:space="preserve"> 2024/8 Pakalpojumu saskaņā ar Nolikuma noteikumiem un tehnisko specifikāciju par kopējo cenu: </w:t>
      </w:r>
    </w:p>
    <w:tbl>
      <w:tblPr>
        <w:tblW w:w="9654" w:type="dxa"/>
        <w:jc w:val="left"/>
        <w:tblInd w:w="94" w:type="dxa"/>
        <w:tblLayout w:type="fixed"/>
        <w:tblCellMar>
          <w:top w:w="0" w:type="dxa"/>
          <w:left w:w="108" w:type="dxa"/>
          <w:bottom w:w="0" w:type="dxa"/>
          <w:right w:w="108" w:type="dxa"/>
        </w:tblCellMar>
        <w:tblLook w:firstRow="1" w:noVBand="1" w:lastRow="0" w:firstColumn="1" w:lastColumn="0" w:noHBand="0" w:val="04a0"/>
      </w:tblPr>
      <w:tblGrid>
        <w:gridCol w:w="5803"/>
        <w:gridCol w:w="3850"/>
      </w:tblGrid>
      <w:tr>
        <w:trPr>
          <w:trHeight w:val="521" w:hRule="atLeast"/>
        </w:trPr>
        <w:tc>
          <w:tcPr>
            <w:tcW w:w="580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160"/>
              <w:ind w:left="-274" w:firstLine="274"/>
              <w:jc w:val="center"/>
              <w:rPr>
                <w:rFonts w:ascii="Times New Roman" w:hAnsi="Times New Roman"/>
                <w:b/>
                <w:bCs/>
                <w:lang w:val="lv-LV"/>
              </w:rPr>
            </w:pPr>
            <w:r>
              <w:rPr>
                <w:rFonts w:ascii="Times New Roman" w:hAnsi="Times New Roman"/>
                <w:b/>
                <w:bCs/>
                <w:lang w:val="lv-LV"/>
              </w:rPr>
              <w:t>Pakalpojums</w:t>
            </w:r>
          </w:p>
        </w:tc>
        <w:tc>
          <w:tcPr>
            <w:tcW w:w="385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Mar>
              <w:top w:w="55" w:type="dxa"/>
              <w:bottom w:w="55" w:type="dxa"/>
            </w:tcMar>
            <w:vAlign w:val="center"/>
          </w:tcPr>
          <w:p>
            <w:pPr>
              <w:pStyle w:val="Normal"/>
              <w:widowControl w:val="false"/>
              <w:spacing w:lineRule="auto" w:line="240" w:before="0" w:after="160"/>
              <w:jc w:val="center"/>
              <w:rPr>
                <w:rFonts w:ascii="Times New Roman" w:hAnsi="Times New Roman" w:eastAsia="Calibri" w:cs="" w:cstheme="minorBidi" w:eastAsiaTheme="minorHAnsi"/>
                <w:b/>
                <w:bCs/>
                <w:color w:val="auto"/>
                <w:kern w:val="0"/>
                <w:sz w:val="22"/>
                <w:szCs w:val="22"/>
                <w:lang w:val="lv-LV" w:eastAsia="en-US" w:bidi="ar-SA"/>
              </w:rPr>
            </w:pPr>
            <w:r>
              <w:rPr>
                <w:rFonts w:eastAsia="Calibri" w:cs="" w:ascii="Times New Roman" w:hAnsi="Times New Roman" w:cstheme="minorBidi" w:eastAsiaTheme="minorHAnsi"/>
                <w:b/>
                <w:bCs/>
                <w:color w:val="auto"/>
                <w:kern w:val="0"/>
                <w:sz w:val="22"/>
                <w:szCs w:val="22"/>
                <w:lang w:val="lv-LV" w:eastAsia="en-US" w:bidi="ar-SA"/>
              </w:rPr>
              <w:t>Piedāvātā cena EUR</w:t>
            </w:r>
          </w:p>
        </w:tc>
      </w:tr>
      <w:tr>
        <w:trPr>
          <w:trHeight w:val="521" w:hRule="atLeast"/>
        </w:trPr>
        <w:tc>
          <w:tcPr>
            <w:tcW w:w="580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Calibri" w:cs="" w:cstheme="minorBidi" w:eastAsiaTheme="minorHAnsi"/>
                <w:b/>
                <w:color w:val="auto"/>
                <w:kern w:val="0"/>
                <w:sz w:val="22"/>
                <w:szCs w:val="22"/>
                <w:lang w:val="lv-LV" w:eastAsia="en-US" w:bidi="ar-SA"/>
              </w:rPr>
            </w:pPr>
            <w:r>
              <w:rPr>
                <w:rFonts w:eastAsia="Calibri" w:cs="" w:ascii="Times New Roman" w:hAnsi="Times New Roman" w:cstheme="minorBidi" w:eastAsiaTheme="minorHAnsi"/>
                <w:b/>
                <w:color w:val="auto"/>
                <w:kern w:val="0"/>
                <w:sz w:val="22"/>
                <w:szCs w:val="22"/>
                <w:lang w:val="lv-LV" w:eastAsia="en-US" w:bidi="ar-SA"/>
              </w:rPr>
              <w:t>Gāzes katla uzstādīšana Bērzes ielas katlu mājā</w:t>
            </w:r>
          </w:p>
        </w:tc>
        <w:tc>
          <w:tcPr>
            <w:tcW w:w="3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 w:cstheme="minorBidi" w:eastAsiaTheme="minorHAnsi"/>
                <w:b/>
                <w:color w:val="auto"/>
                <w:kern w:val="0"/>
                <w:sz w:val="22"/>
                <w:szCs w:val="22"/>
                <w:lang w:val="lv-LV" w:eastAsia="en-US" w:bidi="ar-SA"/>
              </w:rPr>
            </w:pPr>
            <w:r>
              <w:rPr>
                <w:rFonts w:eastAsia="Calibri" w:cs="" w:cstheme="minorBidi" w:eastAsiaTheme="minorHAnsi" w:ascii="Times New Roman" w:hAnsi="Times New Roman"/>
                <w:b/>
                <w:color w:val="auto"/>
                <w:kern w:val="0"/>
                <w:sz w:val="22"/>
                <w:szCs w:val="22"/>
                <w:lang w:val="lv-LV" w:eastAsia="en-US" w:bidi="ar-SA"/>
              </w:rPr>
            </w:r>
          </w:p>
        </w:tc>
      </w:tr>
      <w:tr>
        <w:trPr>
          <w:trHeight w:val="521" w:hRule="atLeast"/>
        </w:trPr>
        <w:tc>
          <w:tcPr>
            <w:tcW w:w="5803" w:type="dxa"/>
            <w:tcBorders>
              <w:left w:val="single" w:sz="4" w:space="0" w:color="000000"/>
              <w:bottom w:val="single" w:sz="4" w:space="0" w:color="000000"/>
            </w:tcBorders>
            <w:vAlign w:val="center"/>
          </w:tcPr>
          <w:p>
            <w:pPr>
              <w:pStyle w:val="Normal"/>
              <w:widowControl w:val="false"/>
              <w:spacing w:lineRule="auto" w:line="240" w:before="0" w:after="160"/>
              <w:jc w:val="center"/>
              <w:rPr>
                <w:rFonts w:ascii="Times New Roman" w:hAnsi="Times New Roman" w:eastAsia="Calibri" w:cs="" w:cstheme="minorBidi" w:eastAsiaTheme="minorHAnsi"/>
                <w:b/>
                <w:bCs/>
                <w:color w:val="auto"/>
                <w:kern w:val="0"/>
                <w:sz w:val="22"/>
                <w:szCs w:val="22"/>
                <w:lang w:val="lv-LV" w:eastAsia="en-US" w:bidi="ar-SA"/>
              </w:rPr>
            </w:pPr>
            <w:r>
              <w:rPr>
                <w:rFonts w:eastAsia="Calibri" w:cs="" w:ascii="Times New Roman" w:hAnsi="Times New Roman" w:cstheme="minorBidi" w:eastAsiaTheme="minorHAnsi"/>
                <w:b/>
                <w:bCs/>
                <w:color w:val="auto"/>
                <w:kern w:val="0"/>
                <w:sz w:val="22"/>
                <w:szCs w:val="22"/>
                <w:lang w:val="lv-LV" w:eastAsia="en-US" w:bidi="ar-SA"/>
              </w:rPr>
              <w:t>PVN 21%:</w:t>
            </w:r>
          </w:p>
        </w:tc>
        <w:tc>
          <w:tcPr>
            <w:tcW w:w="385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 w:cstheme="minorBidi" w:eastAsiaTheme="minorHAnsi"/>
                <w:b/>
                <w:color w:val="auto"/>
                <w:kern w:val="0"/>
                <w:sz w:val="22"/>
                <w:szCs w:val="22"/>
                <w:lang w:val="lv-LV" w:eastAsia="en-US" w:bidi="ar-SA"/>
              </w:rPr>
            </w:pPr>
            <w:r>
              <w:rPr>
                <w:rFonts w:eastAsia="Calibri" w:cs="" w:cstheme="minorBidi" w:eastAsiaTheme="minorHAnsi" w:ascii="Times New Roman" w:hAnsi="Times New Roman"/>
                <w:b/>
                <w:color w:val="auto"/>
                <w:kern w:val="0"/>
                <w:sz w:val="22"/>
                <w:szCs w:val="22"/>
                <w:lang w:val="lv-LV" w:eastAsia="en-US" w:bidi="ar-SA"/>
              </w:rPr>
            </w:r>
          </w:p>
        </w:tc>
      </w:tr>
      <w:tr>
        <w:trPr>
          <w:trHeight w:val="521" w:hRule="atLeast"/>
        </w:trPr>
        <w:tc>
          <w:tcPr>
            <w:tcW w:w="5803" w:type="dxa"/>
            <w:tcBorders>
              <w:left w:val="single" w:sz="4" w:space="0" w:color="000000"/>
              <w:bottom w:val="single" w:sz="4" w:space="0" w:color="000000"/>
            </w:tcBorders>
            <w:vAlign w:val="center"/>
          </w:tcPr>
          <w:p>
            <w:pPr>
              <w:pStyle w:val="Normal"/>
              <w:widowControl w:val="false"/>
              <w:spacing w:lineRule="auto" w:line="240" w:before="0" w:after="160"/>
              <w:jc w:val="center"/>
              <w:rPr>
                <w:rFonts w:ascii="Times New Roman" w:hAnsi="Times New Roman" w:eastAsia="Calibri" w:cs="" w:cstheme="minorBidi" w:eastAsiaTheme="minorHAnsi"/>
                <w:b/>
                <w:bCs/>
                <w:color w:val="auto"/>
                <w:kern w:val="0"/>
                <w:sz w:val="22"/>
                <w:szCs w:val="22"/>
                <w:lang w:val="lv-LV" w:eastAsia="en-US" w:bidi="ar-SA"/>
              </w:rPr>
            </w:pPr>
            <w:r>
              <w:rPr>
                <w:rFonts w:eastAsia="Calibri" w:cs="" w:ascii="Times New Roman" w:hAnsi="Times New Roman" w:cstheme="minorBidi" w:eastAsiaTheme="minorHAnsi"/>
                <w:b/>
                <w:bCs/>
                <w:color w:val="auto"/>
                <w:kern w:val="0"/>
                <w:sz w:val="22"/>
                <w:szCs w:val="22"/>
                <w:lang w:val="lv-LV" w:eastAsia="en-US" w:bidi="ar-SA"/>
              </w:rPr>
              <w:t>Pavisam kopā EUR, ar PVN:</w:t>
            </w:r>
          </w:p>
        </w:tc>
        <w:tc>
          <w:tcPr>
            <w:tcW w:w="385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 w:cstheme="minorBidi" w:eastAsiaTheme="minorHAnsi"/>
                <w:b/>
                <w:color w:val="auto"/>
                <w:kern w:val="0"/>
                <w:sz w:val="22"/>
                <w:szCs w:val="22"/>
                <w:lang w:val="lv-LV" w:eastAsia="en-US" w:bidi="ar-SA"/>
              </w:rPr>
            </w:pPr>
            <w:r>
              <w:rPr>
                <w:rFonts w:eastAsia="Calibri" w:cs="" w:cstheme="minorBidi" w:eastAsiaTheme="minorHAnsi" w:ascii="Times New Roman" w:hAnsi="Times New Roman"/>
                <w:b/>
                <w:color w:val="auto"/>
                <w:kern w:val="0"/>
                <w:sz w:val="22"/>
                <w:szCs w:val="22"/>
                <w:lang w:val="lv-LV" w:eastAsia="en-US" w:bidi="ar-SA"/>
              </w:rPr>
            </w:r>
          </w:p>
        </w:tc>
      </w:tr>
    </w:tbl>
    <w:p>
      <w:pPr>
        <w:pStyle w:val="Normal"/>
        <w:tabs>
          <w:tab w:val="clear" w:pos="720"/>
          <w:tab w:val="left" w:pos="426" w:leader="none"/>
        </w:tabs>
        <w:spacing w:lineRule="auto" w:line="240"/>
        <w:jc w:val="both"/>
        <w:rPr>
          <w:rFonts w:ascii="Times New Roman" w:hAnsi="Times New Roman"/>
          <w:lang w:val="lv-LV"/>
        </w:rPr>
      </w:pPr>
      <w:r>
        <w:rPr>
          <w:rFonts w:ascii="Times New Roman" w:hAnsi="Times New Roman"/>
          <w:lang w:val="lv-LV"/>
        </w:rPr>
      </w:r>
    </w:p>
    <w:p>
      <w:pPr>
        <w:pStyle w:val="Normal"/>
        <w:numPr>
          <w:ilvl w:val="0"/>
          <w:numId w:val="1"/>
        </w:numPr>
        <w:tabs>
          <w:tab w:val="clear" w:pos="720"/>
          <w:tab w:val="left" w:pos="0" w:leader="none"/>
          <w:tab w:val="left" w:pos="284" w:leader="none"/>
        </w:tabs>
        <w:spacing w:lineRule="auto" w:line="240"/>
        <w:ind w:left="0" w:hanging="0"/>
        <w:jc w:val="both"/>
        <w:rPr>
          <w:rFonts w:ascii="Times New Roman" w:hAnsi="Times New Roman"/>
        </w:rPr>
      </w:pPr>
      <w:r>
        <w:rPr>
          <w:rFonts w:ascii="Times New Roman" w:hAnsi="Times New Roman"/>
          <w:lang w:val="lv-LV"/>
        </w:rPr>
        <w:t>Finanšu piedāvājumā ir iekļautas visas izmaksas, kas saistītas ar pakalpojuma izpildi (visi nolikuma nosacījumi).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kuras nepieciešamas pilnīgai Pakalpojuma veikšanai pasūtītāja pieprasītā apjomā un termiņā.</w:t>
      </w:r>
    </w:p>
    <w:p>
      <w:pPr>
        <w:pStyle w:val="Normal"/>
        <w:numPr>
          <w:ilvl w:val="0"/>
          <w:numId w:val="1"/>
        </w:numPr>
        <w:tabs>
          <w:tab w:val="clear" w:pos="720"/>
          <w:tab w:val="left" w:pos="0" w:leader="none"/>
          <w:tab w:val="left" w:pos="284" w:leader="none"/>
        </w:tabs>
        <w:spacing w:lineRule="auto" w:line="240"/>
        <w:ind w:left="0" w:hanging="0"/>
        <w:jc w:val="both"/>
        <w:rPr>
          <w:rFonts w:ascii="Times New Roman" w:hAnsi="Times New Roman"/>
        </w:rPr>
      </w:pPr>
      <w:r>
        <w:rPr>
          <w:rFonts w:ascii="Times New Roman" w:hAnsi="Times New Roman"/>
          <w:lang w:val="lv-LV"/>
        </w:rPr>
        <w:t>Ar šo garantējam sniegto ziņu patiesumu un precizitāti. Mēs saprotam un piekrītam prasībām, kas izvirzītas Pretendentam iepirkuma nolikumā un līguma projektā.</w:t>
      </w:r>
    </w:p>
    <w:p>
      <w:pPr>
        <w:pStyle w:val="Normal"/>
        <w:numPr>
          <w:ilvl w:val="0"/>
          <w:numId w:val="1"/>
        </w:numPr>
        <w:tabs>
          <w:tab w:val="clear" w:pos="720"/>
          <w:tab w:val="left" w:pos="0" w:leader="none"/>
          <w:tab w:val="left" w:pos="284" w:leader="none"/>
        </w:tabs>
        <w:spacing w:lineRule="auto" w:line="240"/>
        <w:ind w:left="0" w:hanging="0"/>
        <w:jc w:val="both"/>
        <w:rPr>
          <w:rFonts w:ascii="Times New Roman" w:hAnsi="Times New Roman"/>
        </w:rPr>
      </w:pPr>
      <w:r>
        <w:rPr>
          <w:rFonts w:ascii="Times New Roman" w:hAnsi="Times New Roman"/>
          <w:lang w:val="lv-LV"/>
        </w:rPr>
        <w:t>Pretendents apzinās, ka nebūs tiesību prasīt piedāvātās līgumcenas paaugstināšanu un Pasūtītājs nemaksās papildus par kādu līgumcenu tiks noslēgts Iepirkuma Līgumu.</w:t>
      </w:r>
    </w:p>
    <w:p>
      <w:pPr>
        <w:pStyle w:val="Tv213limenis2"/>
        <w:spacing w:before="0" w:after="0"/>
        <w:rPr>
          <w:u w:val="single"/>
        </w:rPr>
      </w:pPr>
      <w:r>
        <w:rPr>
          <w:rFonts w:cs="Times New Roman" w:ascii="Times New Roman" w:hAnsi="Times New Roman"/>
          <w:b/>
          <w:bCs/>
          <w:sz w:val="24"/>
          <w:szCs w:val="24"/>
          <w:u w:val="single"/>
          <w:lang w:val="lv-LV"/>
        </w:rPr>
        <w:t xml:space="preserve"> </w:t>
      </w:r>
      <w:r>
        <w:rPr>
          <w:rFonts w:cs="Times New Roman" w:ascii="Times New Roman" w:hAnsi="Times New Roman"/>
          <w:b/>
          <w:bCs/>
          <w:sz w:val="24"/>
          <w:szCs w:val="24"/>
          <w:u w:val="single"/>
          <w:lang w:val="lv-LV"/>
        </w:rPr>
        <w:t>Pielikumā: Finanšu piedāvājuma lokālā tāme</w:t>
      </w:r>
      <w:r>
        <w:rPr>
          <w:rStyle w:val="FootnoteAnchor"/>
          <w:rFonts w:cs="Times New Roman" w:ascii="Times New Roman" w:hAnsi="Times New Roman"/>
          <w:b/>
          <w:bCs/>
          <w:sz w:val="24"/>
          <w:szCs w:val="24"/>
          <w:u w:val="single"/>
          <w:vertAlign w:val="superscript"/>
          <w:lang w:val="lv-LV"/>
        </w:rPr>
        <w:footnoteReference w:id="3"/>
      </w:r>
      <w:r>
        <w:rPr>
          <w:rFonts w:cs="Times New Roman" w:ascii="Times New Roman" w:hAnsi="Times New Roman"/>
          <w:b/>
          <w:bCs/>
          <w:sz w:val="24"/>
          <w:szCs w:val="24"/>
          <w:u w:val="single"/>
          <w:lang w:val="lv-LV"/>
        </w:rPr>
        <w:t xml:space="preserve"> </w:t>
      </w:r>
    </w:p>
    <w:p>
      <w:pPr>
        <w:pStyle w:val="Normal"/>
        <w:spacing w:lineRule="auto" w:line="240"/>
        <w:jc w:val="both"/>
        <w:rPr>
          <w:rFonts w:ascii="Times New Roman" w:hAnsi="Times New Roman"/>
          <w:spacing w:val="-3"/>
          <w:lang w:val="lv-LV" w:eastAsia="lv-LV"/>
        </w:rPr>
      </w:pPr>
      <w:r>
        <w:rPr>
          <w:rFonts w:ascii="Times New Roman" w:hAnsi="Times New Roman"/>
          <w:spacing w:val="-3"/>
          <w:lang w:val="lv-LV" w:eastAsia="lv-LV"/>
        </w:rPr>
      </w:r>
    </w:p>
    <w:p>
      <w:pPr>
        <w:pStyle w:val="Normal"/>
        <w:spacing w:lineRule="auto" w:line="240"/>
        <w:jc w:val="both"/>
        <w:rPr>
          <w:rFonts w:ascii="Times New Roman" w:hAnsi="Times New Roman"/>
          <w:spacing w:val="-3"/>
          <w:lang w:val="lv-LV" w:eastAsia="lv-LV"/>
        </w:rPr>
      </w:pPr>
      <w:r>
        <w:rPr>
          <w:rFonts w:ascii="Times New Roman" w:hAnsi="Times New Roman"/>
          <w:spacing w:val="-3"/>
          <w:lang w:val="lv-LV" w:eastAsia="lv-LV"/>
        </w:rPr>
      </w:r>
    </w:p>
    <w:p>
      <w:pPr>
        <w:pStyle w:val="Normal"/>
        <w:spacing w:before="0" w:after="46"/>
        <w:jc w:val="right"/>
        <w:rPr>
          <w:rFonts w:ascii="Times New Roman" w:hAnsi="Times New Roman"/>
        </w:rPr>
      </w:pPr>
      <w:r>
        <w:rPr>
          <w:rFonts w:cs="Times New Roman" w:ascii="Times New Roman" w:hAnsi="Times New Roman"/>
          <w:lang w:val="lv-LV"/>
        </w:rPr>
        <w:t xml:space="preserve">Pretendenta paraksttiesīgās personas vai pilnvarotās personas </w:t>
      </w:r>
    </w:p>
    <w:p>
      <w:pPr>
        <w:pStyle w:val="Normal"/>
        <w:spacing w:before="0" w:after="46"/>
        <w:jc w:val="right"/>
        <w:rPr>
          <w:rFonts w:ascii="Times New Roman" w:hAnsi="Times New Roman" w:cs="Times New Roman"/>
          <w:lang w:val="lv-LV"/>
        </w:rPr>
      </w:pPr>
      <w:r>
        <w:rPr>
          <w:rFonts w:cs="Times New Roman" w:ascii="Times New Roman" w:hAnsi="Times New Roman"/>
          <w:lang w:val="lv-LV"/>
        </w:rPr>
      </w:r>
    </w:p>
    <w:p>
      <w:pPr>
        <w:pStyle w:val="Normal"/>
        <w:spacing w:before="0" w:after="46"/>
        <w:jc w:val="right"/>
        <w:rPr/>
      </w:pPr>
      <w:r>
        <w:rPr>
          <w:rFonts w:cs="Times New Roman" w:ascii="Times New Roman" w:hAnsi="Times New Roman"/>
          <w:i/>
          <w:iCs/>
          <w:lang w:val="lv-LV"/>
        </w:rPr>
        <w:t>vārd</w:t>
      </w:r>
      <w:r>
        <w:rPr>
          <w:rFonts w:cs="Times New Roman" w:ascii="Times New Roman" w:hAnsi="Times New Roman"/>
          <w:i/>
          <w:lang w:val="lv-LV"/>
        </w:rPr>
        <w:t>s, uzvārds</w:t>
      </w:r>
      <w:r>
        <w:rPr>
          <w:rFonts w:cs="Times New Roman" w:ascii="Times New Roman" w:hAnsi="Times New Roman"/>
          <w:lang w:val="lv-LV"/>
        </w:rPr>
        <w:t xml:space="preserve"> _________________________________</w:t>
      </w:r>
    </w:p>
    <w:p>
      <w:pPr>
        <w:pStyle w:val="Normal"/>
        <w:spacing w:before="0" w:after="46"/>
        <w:jc w:val="right"/>
        <w:rPr>
          <w:rFonts w:ascii="Times New Roman" w:hAnsi="Times New Roman" w:cs="Times New Roman"/>
          <w:lang w:val="lv-LV"/>
        </w:rPr>
      </w:pPr>
      <w:r>
        <w:rPr>
          <w:rFonts w:cs="Times New Roman" w:ascii="Times New Roman" w:hAnsi="Times New Roman"/>
          <w:lang w:val="lv-LV"/>
        </w:rPr>
      </w:r>
    </w:p>
    <w:p>
      <w:pPr>
        <w:pStyle w:val="Normal"/>
        <w:spacing w:before="0" w:after="46"/>
        <w:jc w:val="right"/>
        <w:rPr/>
      </w:pPr>
      <w:r>
        <w:rPr>
          <w:rFonts w:cs="Times New Roman" w:ascii="Times New Roman" w:hAnsi="Times New Roman"/>
          <w:i/>
          <w:lang w:val="lv-LV"/>
        </w:rPr>
        <w:t>ieņemamais amats:________________________________</w:t>
      </w:r>
    </w:p>
    <w:p>
      <w:pPr>
        <w:pStyle w:val="Normal"/>
        <w:spacing w:before="0" w:after="46"/>
        <w:jc w:val="right"/>
        <w:rPr>
          <w:rFonts w:ascii="Times New Roman" w:hAnsi="Times New Roman" w:cs="Times New Roman"/>
          <w:i/>
          <w:i/>
          <w:lang w:val="lv-LV"/>
        </w:rPr>
      </w:pPr>
      <w:r>
        <w:rPr>
          <w:rFonts w:cs="Times New Roman" w:ascii="Times New Roman" w:hAnsi="Times New Roman"/>
          <w:i/>
          <w:lang w:val="lv-LV"/>
        </w:rPr>
      </w:r>
      <w:bookmarkStart w:id="109" w:name="_Hlk450086712"/>
      <w:bookmarkStart w:id="110" w:name="_Hlk450086712"/>
      <w:bookmarkEnd w:id="110"/>
    </w:p>
    <w:p>
      <w:pPr>
        <w:pStyle w:val="Normal"/>
        <w:numPr>
          <w:ilvl w:val="0"/>
          <w:numId w:val="0"/>
        </w:numPr>
        <w:spacing w:lineRule="auto" w:line="240" w:before="0" w:after="46"/>
        <w:ind w:left="928" w:hanging="0"/>
        <w:jc w:val="right"/>
        <w:rPr>
          <w:rFonts w:ascii="Times New Roman" w:hAnsi="Times New Roman"/>
        </w:rPr>
      </w:pPr>
      <w:bookmarkStart w:id="111" w:name="_Hlk4500867111"/>
      <w:bookmarkStart w:id="112" w:name="_Hlk262803941"/>
      <w:bookmarkEnd w:id="111"/>
      <w:bookmarkEnd w:id="112"/>
      <w:r>
        <w:rPr>
          <w:rFonts w:cs="Times New Roman" w:ascii="Times New Roman" w:hAnsi="Times New Roman"/>
          <w:i/>
          <w:iCs/>
          <w:lang w:val="lv-LV"/>
        </w:rPr>
        <w:t>paraksts</w:t>
      </w:r>
      <w:r>
        <w:rPr>
          <w:rFonts w:cs="Times New Roman" w:ascii="Times New Roman" w:hAnsi="Times New Roman"/>
          <w:i/>
          <w:lang w:val="lv-LV"/>
        </w:rPr>
        <w:t>:________________________________</w:t>
      </w:r>
      <w:r>
        <w:br w:type="page"/>
      </w:r>
    </w:p>
    <w:p>
      <w:pPr>
        <w:pStyle w:val="Normal"/>
        <w:spacing w:lineRule="auto" w:line="240" w:before="0" w:after="0"/>
        <w:jc w:val="right"/>
        <w:rPr>
          <w:rFonts w:ascii="Times New Roman" w:hAnsi="Times New Roman"/>
        </w:rPr>
      </w:pPr>
      <w:r>
        <w:rPr>
          <w:rFonts w:eastAsia="Times New Roman" w:cs="Times New Roman" w:ascii="Times New Roman" w:hAnsi="Times New Roman"/>
          <w:lang w:val="lv-LV" w:eastAsia="lv-LV" w:bidi="lo-LA"/>
        </w:rPr>
        <w:t>Iepirkuma ID Nr. DE 2024/8</w:t>
      </w:r>
    </w:p>
    <w:p>
      <w:pPr>
        <w:pStyle w:val="Normal"/>
        <w:spacing w:lineRule="auto" w:line="240" w:before="0" w:after="0"/>
        <w:jc w:val="right"/>
        <w:rPr>
          <w:rFonts w:ascii="Times New Roman" w:hAnsi="Times New Roman"/>
        </w:rPr>
      </w:pPr>
      <w:r>
        <w:rPr>
          <w:rFonts w:eastAsia="Times New Roman" w:cs="Times New Roman" w:ascii="Times New Roman" w:hAnsi="Times New Roman"/>
          <w:lang w:val="lv-LV" w:eastAsia="lv-LV" w:bidi="lo-LA"/>
        </w:rPr>
        <w:t>Nolikuma</w:t>
      </w:r>
      <w:r>
        <w:rPr>
          <w:rFonts w:eastAsia="Times New Roman" w:cs="Times New Roman" w:ascii="Times New Roman" w:hAnsi="Times New Roman"/>
          <w:b/>
          <w:lang w:val="lv-LV" w:eastAsia="lv-LV" w:bidi="lo-LA"/>
        </w:rPr>
        <w:t xml:space="preserve"> 4. pielikums</w:t>
      </w:r>
    </w:p>
    <w:p>
      <w:pPr>
        <w:pStyle w:val="ListParagraph"/>
        <w:spacing w:lineRule="auto" w:line="240" w:before="0" w:after="0"/>
        <w:ind w:left="426" w:hanging="0"/>
        <w:contextualSpacing/>
        <w:jc w:val="center"/>
        <w:rPr>
          <w:rFonts w:ascii="Times New Roman" w:hAnsi="Times New Roman"/>
        </w:rPr>
      </w:pPr>
      <w:r>
        <w:rPr>
          <w:rFonts w:cs="Times New Roman" w:ascii="Times New Roman" w:hAnsi="Times New Roman"/>
          <w:b/>
          <w:bCs/>
          <w:lang w:val="lv-LV"/>
        </w:rPr>
        <w:t>INFORMĀCIJA PAR IEPRIEKŠĒJO PIEREDZI</w:t>
      </w:r>
    </w:p>
    <w:p>
      <w:pPr>
        <w:pStyle w:val="ListParagraph"/>
        <w:spacing w:lineRule="auto" w:line="240" w:before="0" w:after="0"/>
        <w:ind w:left="426" w:hanging="0"/>
        <w:contextualSpacing/>
        <w:jc w:val="center"/>
        <w:rPr>
          <w:rFonts w:ascii="Times New Roman" w:hAnsi="Times New Roman"/>
        </w:rPr>
      </w:pPr>
      <w:r>
        <w:rPr>
          <w:rFonts w:cs="Times New Roman" w:ascii="Times New Roman" w:hAnsi="Times New Roman"/>
          <w:b/>
          <w:bCs/>
          <w:lang w:val="lv-LV"/>
        </w:rPr>
        <w:t>Iepirkumam</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i/>
          <w:sz w:val="32"/>
          <w:szCs w:val="32"/>
          <w:lang w:val="lv-LV" w:eastAsia="lv-LV" w:bidi="lo-LA"/>
        </w:rPr>
        <w:t>“</w:t>
      </w:r>
      <w:r>
        <w:rPr>
          <w:rFonts w:eastAsia="Times New Roman" w:cs="Times New Roman" w:ascii="Times New Roman" w:hAnsi="Times New Roman"/>
          <w:b/>
          <w:bCs/>
          <w:i/>
          <w:sz w:val="32"/>
          <w:szCs w:val="32"/>
          <w:lang w:val="lv-LV" w:eastAsia="lv-LV" w:bidi="lo-LA"/>
        </w:rPr>
        <w:t>Gāzes katla uzstādīšana Bērzes ielas katlu mājā”</w:t>
      </w:r>
    </w:p>
    <w:p>
      <w:pPr>
        <w:pStyle w:val="Normal"/>
        <w:spacing w:lineRule="auto" w:line="240" w:before="0" w:after="0"/>
        <w:jc w:val="center"/>
        <w:rPr>
          <w:i w:val="false"/>
          <w:i w:val="false"/>
          <w:iCs w:val="false"/>
          <w:sz w:val="22"/>
          <w:szCs w:val="22"/>
        </w:rPr>
      </w:pPr>
      <w:r>
        <w:rPr>
          <w:rFonts w:eastAsia="Times New Roman" w:cs="Times New Roman" w:ascii="Times New Roman" w:hAnsi="Times New Roman"/>
          <w:b/>
          <w:bCs/>
          <w:i w:val="false"/>
          <w:iCs w:val="false"/>
          <w:sz w:val="22"/>
          <w:szCs w:val="22"/>
          <w:lang w:val="lv-LV" w:eastAsia="lv-LV" w:bidi="lo-LA"/>
        </w:rPr>
        <w:t xml:space="preserve"> </w:t>
      </w:r>
      <w:r>
        <w:rPr>
          <w:rFonts w:eastAsia="Times New Roman" w:cs="Times New Roman" w:ascii="Times New Roman" w:hAnsi="Times New Roman"/>
          <w:b/>
          <w:bCs/>
          <w:i w:val="false"/>
          <w:iCs w:val="false"/>
          <w:sz w:val="22"/>
          <w:szCs w:val="22"/>
          <w:lang w:val="lv-LV" w:eastAsia="lv-LV" w:bidi="lo-LA"/>
        </w:rPr>
        <w:t xml:space="preserve">identifikācijas Nr. </w:t>
      </w:r>
      <w:bookmarkStart w:id="113" w:name="_Hlk35518079_Copy_1_Copy_1_Copy_1"/>
      <w:bookmarkEnd w:id="113"/>
      <w:r>
        <w:rPr>
          <w:rFonts w:eastAsia="Times New Roman" w:cs="Times New Roman" w:ascii="Times New Roman" w:hAnsi="Times New Roman"/>
          <w:b/>
          <w:bCs/>
          <w:i w:val="false"/>
          <w:iCs w:val="false"/>
          <w:sz w:val="22"/>
          <w:szCs w:val="22"/>
          <w:lang w:val="lv-LV" w:eastAsia="lv-LV" w:bidi="lo-LA"/>
        </w:rPr>
        <w:t>DE 2024/8</w:t>
      </w:r>
    </w:p>
    <w:p>
      <w:pPr>
        <w:pStyle w:val="Normal"/>
        <w:widowControl w:val="false"/>
        <w:spacing w:lineRule="auto" w:line="240" w:before="0" w:after="0"/>
        <w:ind w:left="993" w:hanging="709"/>
        <w:jc w:val="center"/>
        <w:rPr>
          <w:rFonts w:ascii="Times New Roman" w:hAnsi="Times New Roman"/>
          <w:lang w:val="lv-LV"/>
        </w:rPr>
      </w:pPr>
      <w:r>
        <w:rPr>
          <w:rFonts w:ascii="Times New Roman" w:hAnsi="Times New Roman"/>
          <w:lang w:val="lv-LV"/>
        </w:rPr>
      </w:r>
    </w:p>
    <w:p>
      <w:pPr>
        <w:pStyle w:val="Stils3"/>
        <w:ind w:right="57" w:hanging="0"/>
        <w:rPr>
          <w:rFonts w:ascii="Times New Roman" w:hAnsi="Times New Roman"/>
        </w:rPr>
      </w:pPr>
      <w:r>
        <w:rPr>
          <w:b/>
          <w:sz w:val="24"/>
          <w:szCs w:val="24"/>
          <w:lang w:val="lv-LV"/>
        </w:rPr>
        <w:t xml:space="preserve">1. </w:t>
      </w:r>
      <w:r>
        <w:rPr>
          <w:b/>
          <w:sz w:val="22"/>
          <w:szCs w:val="22"/>
          <w:lang w:val="lv-LV"/>
        </w:rPr>
        <w:t>Pretendentam,</w:t>
      </w:r>
      <w:r>
        <w:rPr>
          <w:sz w:val="22"/>
          <w:szCs w:val="22"/>
          <w:lang w:val="lv-LV"/>
        </w:rPr>
        <w:t xml:space="preserve"> personālsabiedrībai vai vismaz vienam personālsabiedrības biedram </w:t>
      </w:r>
      <w:r>
        <w:rPr>
          <w:i/>
          <w:sz w:val="22"/>
          <w:szCs w:val="22"/>
          <w:lang w:val="lv-LV"/>
        </w:rPr>
        <w:t>(ja piedāvājumu iesniedz personālsabiedrība)</w:t>
      </w:r>
      <w:r>
        <w:rPr>
          <w:sz w:val="22"/>
          <w:szCs w:val="22"/>
          <w:lang w:val="lv-LV"/>
        </w:rPr>
        <w:t xml:space="preserve"> vai vismaz vienam piegādātāju apvienības dalībniekam </w:t>
      </w:r>
      <w:r>
        <w:rPr>
          <w:i/>
          <w:sz w:val="22"/>
          <w:szCs w:val="22"/>
          <w:lang w:val="lv-LV"/>
        </w:rPr>
        <w:t>(ja piedāvājumu iesniedz piegādātāju apvienība)</w:t>
      </w:r>
      <w:r>
        <w:rPr>
          <w:sz w:val="22"/>
          <w:szCs w:val="22"/>
          <w:lang w:val="lv-LV"/>
        </w:rPr>
        <w:t xml:space="preserve">, Pretendenta norādītai personai, uz kuru iespējām Pretendents balstās, , lai apliecinātu atbilstību Nolikuma prasībām,  </w:t>
      </w:r>
      <w:bookmarkStart w:id="114" w:name="_Hlk262742131"/>
      <w:bookmarkStart w:id="115" w:name="_Hlk262599301"/>
      <w:r>
        <w:rPr>
          <w:b/>
          <w:sz w:val="22"/>
          <w:szCs w:val="22"/>
          <w:lang w:val="lv-LV"/>
        </w:rPr>
        <w:t>iepriekšējo 3 (trīs) kalendāro gadu</w:t>
      </w:r>
      <w:r>
        <w:rPr>
          <w:b/>
          <w:color w:val="FF0000"/>
          <w:sz w:val="22"/>
          <w:szCs w:val="22"/>
          <w:lang w:val="lv-LV"/>
        </w:rPr>
        <w:t xml:space="preserve"> </w:t>
      </w:r>
      <w:r>
        <w:rPr>
          <w:b/>
          <w:sz w:val="22"/>
          <w:szCs w:val="22"/>
          <w:lang w:val="lv-LV"/>
        </w:rPr>
        <w:t xml:space="preserve">laikā  ir pozitīva pieredze vismaz viena līdzīga </w:t>
      </w:r>
      <w:r>
        <w:rPr>
          <w:rFonts w:eastAsia="Times New Roman" w:cs="Times New Roman"/>
          <w:b/>
          <w:color w:val="auto"/>
          <w:kern w:val="0"/>
          <w:sz w:val="22"/>
          <w:szCs w:val="22"/>
          <w:lang w:val="lv-LV" w:eastAsia="lv-LV" w:bidi="lo-LA"/>
        </w:rPr>
        <w:t>objekta</w:t>
      </w:r>
      <w:r>
        <w:rPr>
          <w:b/>
          <w:sz w:val="22"/>
          <w:szCs w:val="22"/>
          <w:lang w:val="lv-LV"/>
        </w:rPr>
        <w:t xml:space="preserve"> izstrādē</w:t>
      </w:r>
      <w:r>
        <w:rPr>
          <w:b/>
          <w:bCs/>
          <w:i/>
          <w:iCs/>
          <w:sz w:val="22"/>
          <w:szCs w:val="22"/>
          <w:lang w:val="lv-LV"/>
        </w:rPr>
        <w:t>;</w:t>
      </w:r>
    </w:p>
    <w:p>
      <w:pPr>
        <w:pStyle w:val="Stils3"/>
        <w:ind w:right="57" w:hanging="0"/>
        <w:rPr>
          <w:rFonts w:ascii="Times New Roman" w:hAnsi="Times New Roman"/>
        </w:rPr>
      </w:pPr>
      <w:r>
        <w:rPr>
          <w:b/>
          <w:bCs/>
          <w:sz w:val="22"/>
          <w:szCs w:val="22"/>
          <w:lang w:val="lv-LV"/>
        </w:rPr>
        <w:t xml:space="preserve">1) </w:t>
      </w:r>
      <w:r>
        <w:rPr>
          <w:b/>
          <w:bCs/>
          <w:iCs/>
          <w:sz w:val="22"/>
          <w:szCs w:val="22"/>
          <w:lang w:val="lv-LV"/>
        </w:rPr>
        <w:t xml:space="preserve">Par līdzīgu </w:t>
      </w:r>
      <w:r>
        <w:rPr>
          <w:rFonts w:eastAsia="Times New Roman" w:cs="Times New Roman"/>
          <w:b/>
          <w:bCs/>
          <w:iCs/>
          <w:color w:val="auto"/>
          <w:kern w:val="0"/>
          <w:sz w:val="22"/>
          <w:szCs w:val="22"/>
          <w:lang w:val="lv-LV" w:eastAsia="lv-LV" w:bidi="lo-LA"/>
        </w:rPr>
        <w:t>objektu</w:t>
      </w:r>
      <w:r>
        <w:rPr>
          <w:b/>
          <w:bCs/>
          <w:iCs/>
          <w:sz w:val="22"/>
          <w:szCs w:val="22"/>
          <w:lang w:val="lv-LV"/>
        </w:rPr>
        <w:t xml:space="preserve"> tiks atzīts gāzes katla uzstādīšana ar uzstādīto jaudu  vismaz  1000 kW;</w:t>
      </w:r>
      <w:bookmarkEnd w:id="114"/>
      <w:bookmarkEnd w:id="115"/>
    </w:p>
    <w:p>
      <w:pPr>
        <w:pStyle w:val="Stils3"/>
        <w:tabs>
          <w:tab w:val="clear" w:pos="720"/>
          <w:tab w:val="left" w:pos="13467" w:leader="none"/>
        </w:tabs>
        <w:ind w:right="57" w:hanging="0"/>
        <w:jc w:val="right"/>
        <w:rPr>
          <w:rFonts w:ascii="Times New Roman" w:hAnsi="Times New Roman"/>
        </w:rPr>
      </w:pPr>
      <w:r>
        <w:rPr>
          <w:bCs/>
          <w:i/>
          <w:sz w:val="22"/>
          <w:szCs w:val="22"/>
          <w:lang w:val="lv-LV"/>
        </w:rPr>
        <w:t>1. tabula</w:t>
      </w:r>
    </w:p>
    <w:tbl>
      <w:tblPr>
        <w:tblW w:w="9638" w:type="dxa"/>
        <w:jc w:val="left"/>
        <w:tblInd w:w="55" w:type="dxa"/>
        <w:tblLayout w:type="fixed"/>
        <w:tblCellMar>
          <w:top w:w="55" w:type="dxa"/>
          <w:left w:w="55" w:type="dxa"/>
          <w:bottom w:w="55" w:type="dxa"/>
          <w:right w:w="55" w:type="dxa"/>
        </w:tblCellMar>
      </w:tblPr>
      <w:tblGrid>
        <w:gridCol w:w="2409"/>
        <w:gridCol w:w="2410"/>
        <w:gridCol w:w="2409"/>
        <w:gridCol w:w="2409"/>
      </w:tblGrid>
      <w:tr>
        <w:trPr/>
        <w:tc>
          <w:tcPr>
            <w:tcW w:w="2409" w:type="dxa"/>
            <w:tcBorders>
              <w:top w:val="single" w:sz="2" w:space="0" w:color="000000"/>
              <w:left w:val="single" w:sz="2" w:space="0" w:color="000000"/>
              <w:bottom w:val="single" w:sz="2" w:space="0" w:color="000000"/>
            </w:tcBorders>
          </w:tcPr>
          <w:p>
            <w:pPr>
              <w:pStyle w:val="TableContents"/>
              <w:widowControl w:val="false"/>
              <w:spacing w:before="0" w:after="160"/>
              <w:rPr>
                <w:rFonts w:ascii="Times New Roman" w:hAnsi="Times New Roman"/>
                <w:b/>
                <w:bCs/>
                <w:lang w:val="lv-LV"/>
              </w:rPr>
            </w:pPr>
            <w:r>
              <w:rPr>
                <w:rFonts w:ascii="Times New Roman" w:hAnsi="Times New Roman"/>
                <w:b/>
                <w:bCs/>
                <w:lang w:val="lv-LV"/>
              </w:rPr>
              <w:t>Līguma darbības periods</w:t>
            </w:r>
          </w:p>
        </w:tc>
        <w:tc>
          <w:tcPr>
            <w:tcW w:w="2410"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eastAsia="Times New Roman" w:cs="Times New Roman"/>
                <w:b/>
                <w:lang w:val="lv-LV"/>
              </w:rPr>
            </w:pPr>
            <w:r>
              <w:rPr>
                <w:rFonts w:eastAsia="Times New Roman" w:cs="Times New Roman" w:ascii="Times New Roman" w:hAnsi="Times New Roman"/>
                <w:b/>
                <w:lang w:val="lv-LV"/>
              </w:rPr>
              <w:t>Norādīt līguma ietvaros veiktos Darbus un apjomus:</w:t>
            </w:r>
          </w:p>
          <w:p>
            <w:pPr>
              <w:pStyle w:val="Normal"/>
              <w:widowControl w:val="false"/>
              <w:numPr>
                <w:ilvl w:val="0"/>
                <w:numId w:val="0"/>
              </w:numPr>
              <w:spacing w:lineRule="auto" w:line="240" w:before="0" w:after="0"/>
              <w:ind w:left="397" w:hanging="0"/>
              <w:rPr>
                <w:rFonts w:ascii="Times New Roman" w:hAnsi="Times New Roman" w:eastAsia="Times New Roman" w:cs="Times New Roman"/>
                <w:lang w:val="lv-LV"/>
              </w:rPr>
            </w:pPr>
            <w:r>
              <w:rPr>
                <w:rFonts w:eastAsia="Times New Roman" w:cs="Times New Roman" w:ascii="Times New Roman" w:hAnsi="Times New Roman"/>
                <w:lang w:val="lv-LV"/>
              </w:rPr>
              <w:t>1.Līguma (Objekta) nosaukums;</w:t>
            </w:r>
          </w:p>
          <w:p>
            <w:pPr>
              <w:pStyle w:val="Normal"/>
              <w:widowControl w:val="false"/>
              <w:numPr>
                <w:ilvl w:val="0"/>
                <w:numId w:val="0"/>
              </w:numPr>
              <w:spacing w:lineRule="auto" w:line="240" w:before="0" w:after="0"/>
              <w:ind w:left="397" w:hanging="0"/>
              <w:rPr>
                <w:rFonts w:ascii="Times New Roman" w:hAnsi="Times New Roman" w:eastAsia="Times New Roman" w:cs="Times New Roman"/>
                <w:lang w:val="lv-LV"/>
              </w:rPr>
            </w:pPr>
            <w:r>
              <w:rPr>
                <w:rFonts w:eastAsia="Times New Roman" w:cs="Times New Roman" w:ascii="Times New Roman" w:hAnsi="Times New Roman"/>
                <w:lang w:val="lv-LV"/>
              </w:rPr>
              <w:t>2. Uzstādītais katls (jauda, ražotājs, kurināmā veids)</w:t>
            </w:r>
          </w:p>
        </w:tc>
        <w:tc>
          <w:tcPr>
            <w:tcW w:w="2409"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lang w:val="lv-LV"/>
              </w:rPr>
            </w:pPr>
            <w:r>
              <w:rPr>
                <w:rFonts w:cs="Times New Roman" w:ascii="Times New Roman" w:hAnsi="Times New Roman"/>
                <w:b/>
                <w:lang w:val="lv-LV"/>
              </w:rPr>
              <w:t>Pasūtītāja nosaukums, kontaktpersona, tālrunis</w:t>
            </w:r>
          </w:p>
        </w:tc>
        <w:tc>
          <w:tcPr>
            <w:tcW w:w="240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cs="Times New Roman"/>
                <w:b/>
                <w:lang w:val="lv-LV"/>
              </w:rPr>
            </w:pPr>
            <w:r>
              <w:rPr>
                <w:rFonts w:cs="Times New Roman" w:ascii="Times New Roman" w:hAnsi="Times New Roman"/>
                <w:b/>
                <w:lang w:val="lv-LV"/>
              </w:rPr>
              <w:t>Pašu spēkiem izpildītais līguma apjoms</w:t>
            </w:r>
          </w:p>
        </w:tc>
      </w:tr>
      <w:tr>
        <w:trPr/>
        <w:tc>
          <w:tcPr>
            <w:tcW w:w="2409"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10"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09"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09" w:type="dxa"/>
            <w:tcBorders>
              <w:left w:val="single" w:sz="2" w:space="0" w:color="000000"/>
              <w:bottom w:val="single" w:sz="2" w:space="0" w:color="000000"/>
              <w:right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r>
      <w:tr>
        <w:trPr/>
        <w:tc>
          <w:tcPr>
            <w:tcW w:w="2409"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10"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09"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09" w:type="dxa"/>
            <w:tcBorders>
              <w:left w:val="single" w:sz="2" w:space="0" w:color="000000"/>
              <w:bottom w:val="single" w:sz="2" w:space="0" w:color="000000"/>
              <w:right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r>
      <w:tr>
        <w:trPr/>
        <w:tc>
          <w:tcPr>
            <w:tcW w:w="2409"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10"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09"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09" w:type="dxa"/>
            <w:tcBorders>
              <w:left w:val="single" w:sz="2" w:space="0" w:color="000000"/>
              <w:bottom w:val="single" w:sz="2" w:space="0" w:color="000000"/>
              <w:right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r>
    </w:tbl>
    <w:p>
      <w:pPr>
        <w:pStyle w:val="Stils3"/>
        <w:tabs>
          <w:tab w:val="clear" w:pos="720"/>
          <w:tab w:val="left" w:pos="13467" w:leader="none"/>
        </w:tabs>
        <w:ind w:right="57" w:hanging="0"/>
        <w:jc w:val="right"/>
        <w:rPr>
          <w:rFonts w:ascii="Times New Roman" w:hAnsi="Times New Roman" w:cs="Times New Roman"/>
          <w:i/>
          <w:i/>
          <w:color w:val="0070C0"/>
          <w:sz w:val="20"/>
          <w:szCs w:val="20"/>
        </w:rPr>
      </w:pPr>
      <w:r>
        <w:rPr>
          <w:rFonts w:cs="Times New Roman"/>
          <w:i/>
          <w:color w:val="0070C0"/>
          <w:sz w:val="20"/>
          <w:szCs w:val="20"/>
        </w:rPr>
      </w:r>
    </w:p>
    <w:p>
      <w:pPr>
        <w:pStyle w:val="ListParagraph"/>
        <w:numPr>
          <w:ilvl w:val="1"/>
          <w:numId w:val="2"/>
        </w:numPr>
        <w:spacing w:lineRule="auto" w:line="240" w:before="0" w:after="0"/>
        <w:ind w:left="720" w:right="-22" w:hanging="360"/>
        <w:contextualSpacing/>
        <w:jc w:val="both"/>
        <w:rPr>
          <w:rFonts w:ascii="Times New Roman" w:hAnsi="Times New Roman"/>
        </w:rPr>
      </w:pPr>
      <w:r>
        <w:rPr>
          <w:rFonts w:cs="Times New Roman" w:ascii="Times New Roman" w:hAnsi="Times New Roman"/>
          <w:b/>
          <w:bCs/>
          <w:lang w:val="lv-LV"/>
        </w:rPr>
        <w:t>Attiecīgi par katru pieredzi</w:t>
      </w:r>
      <w:r>
        <w:rPr>
          <w:rFonts w:cs="Times New Roman" w:ascii="Times New Roman" w:hAnsi="Times New Roman"/>
          <w:bCs/>
          <w:lang w:val="lv-LV"/>
        </w:rPr>
        <w:t xml:space="preserve"> kas norādīta nolikuma 4. pielikumā, </w:t>
      </w:r>
      <w:r>
        <w:rPr>
          <w:rFonts w:cs="Times New Roman" w:ascii="Times New Roman" w:hAnsi="Times New Roman"/>
          <w:b/>
          <w:bCs/>
          <w:lang w:val="lv-LV"/>
        </w:rPr>
        <w:t>papildus jāpievieno apliecinošs dokuments</w:t>
      </w:r>
      <w:r>
        <w:rPr>
          <w:rFonts w:cs="Times New Roman" w:ascii="Times New Roman" w:hAnsi="Times New Roman"/>
          <w:bCs/>
          <w:lang w:val="lv-LV"/>
        </w:rPr>
        <w:t xml:space="preserve"> (pasūtītāja pozitīva atsauksme un/vai nodošanas – pieņemšanas akts, kopija vai cits līdzvērtīgs dokuments), kas pierāda pieredzes atbilstību 1. punkta prasībām. </w:t>
      </w:r>
    </w:p>
    <w:p>
      <w:pPr>
        <w:pStyle w:val="ListParagraph"/>
        <w:numPr>
          <w:ilvl w:val="1"/>
          <w:numId w:val="2"/>
        </w:numPr>
        <w:spacing w:lineRule="auto" w:line="240" w:before="0" w:after="0"/>
        <w:ind w:left="720" w:right="-22" w:hanging="360"/>
        <w:contextualSpacing/>
        <w:jc w:val="both"/>
        <w:rPr>
          <w:rFonts w:ascii="Times New Roman" w:hAnsi="Times New Roman"/>
        </w:rPr>
      </w:pPr>
      <w:r>
        <w:rPr>
          <w:rFonts w:cs="Times New Roman" w:ascii="Times New Roman" w:hAnsi="Times New Roman"/>
          <w:bCs/>
          <w:lang w:val="lv-LV"/>
        </w:rPr>
        <w:t xml:space="preserve">Pretendentam 1.1. apakšpunktā noteiktie dokumenti nav jāiesniedz, ja būvprojekta pasūtītājs ir bijis SIA “Dobeles enerģija” un līgumslēdzēja puse ir bijis Pretendents, bet jāiesniedz pieredzes saraksts, izmantojot </w:t>
      </w:r>
      <w:r>
        <w:rPr>
          <w:rFonts w:eastAsia="SimSun" w:cs="Times New Roman" w:ascii="Times New Roman" w:hAnsi="Times New Roman"/>
          <w:bCs/>
          <w:color w:val="00000A"/>
          <w:lang w:val="lv-LV" w:bidi="hi-IN"/>
        </w:rPr>
        <w:t>1.tabulu.</w:t>
      </w:r>
      <w:r>
        <w:rPr>
          <w:rFonts w:cs="Times New Roman" w:ascii="Times New Roman" w:hAnsi="Times New Roman"/>
          <w:bCs/>
          <w:lang w:val="lv-LV"/>
        </w:rPr>
        <w:t xml:space="preserve"> </w:t>
      </w:r>
    </w:p>
    <w:p>
      <w:pPr>
        <w:pStyle w:val="ListParagraph"/>
        <w:numPr>
          <w:ilvl w:val="0"/>
          <w:numId w:val="0"/>
        </w:numPr>
        <w:spacing w:lineRule="auto" w:line="240" w:before="0" w:after="0"/>
        <w:ind w:left="1468" w:right="-22" w:hanging="0"/>
        <w:contextualSpacing/>
        <w:jc w:val="both"/>
        <w:rPr>
          <w:rFonts w:ascii="Times New Roman" w:hAnsi="Times New Roman" w:cs="Times New Roman"/>
          <w:bCs/>
        </w:rPr>
      </w:pPr>
      <w:r>
        <w:rPr>
          <w:rFonts w:cs="Times New Roman" w:ascii="Times New Roman" w:hAnsi="Times New Roman"/>
          <w:bCs/>
        </w:rPr>
      </w:r>
    </w:p>
    <w:p>
      <w:pPr>
        <w:pStyle w:val="Normal"/>
        <w:jc w:val="right"/>
        <w:rPr>
          <w:rFonts w:ascii="Times New Roman" w:hAnsi="Times New Roman"/>
        </w:rPr>
      </w:pPr>
      <w:r>
        <w:rPr>
          <w:rFonts w:cs="Times New Roman" w:ascii="Times New Roman" w:hAnsi="Times New Roman"/>
          <w:lang w:val="lv-LV"/>
        </w:rPr>
        <w:t xml:space="preserve">Pretendenta paraksttiesīgās personas vai pilnvarotās personas </w:t>
      </w:r>
    </w:p>
    <w:p>
      <w:pPr>
        <w:pStyle w:val="Normal"/>
        <w:jc w:val="right"/>
        <w:rPr>
          <w:rFonts w:ascii="Times New Roman" w:hAnsi="Times New Roman"/>
        </w:rPr>
      </w:pPr>
      <w:r>
        <w:rPr>
          <w:rFonts w:cs="Times New Roman" w:ascii="Times New Roman" w:hAnsi="Times New Roman"/>
          <w:i/>
          <w:iCs/>
          <w:lang w:val="lv-LV"/>
        </w:rPr>
        <w:t>vārd</w:t>
      </w:r>
      <w:r>
        <w:rPr>
          <w:rFonts w:cs="Times New Roman" w:ascii="Times New Roman" w:hAnsi="Times New Roman"/>
          <w:i/>
          <w:lang w:val="lv-LV"/>
        </w:rPr>
        <w:t>s, uzvārds</w:t>
      </w:r>
      <w:r>
        <w:rPr>
          <w:rFonts w:cs="Times New Roman" w:ascii="Times New Roman" w:hAnsi="Times New Roman"/>
          <w:lang w:val="lv-LV"/>
        </w:rPr>
        <w:t xml:space="preserve"> _________________________________</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rPr>
      </w:pPr>
      <w:r>
        <w:rPr>
          <w:rFonts w:cs="Times New Roman" w:ascii="Times New Roman" w:hAnsi="Times New Roman"/>
          <w:i/>
          <w:lang w:val="lv-LV"/>
        </w:rPr>
        <w:t>ieņemamais amats:________________________________</w:t>
      </w:r>
    </w:p>
    <w:p>
      <w:pPr>
        <w:pStyle w:val="Normal"/>
        <w:jc w:val="right"/>
        <w:rPr>
          <w:rFonts w:ascii="Times New Roman" w:hAnsi="Times New Roman" w:cs="Times New Roman"/>
          <w:i/>
          <w:i/>
        </w:rPr>
      </w:pPr>
      <w:r>
        <w:rPr>
          <w:rFonts w:cs="Times New Roman" w:ascii="Times New Roman" w:hAnsi="Times New Roman"/>
          <w:i/>
        </w:rPr>
      </w:r>
    </w:p>
    <w:p>
      <w:pPr>
        <w:pStyle w:val="Normal"/>
        <w:numPr>
          <w:ilvl w:val="0"/>
          <w:numId w:val="0"/>
        </w:numPr>
        <w:spacing w:lineRule="auto" w:line="240" w:before="0" w:after="160"/>
        <w:ind w:left="928" w:hanging="0"/>
        <w:jc w:val="right"/>
        <w:rPr>
          <w:rFonts w:ascii="Times New Roman" w:hAnsi="Times New Roman"/>
        </w:rPr>
      </w:pPr>
      <w:bookmarkStart w:id="116" w:name="_Hlk4500867112"/>
      <w:bookmarkEnd w:id="116"/>
      <w:r>
        <w:rPr>
          <w:rFonts w:cs="Times New Roman" w:ascii="Times New Roman" w:hAnsi="Times New Roman"/>
          <w:i/>
          <w:iCs/>
          <w:lang w:val="lv-LV"/>
        </w:rPr>
        <w:t>paraksts</w:t>
      </w:r>
      <w:r>
        <w:rPr>
          <w:rFonts w:cs="Times New Roman" w:ascii="Times New Roman" w:hAnsi="Times New Roman"/>
          <w:i/>
          <w:lang w:val="lv-LV"/>
        </w:rPr>
        <w:t>:________________________________</w:t>
      </w:r>
      <w:r>
        <w:br w:type="page"/>
      </w:r>
    </w:p>
    <w:p>
      <w:pPr>
        <w:pStyle w:val="Normal"/>
        <w:spacing w:lineRule="auto" w:line="240" w:before="0" w:after="0"/>
        <w:jc w:val="right"/>
        <w:rPr>
          <w:rFonts w:ascii="Times New Roman" w:hAnsi="Times New Roman"/>
        </w:rPr>
      </w:pPr>
      <w:r>
        <w:rPr>
          <w:rFonts w:eastAsia="Times New Roman" w:cs="Times New Roman" w:ascii="Times New Roman" w:hAnsi="Times New Roman"/>
          <w:lang w:val="lv-LV" w:eastAsia="lv-LV" w:bidi="lo-LA"/>
        </w:rPr>
        <w:t>Iepirkuma ID Nr. DE 2024/8</w:t>
      </w:r>
    </w:p>
    <w:p>
      <w:pPr>
        <w:pStyle w:val="Normal"/>
        <w:widowControl w:val="false"/>
        <w:spacing w:lineRule="auto" w:line="240" w:before="0" w:after="0"/>
        <w:ind w:left="814" w:hanging="0"/>
        <w:jc w:val="right"/>
        <w:textAlignment w:val="baseline"/>
        <w:rPr>
          <w:rFonts w:ascii="Times New Roman" w:hAnsi="Times New Roman"/>
        </w:rPr>
      </w:pPr>
      <w:r>
        <w:rPr>
          <w:rFonts w:eastAsia="Times New Roman" w:cs="" w:ascii="Times New Roman" w:hAnsi="Times New Roman" w:cstheme="majorBidi"/>
          <w:b/>
          <w:bCs/>
          <w:sz w:val="22"/>
          <w:szCs w:val="22"/>
          <w:lang w:val="lv-LV" w:eastAsia="lv-LV" w:bidi="lo-LA"/>
        </w:rPr>
        <w:t>Nolikuma 5. pielikums</w:t>
      </w:r>
    </w:p>
    <w:p>
      <w:pPr>
        <w:pStyle w:val="Normal"/>
        <w:widowControl w:val="false"/>
        <w:spacing w:lineRule="auto" w:line="240" w:before="0" w:after="0"/>
        <w:ind w:left="814" w:hanging="0"/>
        <w:jc w:val="right"/>
        <w:textAlignment w:val="baseline"/>
        <w:rPr>
          <w:rFonts w:ascii="Times New Roman" w:hAnsi="Times New Roman"/>
          <w:lang w:val="lv-LV"/>
        </w:rPr>
      </w:pPr>
      <w:r>
        <w:rPr>
          <w:rFonts w:ascii="Times New Roman" w:hAnsi="Times New Roman"/>
          <w:lang w:val="lv-LV"/>
        </w:rPr>
      </w:r>
    </w:p>
    <w:p>
      <w:pPr>
        <w:pStyle w:val="ListParagraph"/>
        <w:widowControl w:val="false"/>
        <w:spacing w:lineRule="auto" w:line="240" w:before="0" w:after="0"/>
        <w:ind w:left="814" w:hanging="0"/>
        <w:contextualSpacing/>
        <w:jc w:val="center"/>
        <w:textAlignment w:val="baseline"/>
        <w:rPr>
          <w:rFonts w:ascii="Times New Roman" w:hAnsi="Times New Roman"/>
        </w:rPr>
      </w:pPr>
      <w:r>
        <w:rPr>
          <w:rFonts w:eastAsia="SimSun" w:cs="" w:ascii="Times New Roman" w:hAnsi="Times New Roman" w:cstheme="majorBidi"/>
          <w:b/>
          <w:bCs/>
          <w:sz w:val="28"/>
          <w:szCs w:val="24"/>
          <w:lang w:val="lv-LV"/>
        </w:rPr>
        <w:t>APAKŠUZŅĒMĒJA APLIECINĀJUMS</w:t>
      </w:r>
    </w:p>
    <w:p>
      <w:pPr>
        <w:pStyle w:val="ListParagraph"/>
        <w:spacing w:lineRule="auto" w:line="240" w:before="0" w:after="0"/>
        <w:ind w:left="426" w:hanging="0"/>
        <w:contextualSpacing/>
        <w:jc w:val="center"/>
        <w:rPr>
          <w:rFonts w:ascii="Times New Roman" w:hAnsi="Times New Roman"/>
        </w:rPr>
      </w:pPr>
      <w:r>
        <w:rPr>
          <w:rFonts w:cs="Times New Roman" w:ascii="Times New Roman" w:hAnsi="Times New Roman"/>
          <w:b/>
          <w:bCs/>
          <w:lang w:val="lv-LV"/>
        </w:rPr>
        <w:t>Iepirkumam</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i/>
          <w:sz w:val="32"/>
          <w:szCs w:val="32"/>
          <w:lang w:val="lv-LV" w:eastAsia="lv-LV" w:bidi="lo-LA"/>
        </w:rPr>
        <w:t>“</w:t>
      </w:r>
      <w:r>
        <w:rPr>
          <w:rFonts w:eastAsia="Times New Roman" w:cs="Times New Roman" w:ascii="Times New Roman" w:hAnsi="Times New Roman"/>
          <w:b/>
          <w:bCs/>
          <w:i/>
          <w:sz w:val="32"/>
          <w:szCs w:val="32"/>
          <w:lang w:val="lv-LV" w:eastAsia="lv-LV" w:bidi="lo-LA"/>
        </w:rPr>
        <w:t>Gāzes katla uzstādīšana Bērzes ielas katlu mājā”</w:t>
      </w:r>
    </w:p>
    <w:p>
      <w:pPr>
        <w:pStyle w:val="Normal"/>
        <w:spacing w:lineRule="auto" w:line="240" w:before="0" w:after="0"/>
        <w:jc w:val="center"/>
        <w:rPr>
          <w:i w:val="false"/>
          <w:i w:val="false"/>
          <w:iCs w:val="false"/>
          <w:sz w:val="22"/>
          <w:szCs w:val="22"/>
        </w:rPr>
      </w:pPr>
      <w:r>
        <w:rPr>
          <w:rFonts w:eastAsia="Times New Roman" w:cs="Times New Roman" w:ascii="Times New Roman" w:hAnsi="Times New Roman"/>
          <w:b/>
          <w:bCs/>
          <w:i/>
          <w:iCs/>
          <w:color w:val="00000A"/>
          <w:kern w:val="2"/>
          <w:sz w:val="22"/>
          <w:szCs w:val="22"/>
          <w:lang w:val="lv-LV" w:eastAsia="lv-LV" w:bidi="lo-LA"/>
        </w:rPr>
        <w:t xml:space="preserve"> </w:t>
      </w:r>
      <w:r>
        <w:rPr>
          <w:rFonts w:eastAsia="Times New Roman" w:cs="Times New Roman" w:ascii="Times New Roman" w:hAnsi="Times New Roman"/>
          <w:b/>
          <w:bCs/>
          <w:i/>
          <w:iCs/>
          <w:color w:val="00000A"/>
          <w:kern w:val="2"/>
          <w:sz w:val="22"/>
          <w:szCs w:val="22"/>
          <w:lang w:val="lv-LV" w:eastAsia="lv-LV" w:bidi="lo-LA"/>
        </w:rPr>
        <w:t xml:space="preserve">identifikācijas Nr. </w:t>
      </w:r>
      <w:bookmarkStart w:id="117" w:name="_Hlk35518079_Copy_1_Copy_1_Copy_2"/>
      <w:bookmarkEnd w:id="117"/>
      <w:r>
        <w:rPr>
          <w:rFonts w:eastAsia="Times New Roman" w:cs="Times New Roman" w:ascii="Times New Roman" w:hAnsi="Times New Roman"/>
          <w:b/>
          <w:bCs/>
          <w:i/>
          <w:iCs/>
          <w:color w:val="00000A"/>
          <w:kern w:val="2"/>
          <w:sz w:val="22"/>
          <w:szCs w:val="22"/>
          <w:lang w:val="lv-LV" w:eastAsia="lv-LV" w:bidi="lo-LA"/>
        </w:rPr>
        <w:t>DE 2024/8</w:t>
      </w:r>
    </w:p>
    <w:p>
      <w:pPr>
        <w:pStyle w:val="Normal"/>
        <w:widowControl w:val="false"/>
        <w:spacing w:lineRule="auto" w:line="240" w:before="0" w:after="0"/>
        <w:ind w:left="993" w:hanging="709"/>
        <w:jc w:val="center"/>
        <w:textAlignment w:val="baseline"/>
        <w:rPr>
          <w:rFonts w:ascii="Times New Roman" w:hAnsi="Times New Roman" w:eastAsia="SimSun" w:cs="Arial"/>
          <w:b/>
          <w:bCs/>
          <w:color w:val="00000A"/>
          <w:kern w:val="2"/>
          <w:sz w:val="28"/>
          <w:szCs w:val="24"/>
          <w:lang w:val="lv-LV" w:bidi="hi-IN"/>
        </w:rPr>
      </w:pPr>
      <w:r>
        <w:rPr>
          <w:rFonts w:eastAsia="SimSun" w:cs="Arial" w:ascii="Times New Roman" w:hAnsi="Times New Roman"/>
          <w:b/>
          <w:bCs/>
          <w:color w:val="00000A"/>
          <w:kern w:val="2"/>
          <w:sz w:val="28"/>
          <w:szCs w:val="24"/>
          <w:lang w:val="lv-LV" w:bidi="hi-IN"/>
        </w:rPr>
      </w:r>
    </w:p>
    <w:p>
      <w:pPr>
        <w:pStyle w:val="Normal"/>
        <w:widowControl w:val="false"/>
        <w:spacing w:lineRule="auto" w:line="240" w:before="0" w:after="0"/>
        <w:ind w:left="993" w:hanging="709"/>
        <w:jc w:val="center"/>
        <w:textAlignment w:val="baseline"/>
        <w:rPr>
          <w:rFonts w:ascii="Times New Roman" w:hAnsi="Times New Roman" w:eastAsia="SimSun" w:cs="Arial"/>
          <w:b/>
          <w:bCs/>
          <w:color w:val="00000A"/>
          <w:kern w:val="2"/>
          <w:sz w:val="28"/>
          <w:szCs w:val="24"/>
          <w:lang w:val="lv-LV" w:bidi="hi-IN"/>
        </w:rPr>
      </w:pPr>
      <w:r>
        <w:rPr>
          <w:rFonts w:eastAsia="SimSun" w:cs="Arial" w:ascii="Times New Roman" w:hAnsi="Times New Roman"/>
          <w:b/>
          <w:bCs/>
          <w:color w:val="00000A"/>
          <w:kern w:val="2"/>
          <w:sz w:val="28"/>
          <w:szCs w:val="24"/>
          <w:lang w:val="lv-LV" w:bidi="hi-IN"/>
        </w:rPr>
      </w:r>
    </w:p>
    <w:p>
      <w:pPr>
        <w:pStyle w:val="Normal"/>
        <w:spacing w:before="120" w:after="120"/>
        <w:ind w:right="21" w:hanging="0"/>
        <w:jc w:val="both"/>
        <w:rPr>
          <w:rFonts w:ascii="Times New Roman" w:hAnsi="Times New Roman"/>
        </w:rPr>
      </w:pPr>
      <w:r>
        <w:rPr>
          <w:rFonts w:ascii="Times New Roman" w:hAnsi="Times New Roman"/>
          <w:lang w:val="lv-LV"/>
        </w:rPr>
        <w:tab/>
        <w:t>Ar šo___________________________________________________________________________ (</w:t>
      </w:r>
      <w:r>
        <w:rPr>
          <w:rFonts w:ascii="Times New Roman" w:hAnsi="Times New Roman"/>
          <w:i/>
          <w:lang w:val="lv-LV"/>
        </w:rPr>
        <w:t>Pretendenta nosaukums, reģistrācijas numurs</w:t>
      </w:r>
      <w:r>
        <w:rPr>
          <w:rFonts w:ascii="Times New Roman" w:hAnsi="Times New Roman"/>
          <w:lang w:val="lv-LV"/>
        </w:rPr>
        <w:t>) apliecina, izsludinātā</w:t>
      </w:r>
      <w:r>
        <w:rPr>
          <w:rFonts w:ascii="Times New Roman" w:hAnsi="Times New Roman"/>
          <w:b/>
          <w:bCs/>
          <w:iCs/>
          <w:color w:val="00000A"/>
          <w:sz w:val="24"/>
          <w:szCs w:val="20"/>
          <w:lang w:val="lv-LV"/>
        </w:rPr>
        <w:t xml:space="preserve"> </w:t>
      </w:r>
      <w:r>
        <w:rPr>
          <w:rFonts w:eastAsia="SimSun" w:cs="Arial" w:ascii="Times New Roman" w:hAnsi="Times New Roman"/>
          <w:b/>
          <w:bCs/>
          <w:iCs/>
          <w:color w:val="00000A"/>
          <w:kern w:val="2"/>
          <w:sz w:val="24"/>
          <w:szCs w:val="24"/>
          <w:lang w:val="lv-LV" w:bidi="hi-IN"/>
        </w:rPr>
        <w:t>“</w:t>
      </w:r>
      <w:r>
        <w:rPr>
          <w:rFonts w:eastAsia="Calibri" w:cs="Times New Roman" w:ascii="Times New Roman" w:hAnsi="Times New Roman"/>
          <w:b/>
          <w:bCs/>
          <w:iCs/>
          <w:color w:val="000000"/>
          <w:kern w:val="0"/>
          <w:sz w:val="24"/>
          <w:szCs w:val="24"/>
          <w:lang w:val="lv-LV" w:eastAsia="lv-LV" w:bidi="ar-SA"/>
        </w:rPr>
        <w:t>Gāzes katla uzstādīšana Bērzes ielas katlu mājā</w:t>
      </w:r>
      <w:r>
        <w:rPr>
          <w:rFonts w:eastAsia="Times New Roman" w:cs="Times New Roman" w:ascii="Times New Roman" w:hAnsi="Times New Roman"/>
          <w:b/>
          <w:bCs/>
          <w:iCs/>
          <w:color w:val="00000A"/>
          <w:kern w:val="2"/>
          <w:sz w:val="24"/>
          <w:szCs w:val="24"/>
          <w:lang w:val="lv-LV" w:eastAsia="ar-SA" w:bidi="hi-IN"/>
        </w:rPr>
        <w:t>”, DE 2024/8</w:t>
      </w:r>
      <w:r>
        <w:rPr>
          <w:rFonts w:ascii="Times New Roman" w:hAnsi="Times New Roman"/>
          <w:bCs/>
          <w:lang w:val="lv-LV"/>
        </w:rPr>
        <w:t xml:space="preserve"> ietvaros veicamo</w:t>
      </w:r>
      <w:r>
        <w:rPr>
          <w:rFonts w:ascii="Times New Roman" w:hAnsi="Times New Roman"/>
          <w:lang w:val="lv-LV"/>
        </w:rPr>
        <w:t xml:space="preserve"> pakalpojumu izpildes laikā Pretendenta paša resursiem veicamo pakalpojumu apjoms sastāda ______ % (finansiālā vērtība) no kopējā apjoma, apakšuzņēmējiem nododamo pakalpojumu apjoms sastāda ______ % (finansiālā vērtība) no kopējā apjoma.</w:t>
      </w:r>
    </w:p>
    <w:p>
      <w:pPr>
        <w:pStyle w:val="Normal"/>
        <w:spacing w:before="120" w:after="120"/>
        <w:ind w:right="304" w:firstLine="567"/>
        <w:jc w:val="both"/>
        <w:rPr>
          <w:rFonts w:ascii="Times New Roman" w:hAnsi="Times New Roman"/>
          <w:lang w:val="lv-LV"/>
        </w:rPr>
      </w:pPr>
      <w:r>
        <w:rPr>
          <w:rFonts w:ascii="Times New Roman" w:hAnsi="Times New Roman"/>
          <w:lang w:val="lv-LV"/>
        </w:rPr>
      </w:r>
    </w:p>
    <w:p>
      <w:pPr>
        <w:pStyle w:val="Normal"/>
        <w:spacing w:lineRule="auto" w:line="360"/>
        <w:ind w:right="304" w:hanging="0"/>
        <w:jc w:val="both"/>
        <w:rPr>
          <w:rFonts w:ascii="Times New Roman" w:hAnsi="Times New Roman"/>
        </w:rPr>
      </w:pPr>
      <w:r>
        <w:rPr>
          <w:rFonts w:ascii="Times New Roman" w:hAnsi="Times New Roman"/>
          <w:b/>
          <w:u w:val="single"/>
          <w:lang w:val="lv-LV"/>
        </w:rPr>
        <w:t>Pieaicinātie apakšuzņēmēji:</w:t>
      </w:r>
    </w:p>
    <w:p>
      <w:pPr>
        <w:pStyle w:val="Normal"/>
        <w:spacing w:lineRule="auto" w:line="360"/>
        <w:ind w:right="304" w:hanging="0"/>
        <w:jc w:val="both"/>
        <w:rPr>
          <w:rFonts w:ascii="Times New Roman" w:hAnsi="Times New Roman"/>
          <w:b/>
          <w:u w:val="single"/>
          <w:lang w:val="lv-LV"/>
        </w:rPr>
      </w:pPr>
      <w:r>
        <w:rPr>
          <w:rFonts w:ascii="Times New Roman" w:hAnsi="Times New Roman"/>
          <w:b/>
          <w:u w:val="single"/>
          <w:lang w:val="lv-LV"/>
        </w:rPr>
      </w:r>
    </w:p>
    <w:p>
      <w:pPr>
        <w:pStyle w:val="Normal"/>
        <w:spacing w:lineRule="auto" w:line="360"/>
        <w:ind w:right="21" w:hanging="0"/>
        <w:jc w:val="both"/>
        <w:rPr>
          <w:rFonts w:ascii="Times New Roman" w:hAnsi="Times New Roman"/>
        </w:rPr>
      </w:pPr>
      <w:r>
        <w:rPr>
          <w:rFonts w:ascii="Times New Roman" w:hAnsi="Times New Roman"/>
          <w:lang w:val="lv-LV"/>
        </w:rPr>
        <w:t>1. _________________ veiks  ____________________ , kas sastāda  ___ % (finansiālā vērtība) no</w:t>
      </w:r>
    </w:p>
    <w:p>
      <w:pPr>
        <w:pStyle w:val="Normal"/>
        <w:spacing w:lineRule="auto" w:line="360"/>
        <w:ind w:right="21" w:hanging="0"/>
        <w:jc w:val="both"/>
        <w:rPr>
          <w:rFonts w:ascii="Times New Roman" w:hAnsi="Times New Roman"/>
        </w:rPr>
      </w:pPr>
      <w:r>
        <w:rPr>
          <w:rFonts w:ascii="Times New Roman" w:hAnsi="Times New Roman"/>
          <w:color w:val="999999"/>
          <w:lang w:val="lv-LV"/>
        </w:rPr>
        <w:t xml:space="preserve">  </w:t>
      </w:r>
      <w:r>
        <w:rPr>
          <w:rFonts w:ascii="Times New Roman" w:hAnsi="Times New Roman"/>
          <w:color w:val="999999"/>
          <w:lang w:val="lv-LV"/>
        </w:rPr>
        <w:t>(apakšuzņēmēja nosaukums)          (darbu veids- nododamā līguma daļa)</w:t>
      </w:r>
    </w:p>
    <w:p>
      <w:pPr>
        <w:pStyle w:val="Normal"/>
        <w:spacing w:lineRule="auto" w:line="360"/>
        <w:ind w:right="21" w:hanging="0"/>
        <w:jc w:val="both"/>
        <w:rPr>
          <w:rFonts w:ascii="Times New Roman" w:hAnsi="Times New Roman"/>
        </w:rPr>
      </w:pPr>
      <w:r>
        <w:rPr>
          <w:rFonts w:ascii="Times New Roman" w:hAnsi="Times New Roman"/>
          <w:lang w:val="lv-LV"/>
        </w:rPr>
        <w:t>kopējās līguma vērtības;</w:t>
      </w:r>
    </w:p>
    <w:p>
      <w:pPr>
        <w:pStyle w:val="Normal"/>
        <w:spacing w:lineRule="auto" w:line="360"/>
        <w:ind w:right="21" w:hanging="0"/>
        <w:jc w:val="both"/>
        <w:rPr>
          <w:rFonts w:ascii="Times New Roman" w:hAnsi="Times New Roman"/>
        </w:rPr>
      </w:pPr>
      <w:r>
        <w:rPr>
          <w:rFonts w:ascii="Times New Roman" w:hAnsi="Times New Roman"/>
          <w:lang w:val="lv-LV"/>
        </w:rPr>
        <w:t xml:space="preserve"> </w:t>
      </w:r>
      <w:r>
        <w:rPr>
          <w:rFonts w:ascii="Times New Roman" w:hAnsi="Times New Roman"/>
          <w:lang w:val="lv-LV"/>
        </w:rPr>
        <w:t>2. _________________ veiks  ____________________ , kas sastāda  ___ % (finansiālā vērtība) no</w:t>
      </w:r>
    </w:p>
    <w:p>
      <w:pPr>
        <w:pStyle w:val="Normal"/>
        <w:spacing w:lineRule="auto" w:line="360"/>
        <w:ind w:right="21" w:hanging="0"/>
        <w:jc w:val="both"/>
        <w:rPr>
          <w:rFonts w:ascii="Times New Roman" w:hAnsi="Times New Roman"/>
        </w:rPr>
      </w:pPr>
      <w:r>
        <w:rPr>
          <w:rFonts w:ascii="Times New Roman" w:hAnsi="Times New Roman"/>
          <w:color w:val="999999"/>
          <w:lang w:val="lv-LV"/>
        </w:rPr>
        <w:t xml:space="preserve">  </w:t>
      </w:r>
      <w:r>
        <w:rPr>
          <w:rFonts w:ascii="Times New Roman" w:hAnsi="Times New Roman"/>
          <w:color w:val="999999"/>
          <w:lang w:val="lv-LV"/>
        </w:rPr>
        <w:t>(apakšuzņēmēja nosaukums)          (darbu veids- nododamā līguma daļa)</w:t>
      </w:r>
    </w:p>
    <w:p>
      <w:pPr>
        <w:pStyle w:val="Normal"/>
        <w:spacing w:lineRule="auto" w:line="360"/>
        <w:ind w:right="21" w:hanging="0"/>
        <w:jc w:val="both"/>
        <w:rPr>
          <w:rFonts w:ascii="Times New Roman" w:hAnsi="Times New Roman"/>
        </w:rPr>
      </w:pPr>
      <w:r>
        <w:rPr>
          <w:rFonts w:ascii="Times New Roman" w:hAnsi="Times New Roman"/>
          <w:lang w:val="lv-LV"/>
        </w:rPr>
        <w:t>kopējās līguma vērtības;</w:t>
      </w:r>
    </w:p>
    <w:p>
      <w:pPr>
        <w:pStyle w:val="Normal"/>
        <w:widowControl w:val="false"/>
        <w:tabs>
          <w:tab w:val="clear" w:pos="720"/>
          <w:tab w:val="left" w:pos="4680" w:leader="none"/>
          <w:tab w:val="left" w:pos="4860" w:leader="none"/>
          <w:tab w:val="left" w:pos="8100" w:leader="none"/>
        </w:tabs>
        <w:spacing w:lineRule="auto" w:line="360" w:before="0" w:after="0"/>
        <w:ind w:right="21" w:hanging="0"/>
        <w:contextualSpacing/>
        <w:jc w:val="both"/>
        <w:textAlignment w:val="baseline"/>
        <w:rPr>
          <w:rFonts w:ascii="Times New Roman" w:hAnsi="Times New Roman"/>
        </w:rPr>
      </w:pPr>
      <w:r>
        <w:rPr>
          <w:rFonts w:eastAsia="Times New Roman" w:cs="Times New Roman" w:ascii="Times New Roman" w:hAnsi="Times New Roman"/>
          <w:lang w:val="lv-LV" w:eastAsia="ar-SA"/>
        </w:rPr>
        <w:t>3...</w:t>
      </w:r>
    </w:p>
    <w:p>
      <w:pPr>
        <w:pStyle w:val="Normal"/>
        <w:widowControl w:val="false"/>
        <w:numPr>
          <w:ilvl w:val="0"/>
          <w:numId w:val="0"/>
        </w:numPr>
        <w:tabs>
          <w:tab w:val="clear" w:pos="720"/>
          <w:tab w:val="left" w:pos="4680" w:leader="none"/>
          <w:tab w:val="left" w:pos="4860" w:leader="none"/>
          <w:tab w:val="left" w:pos="8100" w:leader="none"/>
        </w:tabs>
        <w:spacing w:lineRule="auto" w:line="360" w:before="0" w:after="0"/>
        <w:ind w:left="0" w:right="21" w:hanging="0"/>
        <w:contextualSpacing/>
        <w:jc w:val="both"/>
        <w:textAlignment w:val="baseline"/>
        <w:rPr>
          <w:rFonts w:ascii="Times New Roman" w:hAnsi="Times New Roman" w:eastAsia="Times New Roman" w:cs="Times New Roman"/>
          <w:lang w:val="lv-LV" w:eastAsia="ar-SA"/>
        </w:rPr>
      </w:pPr>
      <w:r>
        <w:rPr>
          <w:rFonts w:eastAsia="Times New Roman" w:cs="Times New Roman" w:ascii="Times New Roman" w:hAnsi="Times New Roman"/>
          <w:lang w:val="lv-LV" w:eastAsia="ar-SA"/>
        </w:rPr>
      </w:r>
    </w:p>
    <w:p>
      <w:pPr>
        <w:pStyle w:val="Normal"/>
        <w:widowControl w:val="false"/>
        <w:numPr>
          <w:ilvl w:val="0"/>
          <w:numId w:val="0"/>
        </w:numPr>
        <w:tabs>
          <w:tab w:val="clear" w:pos="720"/>
          <w:tab w:val="left" w:pos="4680" w:leader="none"/>
          <w:tab w:val="left" w:pos="4860" w:leader="none"/>
          <w:tab w:val="left" w:pos="8100" w:leader="none"/>
        </w:tabs>
        <w:spacing w:lineRule="auto" w:line="360" w:before="0" w:after="0"/>
        <w:ind w:left="0" w:right="21" w:hanging="0"/>
        <w:contextualSpacing/>
        <w:jc w:val="both"/>
        <w:textAlignment w:val="baseline"/>
        <w:rPr>
          <w:rFonts w:ascii="Times New Roman" w:hAnsi="Times New Roman" w:eastAsia="Times New Roman" w:cs="Times New Roman"/>
          <w:lang w:val="lv-LV" w:eastAsia="ar-SA"/>
        </w:rPr>
      </w:pPr>
      <w:r>
        <w:rPr>
          <w:rFonts w:eastAsia="Times New Roman" w:cs="Times New Roman" w:ascii="Times New Roman" w:hAnsi="Times New Roman"/>
          <w:lang w:val="lv-LV" w:eastAsia="ar-SA"/>
        </w:rPr>
      </w:r>
    </w:p>
    <w:p>
      <w:pPr>
        <w:pStyle w:val="Normal"/>
        <w:jc w:val="right"/>
        <w:rPr>
          <w:rFonts w:ascii="Times New Roman" w:hAnsi="Times New Roman"/>
        </w:rPr>
      </w:pPr>
      <w:r>
        <w:rPr>
          <w:rFonts w:cs="Times New Roman" w:ascii="Times New Roman" w:hAnsi="Times New Roman"/>
          <w:lang w:val="lv-LV"/>
        </w:rPr>
        <w:t xml:space="preserve">Pretendenta paraksttiesīgās personas vai pilnvarotās personas </w:t>
      </w:r>
    </w:p>
    <w:p>
      <w:pPr>
        <w:pStyle w:val="Normal"/>
        <w:jc w:val="right"/>
        <w:rPr>
          <w:rFonts w:ascii="Times New Roman" w:hAnsi="Times New Roman"/>
        </w:rPr>
      </w:pPr>
      <w:r>
        <w:rPr>
          <w:rFonts w:cs="Times New Roman" w:ascii="Times New Roman" w:hAnsi="Times New Roman"/>
          <w:i/>
          <w:iCs/>
          <w:lang w:val="lv-LV"/>
        </w:rPr>
        <w:t>vārd</w:t>
      </w:r>
      <w:r>
        <w:rPr>
          <w:rFonts w:cs="Times New Roman" w:ascii="Times New Roman" w:hAnsi="Times New Roman"/>
          <w:i/>
          <w:lang w:val="lv-LV"/>
        </w:rPr>
        <w:t>s, uzvārds</w:t>
      </w:r>
      <w:r>
        <w:rPr>
          <w:rFonts w:cs="Times New Roman" w:ascii="Times New Roman" w:hAnsi="Times New Roman"/>
          <w:lang w:val="lv-LV"/>
        </w:rPr>
        <w:t xml:space="preserve"> _________________________________</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rPr>
      </w:pPr>
      <w:r>
        <w:rPr>
          <w:rFonts w:cs="Times New Roman" w:ascii="Times New Roman" w:hAnsi="Times New Roman"/>
          <w:i/>
          <w:lang w:val="lv-LV"/>
        </w:rPr>
        <w:t>ieņemamais amats:________________________________</w:t>
      </w:r>
    </w:p>
    <w:p>
      <w:pPr>
        <w:pStyle w:val="Normal"/>
        <w:jc w:val="right"/>
        <w:rPr>
          <w:rFonts w:ascii="Times New Roman" w:hAnsi="Times New Roman" w:cs="Times New Roman"/>
          <w:i/>
          <w:i/>
        </w:rPr>
      </w:pPr>
      <w:r>
        <w:rPr>
          <w:rFonts w:cs="Times New Roman" w:ascii="Times New Roman" w:hAnsi="Times New Roman"/>
          <w:i/>
        </w:rPr>
      </w:r>
    </w:p>
    <w:p>
      <w:pPr>
        <w:pStyle w:val="Normal"/>
        <w:widowControl w:val="false"/>
        <w:numPr>
          <w:ilvl w:val="0"/>
          <w:numId w:val="0"/>
        </w:numPr>
        <w:tabs>
          <w:tab w:val="clear" w:pos="720"/>
          <w:tab w:val="left" w:pos="4680" w:leader="none"/>
          <w:tab w:val="left" w:pos="4860" w:leader="none"/>
          <w:tab w:val="left" w:pos="8100" w:leader="none"/>
        </w:tabs>
        <w:spacing w:lineRule="auto" w:line="240" w:before="0" w:after="160"/>
        <w:ind w:left="928" w:hanging="0"/>
        <w:jc w:val="right"/>
        <w:textAlignment w:val="baseline"/>
        <w:rPr>
          <w:rFonts w:ascii="Times New Roman" w:hAnsi="Times New Roman"/>
        </w:rPr>
      </w:pPr>
      <w:bookmarkStart w:id="118" w:name="_Hlk45008671121"/>
      <w:bookmarkEnd w:id="118"/>
      <w:r>
        <w:rPr>
          <w:rFonts w:eastAsia="Times New Roman" w:cs="Times New Roman" w:ascii="Times New Roman" w:hAnsi="Times New Roman"/>
          <w:i/>
          <w:iCs/>
          <w:lang w:val="lv-LV" w:eastAsia="ar-SA"/>
        </w:rPr>
        <w:t>paraksts</w:t>
      </w:r>
      <w:r>
        <w:rPr>
          <w:rFonts w:eastAsia="Times New Roman" w:cs="Times New Roman" w:ascii="Times New Roman" w:hAnsi="Times New Roman"/>
          <w:i/>
          <w:lang w:val="lv-LV" w:eastAsia="ar-SA"/>
        </w:rPr>
        <w:t>:________________________________</w:t>
      </w:r>
      <w:r>
        <w:br w:type="page"/>
      </w:r>
    </w:p>
    <w:p>
      <w:pPr>
        <w:pStyle w:val="Normal"/>
        <w:spacing w:lineRule="auto" w:line="240" w:before="0" w:after="0"/>
        <w:jc w:val="right"/>
        <w:rPr>
          <w:rFonts w:ascii="Times New Roman" w:hAnsi="Times New Roman"/>
        </w:rPr>
      </w:pPr>
      <w:r>
        <w:rPr>
          <w:rFonts w:eastAsia="Times New Roman" w:cs="Times New Roman" w:ascii="Times New Roman" w:hAnsi="Times New Roman"/>
          <w:lang w:val="lv-LV" w:eastAsia="lv-LV" w:bidi="lo-LA"/>
        </w:rPr>
        <w:t>Iepirkuma ID Nr. DE 2024/8</w:t>
      </w:r>
    </w:p>
    <w:p>
      <w:pPr>
        <w:pStyle w:val="Normal"/>
        <w:widowControl w:val="false"/>
        <w:spacing w:lineRule="auto" w:line="240" w:before="0" w:after="0"/>
        <w:ind w:left="814" w:hanging="0"/>
        <w:jc w:val="right"/>
        <w:textAlignment w:val="baseline"/>
        <w:rPr>
          <w:rFonts w:ascii="Times New Roman" w:hAnsi="Times New Roman"/>
        </w:rPr>
      </w:pPr>
      <w:r>
        <w:rPr>
          <w:rFonts w:eastAsia="Times New Roman" w:cs="" w:ascii="Times New Roman" w:hAnsi="Times New Roman" w:cstheme="majorBidi"/>
          <w:b/>
          <w:bCs/>
          <w:sz w:val="22"/>
          <w:szCs w:val="22"/>
          <w:lang w:val="lv-LV" w:eastAsia="lv-LV" w:bidi="lo-LA"/>
        </w:rPr>
        <w:t>Nolikuma 6. pielikums</w:t>
      </w:r>
    </w:p>
    <w:p>
      <w:pPr>
        <w:pStyle w:val="Normal"/>
        <w:widowControl w:val="false"/>
        <w:spacing w:lineRule="auto" w:line="240" w:before="0" w:after="0"/>
        <w:ind w:left="814" w:hanging="0"/>
        <w:jc w:val="right"/>
        <w:textAlignment w:val="baseline"/>
        <w:rPr>
          <w:rFonts w:ascii="Times New Roman" w:hAnsi="Times New Roman"/>
          <w:lang w:val="lv-LV"/>
        </w:rPr>
      </w:pPr>
      <w:r>
        <w:rPr>
          <w:rFonts w:ascii="Times New Roman" w:hAnsi="Times New Roman"/>
          <w:lang w:val="lv-LV"/>
        </w:rPr>
      </w:r>
    </w:p>
    <w:p>
      <w:pPr>
        <w:pStyle w:val="ListParagraph"/>
        <w:widowControl w:val="false"/>
        <w:suppressAutoHyphens w:val="true"/>
        <w:bidi w:val="0"/>
        <w:spacing w:lineRule="auto" w:line="240" w:before="0" w:after="0"/>
        <w:ind w:left="0" w:right="0" w:hanging="0"/>
        <w:contextualSpacing/>
        <w:jc w:val="center"/>
        <w:textAlignment w:val="baseline"/>
        <w:rPr>
          <w:rFonts w:ascii="Times New Roman" w:hAnsi="Times New Roman"/>
        </w:rPr>
      </w:pPr>
      <w:r>
        <w:rPr>
          <w:rFonts w:eastAsia="SimSun" w:cs="" w:ascii="Times New Roman" w:hAnsi="Times New Roman" w:cstheme="majorBidi"/>
          <w:b/>
          <w:bCs/>
          <w:color w:val="auto"/>
          <w:kern w:val="0"/>
          <w:sz w:val="28"/>
          <w:szCs w:val="24"/>
          <w:lang w:val="lv-LV" w:eastAsia="en-US" w:bidi="ar-SA"/>
        </w:rPr>
        <w:t xml:space="preserve">    </w:t>
      </w:r>
      <w:r>
        <w:rPr>
          <w:rFonts w:eastAsia="SimSun" w:cs="" w:ascii="Times New Roman" w:hAnsi="Times New Roman" w:cstheme="majorBidi"/>
          <w:b/>
          <w:bCs/>
          <w:color w:val="auto"/>
          <w:kern w:val="0"/>
          <w:sz w:val="28"/>
          <w:szCs w:val="24"/>
          <w:lang w:val="lv-LV" w:eastAsia="en-US" w:bidi="ar-SA"/>
        </w:rPr>
        <w:t>Līguma projekts</w:t>
      </w:r>
    </w:p>
    <w:p>
      <w:pPr>
        <w:pStyle w:val="ListParagraph"/>
        <w:spacing w:lineRule="auto" w:line="240" w:before="0" w:after="0"/>
        <w:ind w:left="426" w:hanging="0"/>
        <w:contextualSpacing/>
        <w:jc w:val="center"/>
        <w:rPr>
          <w:rFonts w:ascii="Times New Roman" w:hAnsi="Times New Roman"/>
        </w:rPr>
      </w:pPr>
      <w:r>
        <w:rPr>
          <w:rFonts w:cs="Times New Roman" w:ascii="Times New Roman" w:hAnsi="Times New Roman"/>
          <w:b/>
          <w:bCs/>
          <w:lang w:val="lv-LV"/>
        </w:rPr>
        <w:t>Iepirkumam</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i/>
          <w:sz w:val="32"/>
          <w:szCs w:val="32"/>
          <w:lang w:val="lv-LV" w:eastAsia="lv-LV" w:bidi="lo-LA"/>
        </w:rPr>
        <w:t>“</w:t>
      </w:r>
      <w:r>
        <w:rPr>
          <w:rFonts w:eastAsia="Times New Roman" w:cs="Times New Roman" w:ascii="Times New Roman" w:hAnsi="Times New Roman"/>
          <w:b/>
          <w:bCs/>
          <w:i/>
          <w:sz w:val="32"/>
          <w:szCs w:val="32"/>
          <w:lang w:val="lv-LV" w:eastAsia="lv-LV" w:bidi="lo-LA"/>
        </w:rPr>
        <w:t>Gāzes katla uzstādīšana Bērzes ielas katlu mājā”</w:t>
      </w:r>
    </w:p>
    <w:p>
      <w:pPr>
        <w:pStyle w:val="Normal"/>
        <w:spacing w:lineRule="auto" w:line="240" w:before="0" w:after="0"/>
        <w:jc w:val="center"/>
        <w:rPr>
          <w:i w:val="false"/>
          <w:i w:val="false"/>
          <w:iCs w:val="false"/>
          <w:sz w:val="22"/>
          <w:szCs w:val="22"/>
        </w:rPr>
      </w:pPr>
      <w:r>
        <w:rPr>
          <w:rFonts w:eastAsia="Times New Roman" w:cs="Times New Roman" w:ascii="Times New Roman" w:hAnsi="Times New Roman"/>
          <w:b/>
          <w:bCs/>
          <w:i/>
          <w:iCs/>
          <w:color w:val="00000A"/>
          <w:kern w:val="2"/>
          <w:sz w:val="22"/>
          <w:szCs w:val="22"/>
          <w:lang w:val="lv-LV" w:eastAsia="lv-LV" w:bidi="lo-LA"/>
        </w:rPr>
        <w:t xml:space="preserve"> </w:t>
      </w:r>
      <w:r>
        <w:rPr>
          <w:rFonts w:eastAsia="Times New Roman" w:cs="Times New Roman" w:ascii="Times New Roman" w:hAnsi="Times New Roman"/>
          <w:b/>
          <w:bCs/>
          <w:i/>
          <w:iCs/>
          <w:color w:val="00000A"/>
          <w:kern w:val="2"/>
          <w:sz w:val="22"/>
          <w:szCs w:val="22"/>
          <w:lang w:val="lv-LV" w:eastAsia="lv-LV" w:bidi="lo-LA"/>
        </w:rPr>
        <w:t xml:space="preserve">identifikācijas Nr. </w:t>
      </w:r>
      <w:bookmarkStart w:id="119" w:name="_Hlk35518079_Copy_1_Copy_1_Copy_2_Copy_1"/>
      <w:bookmarkEnd w:id="119"/>
      <w:r>
        <w:rPr>
          <w:rFonts w:eastAsia="Times New Roman" w:cs="Times New Roman" w:ascii="Times New Roman" w:hAnsi="Times New Roman"/>
          <w:b/>
          <w:bCs/>
          <w:i/>
          <w:iCs/>
          <w:color w:val="00000A"/>
          <w:kern w:val="2"/>
          <w:sz w:val="22"/>
          <w:szCs w:val="22"/>
          <w:lang w:val="lv-LV" w:eastAsia="lv-LV" w:bidi="lo-LA"/>
        </w:rPr>
        <w:t>DE 2024/8</w:t>
      </w:r>
    </w:p>
    <w:p>
      <w:pPr>
        <w:pStyle w:val="Normal"/>
        <w:jc w:val="center"/>
        <w:rPr>
          <w:rFonts w:ascii="Times New Roman" w:hAnsi="Times New Roman"/>
          <w:lang w:val="lv-LV"/>
        </w:rPr>
      </w:pPr>
      <w:r>
        <w:rPr>
          <w:rFonts w:ascii="Times New Roman" w:hAnsi="Times New Roman"/>
          <w:lang w:val="lv-LV"/>
        </w:rPr>
      </w:r>
    </w:p>
    <w:p>
      <w:pPr>
        <w:pStyle w:val="Normal"/>
        <w:spacing w:before="0" w:after="0"/>
        <w:rPr>
          <w:rFonts w:ascii="Times New Roman" w:hAnsi="Times New Roman"/>
        </w:rPr>
      </w:pPr>
      <w:r>
        <w:rPr>
          <w:rFonts w:eastAsia="SimSun;宋体" w:cs="Times New Roman" w:ascii="Times New Roman" w:hAnsi="Times New Roman"/>
          <w:lang w:val="lv-LV"/>
        </w:rPr>
        <w:t>Dobele</w:t>
        <w:tab/>
        <w:tab/>
        <w:tab/>
        <w:tab/>
        <w:tab/>
        <w:tab/>
        <w:tab/>
        <w:tab/>
        <w:tab/>
        <w:t>2024. gad</w:t>
      </w:r>
      <w:r>
        <w:rPr>
          <w:rFonts w:eastAsia="SimSun;宋体" w:cs="Times New Roman" w:ascii="Times New Roman" w:hAnsi="Times New Roman"/>
          <w:color w:val="000000"/>
          <w:lang w:val="lv-LV"/>
        </w:rPr>
        <w:t>a __.</w:t>
      </w:r>
      <w:r>
        <w:rPr>
          <w:rFonts w:eastAsia="SimSun;宋体" w:cs="Times New Roman" w:ascii="Times New Roman" w:hAnsi="Times New Roman"/>
          <w:lang w:val="lv-LV"/>
        </w:rPr>
        <w:t>________</w:t>
      </w:r>
    </w:p>
    <w:p>
      <w:pPr>
        <w:pStyle w:val="Normal"/>
        <w:spacing w:before="0" w:after="0"/>
        <w:rPr>
          <w:rFonts w:ascii="Times New Roman" w:hAnsi="Times New Roman" w:cs="Times New Roman"/>
          <w:lang w:val="lv-LV"/>
        </w:rPr>
      </w:pPr>
      <w:r>
        <w:rPr>
          <w:rFonts w:cs="Times New Roman" w:ascii="Times New Roman" w:hAnsi="Times New Roman"/>
          <w:lang w:val="lv-LV"/>
        </w:rPr>
      </w:r>
    </w:p>
    <w:p>
      <w:pPr>
        <w:pStyle w:val="Normal"/>
        <w:ind w:firstLine="720"/>
        <w:jc w:val="both"/>
        <w:rPr>
          <w:rFonts w:ascii="Times New Roman" w:hAnsi="Times New Roman"/>
        </w:rPr>
      </w:pPr>
      <w:r>
        <w:rPr>
          <w:rFonts w:eastAsia="SimSun;宋体" w:cs="Times New Roman" w:ascii="Times New Roman" w:hAnsi="Times New Roman"/>
          <w:b/>
          <w:bCs/>
          <w:lang w:val="lv-LV"/>
        </w:rPr>
        <w:t>SIA “Dobeles enerģija”,</w:t>
      </w:r>
      <w:r>
        <w:rPr>
          <w:rFonts w:eastAsia="SimSun;宋体" w:cs="Times New Roman" w:ascii="Times New Roman" w:hAnsi="Times New Roman"/>
          <w:lang w:val="lv-LV"/>
        </w:rPr>
        <w:t xml:space="preserve"> reģistrācijas numurs 45103002039, Spodrības iela 4a, Dobele, Dobeles novads, LV-3701, tās valdes priekšsēdētāja Ģirta Ozoliņa personā, turpmāk -PASŪTĪTĀJS, no vienas puses, un </w:t>
      </w:r>
    </w:p>
    <w:p>
      <w:pPr>
        <w:pStyle w:val="Normal"/>
        <w:ind w:firstLine="720"/>
        <w:jc w:val="both"/>
        <w:rPr>
          <w:rFonts w:ascii="Times New Roman" w:hAnsi="Times New Roman"/>
        </w:rPr>
      </w:pPr>
      <w:r>
        <w:rPr>
          <w:rFonts w:eastAsia="SimSun;宋体" w:cs="Times New Roman" w:ascii="Times New Roman" w:hAnsi="Times New Roman"/>
          <w:b/>
          <w:bCs/>
          <w:lang w:val="lv-LV"/>
        </w:rPr>
        <w:t>____________________</w:t>
      </w:r>
      <w:r>
        <w:rPr>
          <w:rFonts w:eastAsia="SimSun;宋体" w:cs="Times New Roman" w:ascii="Times New Roman" w:hAnsi="Times New Roman"/>
          <w:lang w:val="lv-LV"/>
        </w:rPr>
        <w:t xml:space="preserve">, reģistrācijas numurs __________________ , _______________________________ tās </w:t>
      </w:r>
      <w:r>
        <w:rPr>
          <w:rFonts w:eastAsia="SimSun;宋体" w:cs="Times New Roman" w:ascii="Times New Roman" w:hAnsi="Times New Roman"/>
          <w:color w:val="000000"/>
          <w:lang w:val="lv-LV"/>
        </w:rPr>
        <w:t xml:space="preserve">______________________________________________ </w:t>
      </w:r>
      <w:r>
        <w:rPr>
          <w:rFonts w:eastAsia="SimSun;宋体" w:cs="Times New Roman" w:ascii="Times New Roman" w:hAnsi="Times New Roman"/>
          <w:lang w:val="lv-LV"/>
        </w:rPr>
        <w:t xml:space="preserve">personā (turpmāk – IZPILDĪTĀJS), no otras puses, abi kopā turpmāk – PUSES, </w:t>
      </w:r>
    </w:p>
    <w:p>
      <w:pPr>
        <w:pStyle w:val="Normal"/>
        <w:ind w:firstLine="720"/>
        <w:jc w:val="both"/>
        <w:rPr>
          <w:rFonts w:ascii="Times New Roman" w:hAnsi="Times New Roman"/>
        </w:rPr>
      </w:pPr>
      <w:r>
        <w:rPr>
          <w:rFonts w:eastAsia="SimSun;宋体" w:cs="Times New Roman" w:ascii="Times New Roman" w:hAnsi="Times New Roman"/>
          <w:lang w:val="lv-LV"/>
        </w:rPr>
        <w:t xml:space="preserve">saskaņā ar </w:t>
      </w:r>
      <w:r>
        <w:rPr>
          <w:rFonts w:eastAsia="SimSun;宋体" w:cs="Times New Roman" w:ascii="Times New Roman" w:hAnsi="Times New Roman"/>
          <w:b/>
          <w:bCs/>
          <w:lang w:val="lv-LV"/>
        </w:rPr>
        <w:t>Iepirkuma procedūru “</w:t>
      </w:r>
      <w:r>
        <w:rPr>
          <w:rFonts w:eastAsia="Calibri" w:cs="Times New Roman" w:ascii="Times New Roman" w:hAnsi="Times New Roman"/>
          <w:b/>
          <w:bCs/>
          <w:iCs/>
          <w:color w:val="000000"/>
          <w:kern w:val="0"/>
          <w:sz w:val="22"/>
          <w:szCs w:val="22"/>
          <w:lang w:val="lv-LV" w:eastAsia="lv-LV" w:bidi="ar-SA"/>
        </w:rPr>
        <w:t>Gāzes katla uzstādīšana Bērzes ielas katlu mājā</w:t>
      </w:r>
      <w:r>
        <w:rPr>
          <w:rFonts w:eastAsia="SimSun;宋体" w:cs="Times New Roman" w:ascii="Times New Roman" w:hAnsi="Times New Roman"/>
          <w:b/>
          <w:bCs/>
          <w:lang w:val="lv-LV"/>
        </w:rPr>
        <w:t>”</w:t>
      </w:r>
      <w:r>
        <w:rPr>
          <w:rFonts w:eastAsia="SimSun;宋体" w:cs="Times New Roman" w:ascii="Times New Roman" w:hAnsi="Times New Roman"/>
          <w:lang w:val="lv-LV"/>
        </w:rPr>
        <w:t xml:space="preserve"> (</w:t>
      </w:r>
      <w:r>
        <w:rPr>
          <w:rFonts w:eastAsia="SimSun;宋体" w:cs="Times New Roman" w:ascii="Times New Roman" w:hAnsi="Times New Roman"/>
          <w:b/>
          <w:bCs/>
          <w:lang w:val="lv-LV"/>
        </w:rPr>
        <w:t xml:space="preserve">ID Nr. DE 2024/8) </w:t>
      </w:r>
      <w:r>
        <w:rPr>
          <w:rFonts w:eastAsia="SimSun;宋体" w:cs="Times New Roman" w:ascii="Times New Roman" w:hAnsi="Times New Roman"/>
          <w:lang w:val="lv-LV"/>
        </w:rPr>
        <w:t>rezultātiem un iepirkuma komisijas 2024.gada ___._____________ lēmumu, noslēdz līgumu (turpmāk – līgums):</w:t>
      </w:r>
    </w:p>
    <w:p>
      <w:pPr>
        <w:pStyle w:val="Normal"/>
        <w:ind w:firstLine="720"/>
        <w:jc w:val="center"/>
        <w:rPr>
          <w:rFonts w:ascii="Times New Roman" w:hAnsi="Times New Roman"/>
        </w:rPr>
      </w:pPr>
      <w:r>
        <w:rPr>
          <w:rFonts w:cs="Times New Roman" w:ascii="Times New Roman" w:hAnsi="Times New Roman"/>
          <w:b/>
          <w:lang w:val="lv-LV"/>
        </w:rPr>
        <w:t>Līguma priekšmets un termiņš</w:t>
      </w:r>
    </w:p>
    <w:p>
      <w:pPr>
        <w:pStyle w:val="Normal"/>
        <w:numPr>
          <w:ilvl w:val="1"/>
          <w:numId w:val="7"/>
        </w:numPr>
        <w:spacing w:before="0" w:after="0"/>
        <w:jc w:val="both"/>
        <w:rPr>
          <w:rFonts w:ascii="Times New Roman" w:hAnsi="Times New Roman"/>
        </w:rPr>
      </w:pPr>
      <w:r>
        <w:rPr>
          <w:rFonts w:cs="Times New Roman" w:ascii="Times New Roman" w:hAnsi="Times New Roman"/>
          <w:lang w:val="lv-LV"/>
        </w:rPr>
        <w:t xml:space="preserve">Pamatojoties uz SIA „Dobeles enerģija” __.___._________ veiktās </w:t>
      </w:r>
      <w:r>
        <w:rPr>
          <w:rFonts w:eastAsia="SimSun;宋体" w:cs="Times New Roman" w:ascii="Times New Roman" w:hAnsi="Times New Roman"/>
          <w:b/>
          <w:bCs/>
          <w:lang w:val="lv-LV"/>
        </w:rPr>
        <w:t xml:space="preserve"> Iepirkuma procedūras “</w:t>
      </w:r>
      <w:r>
        <w:rPr>
          <w:rFonts w:eastAsia="Calibri" w:cs="Times New Roman" w:ascii="Times New Roman" w:hAnsi="Times New Roman"/>
          <w:b/>
          <w:bCs/>
          <w:iCs/>
          <w:color w:val="000000"/>
          <w:kern w:val="0"/>
          <w:sz w:val="22"/>
          <w:szCs w:val="22"/>
          <w:lang w:val="lv-LV" w:eastAsia="lv-LV" w:bidi="ar-SA"/>
        </w:rPr>
        <w:t>Gāzes katla uzstādīšana Bērzes ielas katlu mājā</w:t>
      </w:r>
      <w:r>
        <w:rPr>
          <w:rFonts w:eastAsia="SimSun;宋体" w:cs="Times New Roman" w:ascii="Times New Roman" w:hAnsi="Times New Roman"/>
          <w:b/>
          <w:bCs/>
          <w:lang w:val="lv-LV"/>
        </w:rPr>
        <w:t>” (ID Nr. DE 2024/8)</w:t>
      </w:r>
      <w:r>
        <w:rPr>
          <w:rFonts w:cs="Times New Roman" w:ascii="Times New Roman" w:hAnsi="Times New Roman"/>
          <w:lang w:val="lv-LV"/>
        </w:rPr>
        <w:t xml:space="preserve"> rezultātiem, Pasūtītājs uzdod Izpildītājam, bet Izpildītājs apņemas </w:t>
      </w:r>
      <w:r>
        <w:rPr>
          <w:rFonts w:eastAsia="Calibri" w:cs="Times New Roman" w:ascii="Times New Roman" w:hAnsi="Times New Roman" w:eastAsiaTheme="minorHAnsi"/>
          <w:color w:val="auto"/>
          <w:kern w:val="0"/>
          <w:sz w:val="22"/>
          <w:szCs w:val="22"/>
          <w:lang w:val="lv-LV" w:eastAsia="en-US" w:bidi="ar-SA"/>
        </w:rPr>
        <w:t>Bērzes ielā 17</w:t>
      </w:r>
      <w:r>
        <w:rPr>
          <w:rFonts w:cs="Times New Roman" w:ascii="Times New Roman" w:hAnsi="Times New Roman"/>
          <w:lang w:val="lv-LV"/>
        </w:rPr>
        <w:t xml:space="preserve">, </w:t>
      </w:r>
      <w:r>
        <w:rPr>
          <w:rFonts w:eastAsia="Calibri" w:cs="Times New Roman" w:ascii="Times New Roman" w:hAnsi="Times New Roman" w:eastAsiaTheme="minorHAnsi"/>
          <w:color w:val="auto"/>
          <w:kern w:val="0"/>
          <w:sz w:val="22"/>
          <w:szCs w:val="22"/>
          <w:lang w:val="lv-LV" w:eastAsia="en-US" w:bidi="ar-SA"/>
        </w:rPr>
        <w:t>Dobelē</w:t>
      </w:r>
      <w:r>
        <w:rPr>
          <w:rFonts w:cs="Times New Roman" w:ascii="Times New Roman" w:hAnsi="Times New Roman"/>
          <w:lang w:val="lv-LV"/>
        </w:rPr>
        <w:t>, Dobeles nov.</w:t>
      </w:r>
      <w:r>
        <w:rPr>
          <w:rFonts w:cs="Times New Roman" w:ascii="Times New Roman" w:hAnsi="Times New Roman"/>
          <w:i/>
          <w:lang w:val="lv-LV"/>
        </w:rPr>
        <w:t xml:space="preserve"> </w:t>
      </w:r>
      <w:r>
        <w:rPr>
          <w:rFonts w:cs="Times New Roman" w:ascii="Times New Roman" w:hAnsi="Times New Roman"/>
          <w:lang w:val="lv-LV"/>
        </w:rPr>
        <w:t>(turpmāk tekstā –Objekts) atbilstoši Pasūtītāja norādījumiem, ar Uzņēmēja darbaspēku un rīkiem izpildīt Nolikuma Tehniskajā specifikācijā  minētos darbus (Pielikums Nr.1) par Finanšu piedāvājumā (Pielikums Nr.2) norādīto summu (turpmāk līguma tekstā –</w:t>
      </w:r>
      <w:r>
        <w:rPr>
          <w:rFonts w:cs="Times New Roman" w:ascii="Times New Roman" w:hAnsi="Times New Roman"/>
          <w:spacing w:val="-1"/>
          <w:lang w:val="lv-LV"/>
        </w:rPr>
        <w:t xml:space="preserve"> Darbi). </w:t>
      </w:r>
    </w:p>
    <w:p>
      <w:pPr>
        <w:pStyle w:val="Normal"/>
        <w:numPr>
          <w:ilvl w:val="0"/>
          <w:numId w:val="7"/>
        </w:numPr>
        <w:bidi w:val="0"/>
        <w:spacing w:lineRule="auto" w:line="276" w:before="6" w:after="6"/>
        <w:ind w:left="0" w:hanging="0"/>
        <w:jc w:val="both"/>
        <w:rPr>
          <w:rFonts w:ascii="Times New Roman" w:hAnsi="Times New Roman" w:eastAsia="Calibri" w:cs="Times New Roman" w:eastAsiaTheme="minorHAnsi"/>
          <w:b/>
          <w:bCs/>
          <w:color w:val="auto"/>
          <w:kern w:val="0"/>
          <w:sz w:val="22"/>
          <w:szCs w:val="22"/>
          <w:lang w:val="lv-LV" w:eastAsia="en-US" w:bidi="ar-SA"/>
        </w:rPr>
      </w:pPr>
      <w:r>
        <w:rPr>
          <w:rStyle w:val="FontStyle17"/>
          <w:rFonts w:eastAsia="Calibri" w:cs="Times New Roman" w:eastAsiaTheme="minorHAnsi"/>
          <w:b/>
          <w:bCs/>
          <w:color w:val="auto"/>
          <w:kern w:val="0"/>
          <w:sz w:val="22"/>
          <w:szCs w:val="22"/>
          <w:lang w:val="lv-LV" w:eastAsia="en-US" w:bidi="ar-SA"/>
        </w:rPr>
        <w:t>Darba izpildes termiņš līdz ___.______ 2024.gadam.</w:t>
      </w:r>
    </w:p>
    <w:p>
      <w:pPr>
        <w:pStyle w:val="ListParagraph"/>
        <w:numPr>
          <w:ilvl w:val="1"/>
          <w:numId w:val="7"/>
        </w:numPr>
        <w:spacing w:before="0" w:after="46"/>
        <w:contextualSpacing/>
        <w:jc w:val="both"/>
        <w:rPr>
          <w:rFonts w:ascii="Times New Roman" w:hAnsi="Times New Roman"/>
        </w:rPr>
      </w:pPr>
      <w:r>
        <w:rPr>
          <w:rFonts w:eastAsia="SimSun" w:cs="" w:ascii="Times New Roman" w:hAnsi="Times New Roman" w:cstheme="majorBidi"/>
          <w:spacing w:val="-1"/>
          <w:lang w:val="lv-LV"/>
        </w:rPr>
        <w:t>Izpildītājs</w:t>
      </w:r>
      <w:r>
        <w:rPr>
          <w:rFonts w:cs="" w:ascii="Times New Roman" w:hAnsi="Times New Roman" w:cstheme="majorBidi"/>
          <w:spacing w:val="-1"/>
          <w:lang w:val="lv-LV"/>
        </w:rPr>
        <w:t xml:space="preserve"> apliecina, ka viņš ir pienācīgi iepazinies ar veicamajiem Darbiem, tajā skaitā ar tajā ietvertajiem risinājumiem, darbu apjomiem, pielietojamiem materiāliem un prasībām.</w:t>
      </w:r>
    </w:p>
    <w:p>
      <w:pPr>
        <w:pStyle w:val="Normal"/>
        <w:numPr>
          <w:ilvl w:val="1"/>
          <w:numId w:val="7"/>
        </w:numPr>
        <w:spacing w:before="0" w:after="0"/>
        <w:jc w:val="both"/>
        <w:rPr>
          <w:rFonts w:ascii="Times New Roman" w:hAnsi="Times New Roman"/>
        </w:rPr>
      </w:pPr>
      <w:r>
        <w:rPr>
          <w:rFonts w:eastAsia="SimSun;宋体" w:cs="Times New Roman" w:ascii="Times New Roman" w:hAnsi="Times New Roman"/>
          <w:lang w:val="lv-LV"/>
        </w:rPr>
        <w:t>Izpildītājam jānodrošina garantija vismaz ___ (____) gadi kopš pieņemšanas-nodošanas akta parakstīšanas brīža</w:t>
      </w:r>
      <w:r>
        <w:rPr>
          <w:rFonts w:cs="Times New Roman" w:ascii="Times New Roman" w:hAnsi="Times New Roman"/>
          <w:lang w:val="lv-LV"/>
        </w:rPr>
        <w:t>.</w:t>
      </w:r>
    </w:p>
    <w:p>
      <w:pPr>
        <w:pStyle w:val="Normal"/>
        <w:numPr>
          <w:ilvl w:val="0"/>
          <w:numId w:val="8"/>
        </w:numPr>
        <w:tabs>
          <w:tab w:val="clear" w:pos="720"/>
          <w:tab w:val="left" w:pos="426" w:leader="none"/>
        </w:tabs>
        <w:jc w:val="center"/>
        <w:rPr>
          <w:rFonts w:ascii="Times New Roman" w:hAnsi="Times New Roman"/>
        </w:rPr>
      </w:pPr>
      <w:r>
        <w:rPr>
          <w:rFonts w:cs="Times New Roman" w:ascii="Times New Roman" w:hAnsi="Times New Roman"/>
          <w:b/>
          <w:lang w:val="lv-LV"/>
        </w:rPr>
        <w:t>Norēķini</w:t>
      </w:r>
    </w:p>
    <w:p>
      <w:pPr>
        <w:pStyle w:val="Normal"/>
        <w:numPr>
          <w:ilvl w:val="1"/>
          <w:numId w:val="8"/>
        </w:numPr>
        <w:tabs>
          <w:tab w:val="clear" w:pos="720"/>
          <w:tab w:val="left" w:pos="426" w:leader="none"/>
        </w:tabs>
        <w:spacing w:before="0" w:after="0"/>
        <w:jc w:val="both"/>
        <w:rPr>
          <w:rFonts w:ascii="Times New Roman" w:hAnsi="Times New Roman"/>
        </w:rPr>
      </w:pPr>
      <w:r>
        <w:rPr>
          <w:rFonts w:cs="" w:ascii="Times New Roman" w:hAnsi="Times New Roman" w:cstheme="majorBidi"/>
          <w:lang w:val="lv-LV"/>
        </w:rPr>
        <w:t xml:space="preserve">Kopējā </w:t>
      </w:r>
      <w:r>
        <w:rPr>
          <w:rFonts w:cs="" w:ascii="Times New Roman" w:hAnsi="Times New Roman" w:cstheme="majorBidi"/>
          <w:shd w:fill="auto" w:val="clear"/>
          <w:lang w:val="lv-LV"/>
        </w:rPr>
        <w:t>Līguma summa s</w:t>
      </w:r>
      <w:r>
        <w:rPr>
          <w:rFonts w:cs="" w:ascii="Times New Roman" w:hAnsi="Times New Roman" w:cstheme="majorBidi"/>
          <w:lang w:val="lv-LV"/>
        </w:rPr>
        <w:t xml:space="preserve">askaņā ar Līguma 2.pielikumu ir </w:t>
      </w:r>
      <w:r>
        <w:rPr>
          <w:rFonts w:cs="" w:ascii="Times New Roman" w:hAnsi="Times New Roman" w:cstheme="majorBidi"/>
          <w:b/>
          <w:bCs/>
          <w:lang w:val="lv-LV"/>
        </w:rPr>
        <w:t xml:space="preserve">___________ EUR (__________________ euro un __ centi) </w:t>
      </w:r>
      <w:r>
        <w:rPr>
          <w:rFonts w:cs="" w:ascii="Times New Roman" w:hAnsi="Times New Roman" w:cstheme="majorBidi"/>
          <w:lang w:val="lv-LV"/>
        </w:rPr>
        <w:t xml:space="preserve">bez pievienotās vērtības nodokļa (turpmāk – PVN). </w:t>
      </w:r>
    </w:p>
    <w:p>
      <w:pPr>
        <w:pStyle w:val="Normal"/>
        <w:widowControl/>
        <w:numPr>
          <w:ilvl w:val="2"/>
          <w:numId w:val="8"/>
        </w:numPr>
        <w:suppressAutoHyphens w:val="true"/>
        <w:bidi w:val="0"/>
        <w:spacing w:lineRule="auto" w:line="259" w:before="0" w:after="0"/>
        <w:ind w:left="964" w:right="0" w:hanging="737"/>
        <w:jc w:val="both"/>
        <w:rPr>
          <w:rFonts w:ascii="Times New Roman" w:hAnsi="Times New Roman"/>
        </w:rPr>
      </w:pPr>
      <w:r>
        <w:rPr>
          <w:rFonts w:cs="" w:ascii="Times New Roman" w:hAnsi="Times New Roman" w:cstheme="majorBidi"/>
          <w:lang w:val="lv-LV"/>
        </w:rPr>
        <w:t xml:space="preserve"> </w:t>
      </w:r>
      <w:r>
        <w:rPr>
          <w:rFonts w:cs="" w:ascii="Times New Roman" w:hAnsi="Times New Roman" w:cstheme="majorBidi"/>
          <w:lang w:val="lv-LV"/>
        </w:rPr>
        <w:t>PVN tiek aprēķināts un maksāts papildus saskaņā ar spēkā esošo nodokļa likmi</w:t>
      </w:r>
    </w:p>
    <w:p>
      <w:pPr>
        <w:pStyle w:val="Normal"/>
        <w:numPr>
          <w:ilvl w:val="1"/>
          <w:numId w:val="8"/>
        </w:numPr>
        <w:tabs>
          <w:tab w:val="clear" w:pos="720"/>
          <w:tab w:val="left" w:pos="426" w:leader="none"/>
        </w:tabs>
        <w:spacing w:before="0" w:after="0"/>
        <w:jc w:val="both"/>
        <w:rPr>
          <w:rFonts w:ascii="Times New Roman" w:hAnsi="Times New Roman"/>
        </w:rPr>
      </w:pPr>
      <w:r>
        <w:rPr>
          <w:rFonts w:cs="" w:ascii="Times New Roman" w:hAnsi="Times New Roman" w:cstheme="majorBidi"/>
          <w:bCs/>
          <w:iCs/>
          <w:lang w:val="lv-LV"/>
        </w:rPr>
        <w:t xml:space="preserve">Līguma kopējā summā ir ietvertas visas izmaksas, kas saistītas ar Darbu, tajā skaitā </w:t>
      </w:r>
      <w:r>
        <w:rPr>
          <w:rFonts w:eastAsia="SimSun" w:cs="" w:ascii="Times New Roman" w:hAnsi="Times New Roman" w:cstheme="majorBidi"/>
          <w:bCs/>
          <w:iCs/>
          <w:color w:val="000000"/>
          <w:lang w:val="lv-LV"/>
        </w:rPr>
        <w:t>dokumentu sagatavošana,</w:t>
      </w:r>
      <w:r>
        <w:rPr>
          <w:rFonts w:cs="" w:ascii="Times New Roman" w:hAnsi="Times New Roman" w:cstheme="majorBidi"/>
          <w:bCs/>
          <w:iCs/>
          <w:lang w:val="lv-LV"/>
        </w:rPr>
        <w:t xml:space="preserve"> </w:t>
      </w:r>
      <w:r>
        <w:rPr>
          <w:rFonts w:eastAsia="宋体" w:cs="" w:ascii="Times New Roman" w:hAnsi="Times New Roman" w:cstheme="majorBidi"/>
          <w:bCs/>
          <w:iCs/>
          <w:color w:val="auto"/>
          <w:kern w:val="0"/>
          <w:sz w:val="22"/>
          <w:szCs w:val="22"/>
          <w:lang w:val="lv-LV" w:eastAsia="zh-CN" w:bidi="ar-SA"/>
        </w:rPr>
        <w:t>katlu mājas</w:t>
      </w:r>
      <w:r>
        <w:rPr>
          <w:rFonts w:cs="" w:ascii="Times New Roman" w:hAnsi="Times New Roman" w:cstheme="majorBidi"/>
          <w:bCs/>
          <w:iCs/>
          <w:lang w:val="lv-LV"/>
        </w:rPr>
        <w:t xml:space="preserve"> piegādes, uzstādīšanas, aprīkojuma un uzstādīšanas izmaksas, visu nepieciešamo materiālu, darba algu izmaksas, visi transporta izdevumi, nodokļu (izņemot PVN), nodevu, apdrošināšanas, garantiju izmaksas, izmaksas nepieciešamo atļauju iegūšanai no trešajām personām un visas citas ar Līguma savlaicīgu un kvalitatīvu izpildi saistītās izmaksas. </w:t>
      </w:r>
    </w:p>
    <w:p>
      <w:pPr>
        <w:pStyle w:val="Normal"/>
        <w:numPr>
          <w:ilvl w:val="1"/>
          <w:numId w:val="8"/>
        </w:numPr>
        <w:tabs>
          <w:tab w:val="clear" w:pos="720"/>
          <w:tab w:val="left" w:pos="426" w:leader="none"/>
        </w:tabs>
        <w:spacing w:before="0" w:after="0"/>
        <w:jc w:val="both"/>
        <w:rPr>
          <w:rFonts w:ascii="Times New Roman" w:hAnsi="Times New Roman"/>
        </w:rPr>
      </w:pPr>
      <w:r>
        <w:rPr>
          <w:rFonts w:cs="Times New Roman" w:ascii="Times New Roman" w:hAnsi="Times New Roman"/>
          <w:lang w:val="lv-LV"/>
        </w:rPr>
        <w:t>Maksājumi tiek veikti uz Uzņēmēja norādīto bankas kontu.</w:t>
      </w:r>
    </w:p>
    <w:p>
      <w:pPr>
        <w:pStyle w:val="Normal"/>
        <w:numPr>
          <w:ilvl w:val="1"/>
          <w:numId w:val="8"/>
        </w:numPr>
        <w:tabs>
          <w:tab w:val="clear" w:pos="720"/>
          <w:tab w:val="left" w:pos="426" w:leader="none"/>
        </w:tabs>
        <w:spacing w:before="0" w:after="103"/>
        <w:jc w:val="both"/>
        <w:rPr>
          <w:rFonts w:ascii="Times New Roman" w:hAnsi="Times New Roman"/>
        </w:rPr>
      </w:pPr>
      <w:r>
        <w:rPr>
          <w:rFonts w:cs="Times New Roman" w:ascii="Times New Roman" w:hAnsi="Times New Roman"/>
          <w:lang w:val="lv-LV"/>
        </w:rPr>
        <w:t xml:space="preserve">Norēķini par izpildītajiem būvdarbiem tiks veikti pēc faktiski izpildīto būvdarbu apjoma sekojošā kārtībā: </w:t>
      </w:r>
    </w:p>
    <w:p>
      <w:pPr>
        <w:pStyle w:val="Normal"/>
        <w:widowControl/>
        <w:numPr>
          <w:ilvl w:val="2"/>
          <w:numId w:val="8"/>
        </w:numPr>
        <w:suppressAutoHyphens w:val="true"/>
        <w:bidi w:val="0"/>
        <w:spacing w:lineRule="auto" w:line="259" w:before="0" w:after="103"/>
        <w:ind w:left="964" w:right="0" w:hanging="737"/>
        <w:jc w:val="both"/>
        <w:rPr/>
      </w:pPr>
      <w:r>
        <w:rPr>
          <w:rFonts w:cs="Times New Roman" w:ascii="Times New Roman" w:hAnsi="Times New Roman"/>
          <w:lang w:val="lv-LV"/>
        </w:rPr>
        <w:t>Pasūtītājs veic izpildīto un pieņemto darbu apmaksu 10 (desmit) darba dienu laikā no attiecīgā izpildītā darba apjoma pieņemšanas (akta par izpildīto darbu pieņemšanu (forma 2) parakstīšanas);</w:t>
      </w:r>
    </w:p>
    <w:p>
      <w:pPr>
        <w:pStyle w:val="Normal"/>
        <w:widowControl/>
        <w:numPr>
          <w:ilvl w:val="2"/>
          <w:numId w:val="8"/>
        </w:numPr>
        <w:suppressAutoHyphens w:val="true"/>
        <w:bidi w:val="0"/>
        <w:spacing w:lineRule="auto" w:line="259" w:before="0" w:after="103"/>
        <w:ind w:left="964" w:right="0" w:hanging="737"/>
        <w:jc w:val="both"/>
        <w:rPr>
          <w:rFonts w:ascii="Times New Roman" w:hAnsi="Times New Roman"/>
        </w:rPr>
      </w:pPr>
      <w:r>
        <w:rPr>
          <w:rFonts w:cs="Times New Roman" w:ascii="Times New Roman" w:hAnsi="Times New Roman"/>
          <w:lang w:val="lv-LV"/>
        </w:rPr>
        <w:t xml:space="preserve">Visi Līgumā minētie maksājumi tiek veikti pie nosacījumiem, ja ir parakstīti izpildīto darbu pieņemšanas akti un iesniegti attiecīgi rēķini (visos rēķinos jānorāda līguma numurs, kā arī Iepirkuma procedūras nosaukums un numurs, kā arī šā līguma nosaukums, numurs un noslēgšanas datums). </w:t>
      </w:r>
    </w:p>
    <w:p>
      <w:pPr>
        <w:pStyle w:val="Normal"/>
        <w:numPr>
          <w:ilvl w:val="0"/>
          <w:numId w:val="8"/>
        </w:numPr>
        <w:tabs>
          <w:tab w:val="clear" w:pos="720"/>
          <w:tab w:val="left" w:pos="426" w:leader="none"/>
        </w:tabs>
        <w:spacing w:before="0" w:after="103"/>
        <w:jc w:val="center"/>
        <w:rPr>
          <w:rFonts w:ascii="Times New Roman" w:hAnsi="Times New Roman"/>
        </w:rPr>
      </w:pPr>
      <w:r>
        <w:rPr>
          <w:rFonts w:cs="Times New Roman" w:ascii="Times New Roman" w:hAnsi="Times New Roman"/>
          <w:b/>
          <w:bCs/>
          <w:lang w:val="lv-LV"/>
        </w:rPr>
        <w:t xml:space="preserve">Darba pieņemšana - nodošana </w:t>
      </w:r>
    </w:p>
    <w:p>
      <w:pPr>
        <w:pStyle w:val="Normal"/>
        <w:numPr>
          <w:ilvl w:val="1"/>
          <w:numId w:val="8"/>
        </w:numPr>
        <w:tabs>
          <w:tab w:val="clear" w:pos="720"/>
          <w:tab w:val="left" w:pos="426" w:leader="none"/>
        </w:tabs>
        <w:spacing w:before="0" w:after="0"/>
        <w:jc w:val="both"/>
        <w:rPr>
          <w:rFonts w:ascii="Times New Roman" w:hAnsi="Times New Roman"/>
        </w:rPr>
      </w:pPr>
      <w:r>
        <w:rPr>
          <w:rFonts w:cs="Times New Roman" w:ascii="Times New Roman" w:hAnsi="Times New Roman"/>
          <w:lang w:val="lv-LV"/>
        </w:rPr>
        <w:t xml:space="preserve">Izpildītie būvdarbi tiek nodoti Pasūtītājam ar aktu par izpildīto darbu pieņemšanu (Forma 2), kura projektu sastāda Uzņēmējs. </w:t>
      </w:r>
    </w:p>
    <w:p>
      <w:pPr>
        <w:pStyle w:val="Normal"/>
        <w:numPr>
          <w:ilvl w:val="1"/>
          <w:numId w:val="8"/>
        </w:numPr>
        <w:tabs>
          <w:tab w:val="clear" w:pos="720"/>
          <w:tab w:val="left" w:pos="426" w:leader="none"/>
        </w:tabs>
        <w:spacing w:before="0" w:after="0"/>
        <w:jc w:val="both"/>
        <w:rPr>
          <w:rFonts w:ascii="Times New Roman" w:hAnsi="Times New Roman"/>
        </w:rPr>
      </w:pPr>
      <w:r>
        <w:rPr>
          <w:rFonts w:cs="Times New Roman" w:ascii="Times New Roman" w:hAnsi="Times New Roman"/>
          <w:lang w:val="lv-LV"/>
        </w:rPr>
        <w:t xml:space="preserve">Pasūtītājam 10 (desmit) darba dienu laikā pēc Uzņēmēja paziņojuma par būvdarbu pabeigšanu ir jāveic būvdarbu pārbaude un jāparaksta akts vai arī jānorāda tā neparakstīšanas iemesli. </w:t>
      </w:r>
    </w:p>
    <w:p>
      <w:pPr>
        <w:pStyle w:val="Normal"/>
        <w:numPr>
          <w:ilvl w:val="1"/>
          <w:numId w:val="8"/>
        </w:numPr>
        <w:tabs>
          <w:tab w:val="clear" w:pos="720"/>
          <w:tab w:val="left" w:pos="426" w:leader="none"/>
        </w:tabs>
        <w:spacing w:before="0" w:after="0"/>
        <w:jc w:val="both"/>
        <w:rPr>
          <w:rFonts w:ascii="Times New Roman" w:hAnsi="Times New Roman"/>
        </w:rPr>
      </w:pPr>
      <w:r>
        <w:rPr>
          <w:rFonts w:cs="Times New Roman" w:ascii="Times New Roman" w:hAnsi="Times New Roman"/>
          <w:lang w:val="lv-LV"/>
        </w:rPr>
        <w:t xml:space="preserve">Ja pārbaudes laikā Objektā tiek konstatēti trūkumi vai defekti, vai neatbilstība </w:t>
      </w:r>
      <w:r>
        <w:rPr>
          <w:rFonts w:eastAsia="" w:cs="Times New Roman" w:ascii="Times New Roman" w:hAnsi="Times New Roman" w:eastAsiaTheme="minorEastAsia"/>
          <w:color w:val="auto"/>
          <w:kern w:val="0"/>
          <w:sz w:val="22"/>
          <w:szCs w:val="22"/>
          <w:lang w:val="lv-LV" w:eastAsia="zh-CN" w:bidi="ar-SA"/>
        </w:rPr>
        <w:t>Tehniskās specifikācijas</w:t>
      </w:r>
      <w:r>
        <w:rPr>
          <w:rFonts w:cs="Times New Roman" w:ascii="Times New Roman" w:hAnsi="Times New Roman"/>
          <w:lang w:val="lv-LV"/>
        </w:rPr>
        <w:t xml:space="preserve"> noteikumiem, Pasūtītājs ir tiesīgs neparakstīt aktu vai parakstīt to ar attiecīgām atrunām. Iestājoties šī punkta nosacījumiem, Uzņēmējs 10 (desmit) darba dienu laikā novērš konstatētos trūkumus un nepilnības par saviem līdzekļiem. </w:t>
      </w:r>
    </w:p>
    <w:p>
      <w:pPr>
        <w:pStyle w:val="Normal"/>
        <w:numPr>
          <w:ilvl w:val="1"/>
          <w:numId w:val="8"/>
        </w:numPr>
        <w:tabs>
          <w:tab w:val="clear" w:pos="720"/>
          <w:tab w:val="left" w:pos="426" w:leader="none"/>
        </w:tabs>
        <w:spacing w:before="0" w:after="0"/>
        <w:jc w:val="both"/>
        <w:rPr>
          <w:rFonts w:ascii="Times New Roman" w:hAnsi="Times New Roman"/>
        </w:rPr>
      </w:pPr>
      <w:r>
        <w:rPr>
          <w:rFonts w:cs="Times New Roman" w:ascii="Times New Roman" w:hAnsi="Times New Roman"/>
          <w:lang w:val="lv-LV"/>
        </w:rPr>
        <w:t xml:space="preserve">Uzņēmējs veic visu </w:t>
      </w:r>
      <w:r>
        <w:rPr>
          <w:rFonts w:eastAsia="Calibri" w:cs="Times New Roman" w:ascii="Times New Roman" w:hAnsi="Times New Roman" w:eastAsiaTheme="minorHAnsi"/>
          <w:color w:val="auto"/>
          <w:kern w:val="0"/>
          <w:sz w:val="22"/>
          <w:szCs w:val="22"/>
          <w:lang w:val="lv-LV" w:eastAsia="en-US" w:bidi="ar-SA"/>
        </w:rPr>
        <w:t>objekta</w:t>
      </w:r>
      <w:r>
        <w:rPr>
          <w:rFonts w:cs="Times New Roman" w:ascii="Times New Roman" w:hAnsi="Times New Roman"/>
          <w:lang w:val="lv-LV"/>
        </w:rPr>
        <w:t xml:space="preserve"> nodošanu kontrolējošām institūcijām un sagatavo dokumentus Objekta nodošanai ekspluatācijā. </w:t>
      </w:r>
    </w:p>
    <w:p>
      <w:pPr>
        <w:pStyle w:val="Normal"/>
        <w:numPr>
          <w:ilvl w:val="1"/>
          <w:numId w:val="8"/>
        </w:numPr>
        <w:tabs>
          <w:tab w:val="clear" w:pos="720"/>
          <w:tab w:val="left" w:pos="426" w:leader="none"/>
        </w:tabs>
        <w:spacing w:before="0" w:after="0"/>
        <w:jc w:val="both"/>
        <w:rPr>
          <w:rFonts w:ascii="Times New Roman" w:hAnsi="Times New Roman"/>
        </w:rPr>
      </w:pPr>
      <w:r>
        <w:rPr>
          <w:rFonts w:cs="Times New Roman" w:ascii="Times New Roman" w:hAnsi="Times New Roman"/>
          <w:lang w:val="lv-LV"/>
        </w:rPr>
        <w:t xml:space="preserve">Objekta nodošanas – pieņemšanas aktu Pasūtītājs izskata 10 (desmit) darba dienu laikā pēc tā saņemšanas no Uzņēmēja. Gadījumā, ja 10 (desmit) darba dienu laikā Pasūtītājs nesniedz Uzņēmējam rakstveidā motivētus iebildumus par Uzņēmēja veiktajiem darbiem, uzskatāms, ka Pasūtītājs šo objekta nodošanas – pieņemšanas aktu ir akceptējis. </w:t>
      </w:r>
    </w:p>
    <w:p>
      <w:pPr>
        <w:pStyle w:val="Normal"/>
        <w:widowControl/>
        <w:numPr>
          <w:ilvl w:val="1"/>
          <w:numId w:val="8"/>
        </w:numPr>
        <w:suppressAutoHyphens w:val="true"/>
        <w:bidi w:val="0"/>
        <w:spacing w:lineRule="auto" w:line="259" w:before="0" w:after="103"/>
        <w:ind w:left="567" w:right="0" w:hanging="567"/>
        <w:jc w:val="both"/>
        <w:rPr>
          <w:rFonts w:ascii="Times New Roman" w:hAnsi="Times New Roman"/>
        </w:rPr>
      </w:pPr>
      <w:r>
        <w:rPr>
          <w:rFonts w:cs="Times New Roman" w:ascii="Times New Roman" w:hAnsi="Times New Roman"/>
          <w:lang w:val="lv-LV"/>
        </w:rPr>
        <w:t xml:space="preserve">Būvdarbu izpildes akta parakstīšana un attiecīga rēķina apmaksa neietekmē un nemazina Pasūtītāja tiesības izvirzīt pretenzijas par Izpildītāja veikto būvdarbu kvalitāti, apjomiem un defektiem. </w:t>
      </w:r>
    </w:p>
    <w:p>
      <w:pPr>
        <w:pStyle w:val="Normal"/>
        <w:numPr>
          <w:ilvl w:val="0"/>
          <w:numId w:val="9"/>
        </w:numPr>
        <w:jc w:val="center"/>
        <w:rPr>
          <w:rFonts w:ascii="Times New Roman" w:hAnsi="Times New Roman"/>
        </w:rPr>
      </w:pPr>
      <w:r>
        <w:rPr>
          <w:rFonts w:cs="Times New Roman" w:ascii="Times New Roman" w:hAnsi="Times New Roman"/>
          <w:b/>
          <w:lang w:val="lv-LV"/>
        </w:rPr>
        <w:t>PUŠU tiesības un saistības</w:t>
      </w:r>
    </w:p>
    <w:p>
      <w:pPr>
        <w:pStyle w:val="Normal"/>
        <w:numPr>
          <w:ilvl w:val="1"/>
          <w:numId w:val="9"/>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 xml:space="preserve">Par Līgumā un Būvdarbu izpildes grafikā noteikto būvdarbu izpildes termiņu nokavējumu Uzņēmējs pēc Pasūtītāja pieprasījuma maksā Pasūtītājam līgumsodu 0,1% apmērā no kopējās Līguma cenas par katru nokavēto dienu, bet ne vairāk kā 10% no līgumcenas. </w:t>
      </w:r>
    </w:p>
    <w:p>
      <w:pPr>
        <w:pStyle w:val="Normal"/>
        <w:numPr>
          <w:ilvl w:val="1"/>
          <w:numId w:val="9"/>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 xml:space="preserve"> </w:t>
      </w:r>
      <w:r>
        <w:rPr>
          <w:rFonts w:cs="Times New Roman" w:ascii="Times New Roman" w:hAnsi="Times New Roman"/>
          <w:lang w:val="lv-LV"/>
        </w:rPr>
        <w:t xml:space="preserve">Par katru maksājuma nokavējuma dienu Pasūtītājs maksā Uzņēmējam līgumsodu 0,1% apmērā no nokavētā maksājuma summas par katru nokavēto dienu pēc Līguma noteikto termiņu notecējuma, bet ne vairāk kā 10% no līgumcenas. </w:t>
      </w:r>
    </w:p>
    <w:p>
      <w:pPr>
        <w:pStyle w:val="Normal"/>
        <w:numPr>
          <w:ilvl w:val="1"/>
          <w:numId w:val="9"/>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 xml:space="preserve">Līgumsoda samaksa nokavējuma gadījumā neatbrīvo Puses no saistību pilnīgas izpildes. </w:t>
      </w:r>
    </w:p>
    <w:p>
      <w:pPr>
        <w:pStyle w:val="Normal"/>
        <w:numPr>
          <w:ilvl w:val="1"/>
          <w:numId w:val="9"/>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 xml:space="preserve">Izpildītājam ir šādi pienākumi: </w:t>
      </w:r>
    </w:p>
    <w:p>
      <w:pPr>
        <w:pStyle w:val="Normal"/>
        <w:widowControl/>
        <w:numPr>
          <w:ilvl w:val="2"/>
          <w:numId w:val="9"/>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savlaicīgi informēt Pasūtītāju par iespējamām izmaiņām, pretrunām dokumentos, pārbaudēm un citiem apstākļiem; </w:t>
      </w:r>
    </w:p>
    <w:p>
      <w:pPr>
        <w:pStyle w:val="Normal"/>
        <w:widowControl/>
        <w:numPr>
          <w:ilvl w:val="2"/>
          <w:numId w:val="9"/>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nodrošināt pārbaudēs atklāto būvdarbu defektu savlaicīgu un kvalitatīvu novēršanu; </w:t>
      </w:r>
    </w:p>
    <w:p>
      <w:pPr>
        <w:pStyle w:val="Normal"/>
        <w:widowControl/>
        <w:numPr>
          <w:ilvl w:val="2"/>
          <w:numId w:val="9"/>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nodrošināt visu darba drošības pasākumu organizāciju un ievērošanu objektā, kā arī nodrošināt objektā nepieciešamos nostiprinājumus, uzrakstus un apgaismojumus; </w:t>
      </w:r>
    </w:p>
    <w:p>
      <w:pPr>
        <w:pStyle w:val="Normal"/>
        <w:widowControl/>
        <w:numPr>
          <w:ilvl w:val="2"/>
          <w:numId w:val="9"/>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saskaņā ar attiecīgās pašvaldības saistošajiem noteikumiem, nodrošināt tīrību objektā un tam piegulošajā teritorijā visā būvdarbu izpildes laikā, kā arī nodrošināt, lai objektā esošie gruži un materiālu atliekas nepiesārņo objektam piegulošo teritoriju; </w:t>
      </w:r>
    </w:p>
    <w:p>
      <w:pPr>
        <w:pStyle w:val="Normal"/>
        <w:widowControl/>
        <w:numPr>
          <w:ilvl w:val="2"/>
          <w:numId w:val="9"/>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nodrošināt Pasūtītāja pārstāvju un kontroles funkcijas veicošo institūciju pārstāvju iekļūšanu objektā; </w:t>
      </w:r>
    </w:p>
    <w:p>
      <w:pPr>
        <w:pStyle w:val="Normal"/>
        <w:widowControl/>
        <w:numPr>
          <w:ilvl w:val="2"/>
          <w:numId w:val="9"/>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nodrošināt, lai Darbu izpildes laikā objektā atrastos tikai sertificēti materiāli un iekārtas, tādā daudzumā, cik saskaņā ar Līgumu ir nepieciešams Darbu izpildei;</w:t>
      </w:r>
    </w:p>
    <w:p>
      <w:pPr>
        <w:pStyle w:val="Normal"/>
        <w:widowControl/>
        <w:numPr>
          <w:ilvl w:val="2"/>
          <w:numId w:val="9"/>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pēc Pasūtītāja pilnvarotās personas pieprasījuma nekavējoties uzrādīt visu objektā esošo materiālu un iekārtu sertifikātus, kuri nepieciešami saskaņā ar Ministru kabineta noteikumiem vai citiem normatīvajiem aktiem, kā arī to pavaddokumentus; </w:t>
      </w:r>
    </w:p>
    <w:p>
      <w:pPr>
        <w:pStyle w:val="Normal"/>
        <w:widowControl/>
        <w:numPr>
          <w:ilvl w:val="2"/>
          <w:numId w:val="9"/>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bez Pasūtītāja rakstveida piekrišanas nesniegt informāciju trešajām personām par Darbu gaitu un Līguma izpildi, izņemot Latvijas Republikā spēkā esošajos normatīvajos aktos paredzētos gadījumus; </w:t>
      </w:r>
    </w:p>
    <w:p>
      <w:pPr>
        <w:pStyle w:val="Normal"/>
        <w:widowControl/>
        <w:numPr>
          <w:ilvl w:val="2"/>
          <w:numId w:val="9"/>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nodrošināt visas nepieciešamās dokumentācijas nodošanu Pasūtītājam, parakstot objekta nodošanas – pieņemšanas aktu; </w:t>
      </w:r>
    </w:p>
    <w:p>
      <w:pPr>
        <w:pStyle w:val="Normal"/>
        <w:numPr>
          <w:ilvl w:val="1"/>
          <w:numId w:val="9"/>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 xml:space="preserve">līdz akta par objekta nodošanu – pieņemšanu parakstīšanai Izpildītājs ir atbildīgs par: </w:t>
      </w:r>
    </w:p>
    <w:p>
      <w:pPr>
        <w:pStyle w:val="Normal"/>
        <w:numPr>
          <w:ilvl w:val="2"/>
          <w:numId w:val="9"/>
        </w:numPr>
        <w:spacing w:before="114" w:after="114"/>
        <w:ind w:left="1020" w:hanging="567"/>
        <w:jc w:val="both"/>
        <w:rPr>
          <w:rFonts w:ascii="Times New Roman" w:hAnsi="Times New Roman"/>
        </w:rPr>
      </w:pPr>
      <w:r>
        <w:rPr>
          <w:rFonts w:cs="Times New Roman" w:ascii="Times New Roman" w:hAnsi="Times New Roman"/>
          <w:lang w:val="lv-LV"/>
        </w:rPr>
        <w:t xml:space="preserve">Latvijas Republikā spēkā esošo būvniecības normu un noteikumu, citu normatīvo aktu un pašvaldības saistošo noteikumu, kā arī labas būvniecības prakses ievērošanu valsts un pašvaldības institūciju priekšrakstos (normatīvajos aktos) paredzētajiem darba drošības, darba aizsardzības un ugunsdrošības pasākumiem un citiem pasākumiem, kas ir jāievēro Pasūtītājam, kā objekta lietotājam; </w:t>
      </w:r>
    </w:p>
    <w:p>
      <w:pPr>
        <w:pStyle w:val="Normal"/>
        <w:numPr>
          <w:ilvl w:val="2"/>
          <w:numId w:val="9"/>
        </w:numPr>
        <w:spacing w:before="114" w:after="114"/>
        <w:ind w:left="1020" w:hanging="567"/>
        <w:jc w:val="both"/>
        <w:rPr>
          <w:rFonts w:ascii="Times New Roman" w:hAnsi="Times New Roman"/>
        </w:rPr>
      </w:pPr>
      <w:r>
        <w:rPr>
          <w:rFonts w:cs="Times New Roman" w:ascii="Times New Roman" w:hAnsi="Times New Roman"/>
          <w:lang w:val="lv-LV"/>
        </w:rPr>
        <w:t xml:space="preserve">precīzu darbu tehnoloģiju izvēli, saderīgu materiālu, darbarīku un mehānismu pielietošanu, kā arī par izpildāmo darbu apjomu uzmērīšanu uzdevuma veikšanai. Jebkuru neprecizitāti Izpildītājs labo uz sava rēķina; </w:t>
      </w:r>
    </w:p>
    <w:p>
      <w:pPr>
        <w:pStyle w:val="Normal"/>
        <w:numPr>
          <w:ilvl w:val="2"/>
          <w:numId w:val="9"/>
        </w:numPr>
        <w:spacing w:before="114" w:after="114"/>
        <w:ind w:left="1020" w:hanging="567"/>
        <w:jc w:val="both"/>
        <w:rPr>
          <w:rFonts w:ascii="Times New Roman" w:hAnsi="Times New Roman"/>
        </w:rPr>
      </w:pPr>
      <w:r>
        <w:rPr>
          <w:rFonts w:cs="Times New Roman" w:ascii="Times New Roman" w:hAnsi="Times New Roman"/>
          <w:lang w:val="lv-LV"/>
        </w:rPr>
        <w:t xml:space="preserve">Darbu veikšanas rezultātā objektam nodarītajiem zaudējumiem; </w:t>
      </w:r>
    </w:p>
    <w:p>
      <w:pPr>
        <w:pStyle w:val="Normal"/>
        <w:numPr>
          <w:ilvl w:val="2"/>
          <w:numId w:val="9"/>
        </w:numPr>
        <w:spacing w:before="114" w:after="114"/>
        <w:ind w:left="1020" w:hanging="567"/>
        <w:jc w:val="both"/>
        <w:rPr>
          <w:rFonts w:ascii="Times New Roman" w:hAnsi="Times New Roman"/>
        </w:rPr>
      </w:pPr>
      <w:r>
        <w:rPr>
          <w:rFonts w:cs="Times New Roman" w:ascii="Times New Roman" w:hAnsi="Times New Roman"/>
          <w:lang w:val="lv-LV"/>
        </w:rPr>
        <w:t xml:space="preserve">objektā esošo būvizstrādājumu (materiālu un iekārtu) apsargāšanu un uzglabāšanu, pazušanu, bojāšanu un/vai bojāeju; </w:t>
      </w:r>
    </w:p>
    <w:p>
      <w:pPr>
        <w:pStyle w:val="Normal"/>
        <w:numPr>
          <w:ilvl w:val="2"/>
          <w:numId w:val="9"/>
        </w:numPr>
        <w:spacing w:before="114" w:after="114"/>
        <w:ind w:left="1020" w:hanging="567"/>
        <w:jc w:val="both"/>
        <w:rPr>
          <w:rFonts w:ascii="Times New Roman" w:hAnsi="Times New Roman"/>
        </w:rPr>
      </w:pPr>
      <w:r>
        <w:rPr>
          <w:rFonts w:cs="Times New Roman" w:ascii="Times New Roman" w:hAnsi="Times New Roman"/>
          <w:lang w:val="lv-LV"/>
        </w:rPr>
        <w:t xml:space="preserve">izpildīto Darbu pienācīgu uzturēšanu un saglabāšanu, bojāšanu un/vai bojāeju; </w:t>
      </w:r>
    </w:p>
    <w:p>
      <w:pPr>
        <w:pStyle w:val="Normal"/>
        <w:numPr>
          <w:ilvl w:val="1"/>
          <w:numId w:val="9"/>
        </w:numPr>
        <w:tabs>
          <w:tab w:val="clear" w:pos="720"/>
          <w:tab w:val="left" w:pos="567" w:leader="none"/>
        </w:tabs>
        <w:spacing w:before="57" w:after="57"/>
        <w:ind w:left="567" w:hanging="567"/>
        <w:jc w:val="both"/>
        <w:rPr>
          <w:rFonts w:ascii="Times New Roman" w:hAnsi="Times New Roman"/>
        </w:rPr>
      </w:pPr>
      <w:r>
        <w:rPr>
          <w:rFonts w:cs="Times New Roman" w:ascii="Times New Roman" w:hAnsi="Times New Roman"/>
          <w:lang w:val="lv-LV"/>
        </w:rPr>
        <w:t xml:space="preserve">Izpildītājam ir tiesības: </w:t>
      </w:r>
    </w:p>
    <w:p>
      <w:pPr>
        <w:pStyle w:val="Normal"/>
        <w:widowControl/>
        <w:numPr>
          <w:ilvl w:val="2"/>
          <w:numId w:val="9"/>
        </w:numPr>
        <w:suppressAutoHyphens w:val="true"/>
        <w:bidi w:val="0"/>
        <w:spacing w:lineRule="auto" w:line="259" w:before="57" w:after="57"/>
        <w:ind w:left="1020" w:right="0" w:hanging="567"/>
        <w:jc w:val="both"/>
        <w:rPr>
          <w:rFonts w:ascii="Times New Roman" w:hAnsi="Times New Roman"/>
        </w:rPr>
      </w:pPr>
      <w:r>
        <w:rPr>
          <w:rFonts w:cs="Times New Roman" w:ascii="Times New Roman" w:hAnsi="Times New Roman"/>
          <w:lang w:val="lv-LV"/>
        </w:rPr>
        <w:t>saskaņā ar Līgumu saņemt atlīdzību par pienācīgi un atbilstoši Līgumam veiktajiem Darbiem.</w:t>
      </w:r>
    </w:p>
    <w:p>
      <w:pPr>
        <w:pStyle w:val="Normal"/>
        <w:numPr>
          <w:ilvl w:val="1"/>
          <w:numId w:val="9"/>
        </w:numPr>
        <w:tabs>
          <w:tab w:val="clear" w:pos="720"/>
          <w:tab w:val="left" w:pos="567" w:leader="none"/>
        </w:tabs>
        <w:spacing w:before="57" w:after="57"/>
        <w:ind w:left="567" w:hanging="567"/>
        <w:jc w:val="both"/>
        <w:rPr>
          <w:rFonts w:ascii="Times New Roman" w:hAnsi="Times New Roman"/>
        </w:rPr>
      </w:pPr>
      <w:r>
        <w:rPr>
          <w:rFonts w:cs="Times New Roman" w:ascii="Times New Roman" w:hAnsi="Times New Roman"/>
          <w:lang w:val="lv-LV"/>
        </w:rPr>
        <w:t xml:space="preserve">Pasūtītājam ir šādi pienākumi: </w:t>
      </w:r>
    </w:p>
    <w:p>
      <w:pPr>
        <w:pStyle w:val="Normal"/>
        <w:widowControl/>
        <w:numPr>
          <w:ilvl w:val="2"/>
          <w:numId w:val="9"/>
        </w:numPr>
        <w:suppressAutoHyphens w:val="true"/>
        <w:bidi w:val="0"/>
        <w:spacing w:lineRule="auto" w:line="259" w:before="57" w:after="57"/>
        <w:ind w:left="1020" w:right="0" w:hanging="567"/>
        <w:jc w:val="both"/>
        <w:rPr>
          <w:rFonts w:ascii="Times New Roman" w:hAnsi="Times New Roman"/>
        </w:rPr>
      </w:pPr>
      <w:r>
        <w:rPr>
          <w:rFonts w:cs="Times New Roman" w:ascii="Times New Roman" w:hAnsi="Times New Roman"/>
          <w:lang w:val="lv-LV"/>
        </w:rPr>
        <w:t>nodrošināt Izpildītājam piekļuvi objektam;</w:t>
      </w:r>
    </w:p>
    <w:p>
      <w:pPr>
        <w:pStyle w:val="Normal"/>
        <w:widowControl/>
        <w:numPr>
          <w:ilvl w:val="2"/>
          <w:numId w:val="9"/>
        </w:numPr>
        <w:suppressAutoHyphens w:val="true"/>
        <w:bidi w:val="0"/>
        <w:spacing w:lineRule="auto" w:line="259" w:before="57" w:after="57"/>
        <w:ind w:left="1020" w:right="0" w:hanging="567"/>
        <w:jc w:val="both"/>
        <w:rPr>
          <w:rFonts w:ascii="Times New Roman" w:hAnsi="Times New Roman"/>
        </w:rPr>
      </w:pPr>
      <w:r>
        <w:rPr>
          <w:rFonts w:cs="Times New Roman" w:ascii="Times New Roman" w:hAnsi="Times New Roman"/>
          <w:lang w:val="lv-LV"/>
        </w:rPr>
        <w:t>nozīmēt objektā savu pilnvaroto pārstāvi, kurš pārbauda Darbu veikšanu un veic Darbu uzraudzību, neiejaucoties Izpildītāja operatīvi saimnieciskajā darbībā;</w:t>
      </w:r>
    </w:p>
    <w:p>
      <w:pPr>
        <w:pStyle w:val="Normal"/>
        <w:widowControl/>
        <w:numPr>
          <w:ilvl w:val="2"/>
          <w:numId w:val="9"/>
        </w:numPr>
        <w:suppressAutoHyphens w:val="true"/>
        <w:bidi w:val="0"/>
        <w:spacing w:lineRule="auto" w:line="259" w:before="57" w:after="57"/>
        <w:ind w:left="1020" w:right="0" w:hanging="567"/>
        <w:jc w:val="both"/>
        <w:rPr>
          <w:rFonts w:ascii="Times New Roman" w:hAnsi="Times New Roman"/>
        </w:rPr>
      </w:pPr>
      <w:r>
        <w:rPr>
          <w:rFonts w:cs="Times New Roman" w:ascii="Times New Roman" w:hAnsi="Times New Roman"/>
          <w:lang w:val="lv-LV"/>
        </w:rPr>
        <w:t xml:space="preserve">pēc Izpildītāja pieprasījuma savlaicīgi sniegt Izpildītājam visu nepieciešamo (rīcībā esošo) informāciju, dokumentāciju un visas nepieciešamās pilnvaras Darbu izpildei; </w:t>
      </w:r>
    </w:p>
    <w:p>
      <w:pPr>
        <w:pStyle w:val="Normal"/>
        <w:widowControl/>
        <w:numPr>
          <w:ilvl w:val="2"/>
          <w:numId w:val="9"/>
        </w:numPr>
        <w:suppressAutoHyphens w:val="true"/>
        <w:bidi w:val="0"/>
        <w:spacing w:lineRule="auto" w:line="259" w:before="57" w:after="57"/>
        <w:ind w:left="1020" w:right="0" w:hanging="567"/>
        <w:jc w:val="both"/>
        <w:rPr>
          <w:rFonts w:ascii="Times New Roman" w:hAnsi="Times New Roman"/>
        </w:rPr>
      </w:pPr>
      <w:r>
        <w:rPr>
          <w:rFonts w:cs="Times New Roman" w:ascii="Times New Roman" w:hAnsi="Times New Roman"/>
          <w:lang w:val="lv-LV"/>
        </w:rPr>
        <w:t xml:space="preserve">saskaņā ar Līgumu, pieņemt no Izpildītāja kvalitatīvi izpildītos Darbus un veikt samaksu; </w:t>
      </w:r>
    </w:p>
    <w:p>
      <w:pPr>
        <w:pStyle w:val="Normal"/>
        <w:numPr>
          <w:ilvl w:val="1"/>
          <w:numId w:val="9"/>
        </w:numPr>
        <w:tabs>
          <w:tab w:val="clear" w:pos="720"/>
          <w:tab w:val="left" w:pos="567" w:leader="none"/>
        </w:tabs>
        <w:spacing w:before="57" w:after="57"/>
        <w:ind w:left="567" w:hanging="567"/>
        <w:jc w:val="both"/>
        <w:rPr>
          <w:rFonts w:ascii="Times New Roman" w:hAnsi="Times New Roman"/>
        </w:rPr>
      </w:pPr>
      <w:r>
        <w:rPr>
          <w:rFonts w:cs="Times New Roman" w:ascii="Times New Roman" w:hAnsi="Times New Roman"/>
          <w:lang w:val="lv-LV"/>
        </w:rPr>
        <w:t xml:space="preserve">Pasūtītājam ir tiesības: </w:t>
      </w:r>
    </w:p>
    <w:p>
      <w:pPr>
        <w:pStyle w:val="Normal"/>
        <w:widowControl/>
        <w:numPr>
          <w:ilvl w:val="2"/>
          <w:numId w:val="9"/>
        </w:numPr>
        <w:suppressAutoHyphens w:val="true"/>
        <w:bidi w:val="0"/>
        <w:spacing w:lineRule="auto" w:line="259" w:before="57" w:after="57"/>
        <w:ind w:left="1020" w:right="0" w:hanging="567"/>
        <w:jc w:val="both"/>
        <w:rPr>
          <w:rFonts w:ascii="Times New Roman" w:hAnsi="Times New Roman"/>
        </w:rPr>
      </w:pPr>
      <w:r>
        <w:rPr>
          <w:rFonts w:cs="Times New Roman" w:ascii="Times New Roman" w:hAnsi="Times New Roman"/>
          <w:lang w:val="lv-LV"/>
        </w:rPr>
        <w:t xml:space="preserve">kontrolēt Līguma noteikumu izpildi, kā arī jebkurā būvniecības stadijā ierasties objektā, lai iepazītos ar Darbu izpildes gaitu un kvalitāti. Pasūtītāja pilnvarotā persona jebkurā laikā var sniegt Izpildītājam norādījumus, kas var būt nepieciešami Darbu izpildei vai defektu un/vai neatbilstību novēršanai, saņemt no Izpildītāja informāciju un paskaidrojumus par Līguma izpildes gaitu un citiem Līguma izpildes jautājumiem. </w:t>
      </w:r>
    </w:p>
    <w:p>
      <w:pPr>
        <w:pStyle w:val="Normal"/>
        <w:numPr>
          <w:ilvl w:val="0"/>
          <w:numId w:val="9"/>
        </w:numPr>
        <w:tabs>
          <w:tab w:val="clear" w:pos="720"/>
          <w:tab w:val="left" w:pos="567" w:leader="none"/>
        </w:tabs>
        <w:spacing w:before="114" w:after="114"/>
        <w:ind w:left="567" w:hanging="567"/>
        <w:jc w:val="center"/>
        <w:rPr>
          <w:rFonts w:ascii="Times New Roman" w:hAnsi="Times New Roman"/>
        </w:rPr>
      </w:pPr>
      <w:r>
        <w:rPr>
          <w:rFonts w:cs="Times New Roman" w:ascii="Times New Roman" w:hAnsi="Times New Roman"/>
          <w:b/>
          <w:lang w:val="lv-LV"/>
        </w:rPr>
        <w:t>Strīdu izskatīšana</w:t>
      </w:r>
    </w:p>
    <w:p>
      <w:pPr>
        <w:pStyle w:val="Normal"/>
        <w:numPr>
          <w:ilvl w:val="1"/>
          <w:numId w:val="9"/>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Puses apņemas visus strīdus un domstarpības, kas var rasties par dotajā Līgumā atrunātajiem jautājumiem vai saistībā ar tiem, risināt pārrunu un vienošanās ceļā, sastādot vienošanās protokolu. Nepieciešamības gadījumā tiek pieaicināti attiecīgi sertificēti eksperti.</w:t>
      </w:r>
    </w:p>
    <w:p>
      <w:pPr>
        <w:pStyle w:val="Normal"/>
        <w:numPr>
          <w:ilvl w:val="1"/>
          <w:numId w:val="9"/>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 xml:space="preserve"> </w:t>
      </w:r>
      <w:r>
        <w:rPr>
          <w:rFonts w:cs="Times New Roman" w:ascii="Times New Roman" w:hAnsi="Times New Roman"/>
          <w:lang w:val="lv-LV"/>
        </w:rPr>
        <w:t>Ja 10 (desmit) dienu laikā no pārrunu uzsākšanas vienošanos vai ekspertīzes rezultātu nav bijis iespējams panākt, tad Puses vēršas tiesā saskaņā ar spēkā esošām LR materiālo un procesuālo tiesību normām.</w:t>
      </w:r>
    </w:p>
    <w:p>
      <w:pPr>
        <w:pStyle w:val="Normal"/>
        <w:jc w:val="center"/>
        <w:rPr>
          <w:rFonts w:ascii="Times New Roman" w:hAnsi="Times New Roman"/>
        </w:rPr>
      </w:pPr>
      <w:r>
        <w:rPr>
          <w:rFonts w:cs="Times New Roman" w:ascii="Times New Roman" w:hAnsi="Times New Roman"/>
          <w:b/>
          <w:lang w:val="lv-LV"/>
        </w:rPr>
        <w:t>7. Noslēguma noteikumi</w:t>
      </w:r>
    </w:p>
    <w:p>
      <w:pPr>
        <w:pStyle w:val="Normal"/>
        <w:spacing w:before="114" w:after="114"/>
        <w:ind w:left="567" w:hanging="567"/>
        <w:jc w:val="both"/>
        <w:rPr>
          <w:rFonts w:ascii="Times New Roman" w:hAnsi="Times New Roman"/>
        </w:rPr>
      </w:pPr>
      <w:r>
        <w:rPr>
          <w:rFonts w:cs="Times New Roman" w:ascii="Times New Roman" w:hAnsi="Times New Roman"/>
          <w:lang w:val="lv-LV"/>
        </w:rPr>
        <w:t>7.1.</w:t>
        <w:tab/>
        <w:t>Puses vienojas, ka ar Līguma izpildi saistītajos jautājumos saziņa notiks latviešu valodā un šos jautājumus (iesniegt pretenzijas, veikt saraksti, saskaņot laikus, parakstīt pavadzīmes, pārskatus, atskaites, nodošanas-pieņemšanas un citus aktus un pieteikt defektu novēršanu u.c.) risinās šādas Pušu pilnvarotās personas:</w:t>
      </w:r>
    </w:p>
    <w:p>
      <w:pPr>
        <w:pStyle w:val="Normal"/>
        <w:spacing w:before="114" w:after="114"/>
        <w:ind w:left="567" w:hanging="567"/>
        <w:jc w:val="both"/>
        <w:rPr>
          <w:rFonts w:ascii="Times New Roman" w:hAnsi="Times New Roman"/>
        </w:rPr>
      </w:pPr>
      <w:r>
        <w:rPr>
          <w:rFonts w:cs="Times New Roman" w:ascii="Times New Roman" w:hAnsi="Times New Roman"/>
          <w:lang w:val="lv-LV"/>
        </w:rPr>
        <w:tab/>
        <w:tab/>
        <w:tab/>
        <w:tab/>
      </w:r>
      <w:r>
        <w:rPr>
          <w:rFonts w:cs="Times New Roman" w:ascii="Times New Roman" w:hAnsi="Times New Roman"/>
          <w:b/>
          <w:bCs/>
          <w:lang w:val="lv-LV"/>
        </w:rPr>
        <w:t>no Pasūtītāja puses</w:t>
      </w:r>
      <w:r>
        <w:rPr>
          <w:rFonts w:cs="Times New Roman" w:ascii="Times New Roman" w:hAnsi="Times New Roman"/>
          <w:lang w:val="lv-LV"/>
        </w:rPr>
        <w:t xml:space="preserve"> – ____________________ (tālr.:_____________, e-pasts: ______________________); </w:t>
      </w:r>
    </w:p>
    <w:p>
      <w:pPr>
        <w:pStyle w:val="Normal"/>
        <w:spacing w:before="114" w:after="114"/>
        <w:ind w:left="567" w:hanging="567"/>
        <w:jc w:val="both"/>
        <w:rPr>
          <w:rFonts w:ascii="Times New Roman" w:hAnsi="Times New Roman"/>
        </w:rPr>
      </w:pPr>
      <w:r>
        <w:rPr>
          <w:rFonts w:cs="Times New Roman" w:ascii="Times New Roman" w:hAnsi="Times New Roman"/>
          <w:b/>
          <w:bCs/>
          <w:lang w:val="lv-LV"/>
        </w:rPr>
        <w:tab/>
        <w:tab/>
        <w:tab/>
        <w:tab/>
        <w:t>no Izpildītāja puses</w:t>
      </w:r>
      <w:r>
        <w:rPr>
          <w:rFonts w:cs="Times New Roman" w:ascii="Times New Roman" w:hAnsi="Times New Roman"/>
          <w:lang w:val="lv-LV"/>
        </w:rPr>
        <w:t xml:space="preserve"> – ____________________ (tālr.:_____________, e-pasts: ______________________).</w:t>
      </w:r>
    </w:p>
    <w:p>
      <w:pPr>
        <w:pStyle w:val="Normal"/>
        <w:spacing w:before="114" w:after="114"/>
        <w:ind w:left="567" w:hanging="567"/>
        <w:jc w:val="both"/>
        <w:rPr>
          <w:rFonts w:ascii="Times New Roman" w:hAnsi="Times New Roman"/>
        </w:rPr>
      </w:pPr>
      <w:r>
        <w:rPr>
          <w:rFonts w:cs="Times New Roman" w:ascii="Times New Roman" w:hAnsi="Times New Roman"/>
          <w:lang w:val="lv-LV"/>
        </w:rPr>
        <w:t>7.2.</w:t>
        <w:tab/>
        <w:t xml:space="preserve">Grozījumi šajā Līgumā un papildinājumi stājas spēkā tikai tad, ja par to ir panākta rakstiska Vienošanās, kuru apstiprinājušas abas Līguma slēdzējas Puses. </w:t>
      </w:r>
    </w:p>
    <w:p>
      <w:pPr>
        <w:pStyle w:val="Normal"/>
        <w:ind w:left="567" w:hanging="567"/>
        <w:jc w:val="both"/>
        <w:rPr>
          <w:rFonts w:ascii="Times New Roman" w:hAnsi="Times New Roman"/>
        </w:rPr>
      </w:pPr>
      <w:r>
        <w:rPr>
          <w:rFonts w:cs="Times New Roman" w:ascii="Times New Roman" w:hAnsi="Times New Roman"/>
          <w:lang w:val="lv-LV"/>
        </w:rPr>
        <w:t>7.3.</w:t>
        <w:tab/>
        <w:t>Līguma noteikumu izpilde ir obligāta Pusēm un to likumīgajiem tiesību un pienākumu pārņēmējiem.</w:t>
      </w:r>
    </w:p>
    <w:p>
      <w:pPr>
        <w:pStyle w:val="Normal"/>
        <w:ind w:left="567" w:hanging="567"/>
        <w:jc w:val="both"/>
        <w:rPr>
          <w:rFonts w:ascii="Times New Roman" w:hAnsi="Times New Roman"/>
        </w:rPr>
      </w:pPr>
      <w:r>
        <w:rPr>
          <w:rFonts w:cs="Times New Roman" w:ascii="Times New Roman" w:hAnsi="Times New Roman"/>
          <w:lang w:val="lv-LV"/>
        </w:rPr>
        <w:t>7.4.</w:t>
        <w:tab/>
        <w:t>Līgums ir izstrādāts un parakstīts, piedaloties abu Pušu pārstāvjiem, pa 1 (vienam) eksemplāram katrai Pusei, ar vienādu juridisko spēku un ir saistošs abām Pusēm no tā parakstīšanas brīža. Jebkurš šī Līguma pielikums ir Līguma neatņemama sastāvdaļa.</w:t>
      </w:r>
    </w:p>
    <w:p>
      <w:pPr>
        <w:pStyle w:val="Normal"/>
        <w:spacing w:before="109" w:after="109"/>
        <w:jc w:val="both"/>
        <w:rPr>
          <w:rFonts w:ascii="Times New Roman" w:hAnsi="Times New Roman"/>
        </w:rPr>
      </w:pPr>
      <w:r>
        <w:rPr>
          <w:rFonts w:cs="Times New Roman" w:ascii="Times New Roman" w:hAnsi="Times New Roman"/>
          <w:b/>
          <w:bCs/>
          <w:lang w:val="lv-LV"/>
        </w:rPr>
        <w:t>Pielikums Nr.1 - Tehniskā specifikācija;</w:t>
      </w:r>
    </w:p>
    <w:p>
      <w:pPr>
        <w:pStyle w:val="Normal"/>
        <w:spacing w:before="109" w:after="109"/>
        <w:jc w:val="both"/>
        <w:rPr>
          <w:rFonts w:ascii="Times New Roman" w:hAnsi="Times New Roman"/>
        </w:rPr>
      </w:pPr>
      <w:r>
        <w:rPr>
          <w:rFonts w:cs="Times New Roman" w:ascii="Times New Roman" w:hAnsi="Times New Roman"/>
          <w:b/>
          <w:bCs/>
          <w:lang w:val="lv-LV"/>
        </w:rPr>
        <w:t xml:space="preserve">Pielikums Nr.2 – </w:t>
      </w:r>
      <w:r>
        <w:rPr>
          <w:rFonts w:eastAsia="" w:cs="Times New Roman" w:ascii="Times New Roman" w:hAnsi="Times New Roman" w:eastAsiaTheme="minorEastAsia"/>
          <w:b/>
          <w:bCs/>
          <w:color w:val="auto"/>
          <w:kern w:val="0"/>
          <w:sz w:val="22"/>
          <w:szCs w:val="22"/>
          <w:lang w:val="lv-LV" w:eastAsia="zh-CN" w:bidi="ar-SA"/>
        </w:rPr>
        <w:t>Finanšu piedāvājums;</w:t>
      </w:r>
    </w:p>
    <w:p>
      <w:pPr>
        <w:pStyle w:val="Normal"/>
        <w:spacing w:before="109" w:after="109"/>
        <w:jc w:val="both"/>
        <w:rPr>
          <w:rFonts w:ascii="Times New Roman" w:hAnsi="Times New Roman" w:cs="Times New Roman"/>
          <w:b/>
          <w:bCs/>
          <w:lang w:val="lv-LV"/>
        </w:rPr>
      </w:pPr>
      <w:r>
        <w:rPr>
          <w:rFonts w:cs="Times New Roman" w:ascii="Times New Roman" w:hAnsi="Times New Roman"/>
          <w:b/>
          <w:bCs/>
          <w:lang w:val="lv-LV"/>
        </w:rPr>
      </w:r>
    </w:p>
    <w:p>
      <w:pPr>
        <w:pStyle w:val="Normal"/>
        <w:jc w:val="center"/>
        <w:rPr>
          <w:rFonts w:ascii="Times New Roman" w:hAnsi="Times New Roman"/>
        </w:rPr>
      </w:pPr>
      <w:r>
        <w:rPr>
          <w:rFonts w:cs="Times New Roman" w:ascii="Times New Roman" w:hAnsi="Times New Roman"/>
          <w:b/>
          <w:lang w:val="lv-LV"/>
        </w:rPr>
        <w:t>10. Pušu pārstāvju paraksti</w:t>
      </w:r>
    </w:p>
    <w:tbl>
      <w:tblPr>
        <w:tblW w:w="8610" w:type="dxa"/>
        <w:jc w:val="left"/>
        <w:tblInd w:w="675" w:type="dxa"/>
        <w:tblLayout w:type="fixed"/>
        <w:tblCellMar>
          <w:top w:w="0" w:type="dxa"/>
          <w:left w:w="108" w:type="dxa"/>
          <w:bottom w:w="0" w:type="dxa"/>
          <w:right w:w="108" w:type="dxa"/>
        </w:tblCellMar>
        <w:tblLook w:firstRow="1" w:noVBand="1" w:lastRow="0" w:firstColumn="1" w:lastColumn="0" w:noHBand="0" w:val="04a0"/>
      </w:tblPr>
      <w:tblGrid>
        <w:gridCol w:w="3975"/>
        <w:gridCol w:w="416"/>
        <w:gridCol w:w="4219"/>
      </w:tblGrid>
      <w:tr>
        <w:trPr/>
        <w:tc>
          <w:tcPr>
            <w:tcW w:w="3975" w:type="dxa"/>
            <w:tcBorders/>
            <w:shd w:color="auto" w:fill="FFFFFF" w:val="clear"/>
          </w:tcPr>
          <w:p>
            <w:pPr>
              <w:pStyle w:val="Normal"/>
              <w:widowControl w:val="false"/>
              <w:tabs>
                <w:tab w:val="clear" w:pos="720"/>
                <w:tab w:val="left" w:pos="6237" w:leader="none"/>
              </w:tabs>
              <w:spacing w:before="0" w:after="160"/>
              <w:rPr>
                <w:rFonts w:ascii="Times New Roman" w:hAnsi="Times New Roman" w:cs="Times New Roman"/>
                <w:lang w:val="lv-LV"/>
              </w:rPr>
            </w:pPr>
            <w:r>
              <w:rPr>
                <w:rFonts w:cs="Times New Roman" w:ascii="Times New Roman" w:hAnsi="Times New Roman"/>
                <w:lang w:val="lv-LV"/>
              </w:rPr>
              <w:t>PASŪTĪTĀJS:</w:t>
            </w:r>
          </w:p>
        </w:tc>
        <w:tc>
          <w:tcPr>
            <w:tcW w:w="416"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cs="Times New Roman"/>
                <w:lang w:val="lv-LV"/>
              </w:rPr>
            </w:pPr>
            <w:r>
              <w:rPr>
                <w:rFonts w:cs="Times New Roman" w:ascii="Times New Roman" w:hAnsi="Times New Roman"/>
                <w:lang w:val="lv-LV"/>
              </w:rPr>
            </w:r>
          </w:p>
        </w:tc>
        <w:tc>
          <w:tcPr>
            <w:tcW w:w="4219" w:type="dxa"/>
            <w:tcBorders/>
            <w:shd w:color="auto" w:fill="FFFFFF" w:val="clear"/>
          </w:tcPr>
          <w:p>
            <w:pPr>
              <w:pStyle w:val="Normal"/>
              <w:widowControl w:val="false"/>
              <w:tabs>
                <w:tab w:val="clear" w:pos="720"/>
                <w:tab w:val="left" w:pos="6237" w:leader="none"/>
              </w:tabs>
              <w:spacing w:before="0" w:after="160"/>
              <w:rPr>
                <w:rFonts w:ascii="Times New Roman" w:hAnsi="Times New Roman" w:cs="Times New Roman"/>
                <w:lang w:val="lv-LV"/>
              </w:rPr>
            </w:pPr>
            <w:r>
              <w:rPr>
                <w:rFonts w:cs="Times New Roman" w:ascii="Times New Roman" w:hAnsi="Times New Roman"/>
                <w:lang w:val="lv-LV"/>
              </w:rPr>
              <w:t>UZŅĒMĒJS:</w:t>
            </w:r>
          </w:p>
        </w:tc>
      </w:tr>
      <w:tr>
        <w:trPr/>
        <w:tc>
          <w:tcPr>
            <w:tcW w:w="3975" w:type="dxa"/>
            <w:tcBorders/>
            <w:shd w:color="auto" w:fill="FFFFFF" w:val="clear"/>
          </w:tcPr>
          <w:p>
            <w:pPr>
              <w:pStyle w:val="Normal"/>
              <w:widowControl w:val="false"/>
              <w:spacing w:lineRule="auto" w:line="240" w:before="0" w:after="0"/>
              <w:rPr>
                <w:rFonts w:ascii="Times New Roman" w:hAnsi="Times New Roman" w:eastAsia="Times New Roman" w:cs="Times New Roman"/>
                <w:b/>
                <w:sz w:val="24"/>
                <w:szCs w:val="20"/>
                <w:lang w:val="lv-LV"/>
              </w:rPr>
            </w:pPr>
            <w:r>
              <w:rPr>
                <w:rFonts w:eastAsia="Times New Roman" w:cs="Times New Roman" w:ascii="Times New Roman" w:hAnsi="Times New Roman"/>
                <w:b/>
                <w:sz w:val="24"/>
                <w:szCs w:val="20"/>
                <w:lang w:val="lv-LV"/>
              </w:rPr>
              <w:t>SIA Dobeles enerģija</w:t>
            </w:r>
          </w:p>
        </w:tc>
        <w:tc>
          <w:tcPr>
            <w:tcW w:w="416"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Times New Roman" w:cs="Times New Roman"/>
                <w:b/>
                <w:lang w:val="lv-LV"/>
              </w:rPr>
            </w:pPr>
            <w:r>
              <w:rPr>
                <w:rFonts w:eastAsia="Times New Roman" w:cs="Times New Roman" w:ascii="Times New Roman" w:hAnsi="Times New Roman"/>
                <w:b/>
                <w:lang w:val="lv-LV"/>
              </w:rPr>
            </w:r>
          </w:p>
        </w:tc>
        <w:tc>
          <w:tcPr>
            <w:tcW w:w="4219" w:type="dxa"/>
            <w:tcBorders/>
            <w:shd w:color="auto" w:fill="FFFFFF" w:val="clear"/>
          </w:tcPr>
          <w:p>
            <w:pPr>
              <w:pStyle w:val="Normal"/>
              <w:widowControl w:val="false"/>
              <w:spacing w:lineRule="auto" w:line="240" w:before="0" w:after="0"/>
              <w:jc w:val="both"/>
              <w:rPr>
                <w:rFonts w:ascii="Times New Roman" w:hAnsi="Times New Roman" w:eastAsia="Times New Roman" w:cs="Times New Roman"/>
                <w:b/>
                <w:sz w:val="24"/>
                <w:szCs w:val="20"/>
                <w:lang w:val="lv-LV"/>
              </w:rPr>
            </w:pPr>
            <w:r>
              <w:rPr>
                <w:rFonts w:eastAsia="Times New Roman" w:cs="Times New Roman" w:ascii="Times New Roman" w:hAnsi="Times New Roman"/>
                <w:b/>
                <w:sz w:val="24"/>
                <w:szCs w:val="20"/>
                <w:lang w:val="lv-LV"/>
              </w:rPr>
            </w:r>
          </w:p>
        </w:tc>
      </w:tr>
      <w:tr>
        <w:trPr/>
        <w:tc>
          <w:tcPr>
            <w:tcW w:w="3975" w:type="dxa"/>
            <w:tcBorders/>
            <w:shd w:color="auto" w:fill="FFFFFF" w:val="clear"/>
          </w:tcPr>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4"/>
                <w:szCs w:val="20"/>
                <w:lang w:val="lv-LV"/>
              </w:rPr>
              <w:t>Reģ. Nr.:</w:t>
            </w:r>
            <w:r>
              <w:rPr>
                <w:rFonts w:cs="Times New Roman" w:ascii="Times New Roman" w:hAnsi="Times New Roman"/>
                <w:lang w:val="lv-LV"/>
              </w:rPr>
              <w:t xml:space="preserve"> 45103002039</w:t>
            </w:r>
          </w:p>
        </w:tc>
        <w:tc>
          <w:tcPr>
            <w:tcW w:w="416"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Times New Roman" w:cs="Times New Roman"/>
                <w:lang w:val="lv-LV"/>
              </w:rPr>
            </w:pPr>
            <w:r>
              <w:rPr>
                <w:rFonts w:eastAsia="Times New Roman" w:cs="Times New Roman" w:ascii="Times New Roman" w:hAnsi="Times New Roman"/>
                <w:lang w:val="lv-LV"/>
              </w:rPr>
            </w:r>
          </w:p>
        </w:tc>
        <w:tc>
          <w:tcPr>
            <w:tcW w:w="4219" w:type="dxa"/>
            <w:tcBorders/>
            <w:shd w:color="auto" w:fill="FFFFFF" w:val="clear"/>
          </w:tcPr>
          <w:p>
            <w:pPr>
              <w:pStyle w:val="Normal"/>
              <w:widowControl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r>
          </w:p>
        </w:tc>
      </w:tr>
      <w:tr>
        <w:trPr/>
        <w:tc>
          <w:tcPr>
            <w:tcW w:w="3975" w:type="dxa"/>
            <w:tcBorders/>
            <w:shd w:color="auto" w:fill="FFFFFF" w:val="clear"/>
          </w:tcPr>
          <w:p>
            <w:pPr>
              <w:pStyle w:val="Normal"/>
              <w:widowControl w:val="false"/>
              <w:shd w:val="clear" w:color="auto" w:fill="FFFFFF"/>
              <w:spacing w:lineRule="auto" w:line="240" w:before="0" w:after="0"/>
              <w:rPr>
                <w:rFonts w:ascii="Times New Roman" w:hAnsi="Times New Roman"/>
              </w:rPr>
            </w:pPr>
            <w:r>
              <w:rPr>
                <w:rFonts w:eastAsia="Times New Roman" w:cs="Times New Roman" w:ascii="Times New Roman" w:hAnsi="Times New Roman"/>
                <w:sz w:val="24"/>
                <w:szCs w:val="20"/>
                <w:lang w:val="lv-LV"/>
              </w:rPr>
              <w:t xml:space="preserve">Juridiskā adrese: </w:t>
            </w:r>
            <w:r>
              <w:rPr>
                <w:rFonts w:eastAsia="Calibri" w:cs="Times New Roman" w:ascii="Times New Roman" w:hAnsi="Times New Roman" w:eastAsiaTheme="minorHAnsi"/>
                <w:color w:val="auto"/>
                <w:kern w:val="0"/>
                <w:sz w:val="22"/>
                <w:szCs w:val="22"/>
                <w:lang w:val="lv-LV" w:eastAsia="en-US" w:bidi="ar-SA"/>
              </w:rPr>
              <w:t>Spodrības iela 4a</w:t>
            </w:r>
            <w:r>
              <w:rPr>
                <w:rFonts w:eastAsia="Times New Roman" w:cs="Times New Roman" w:ascii="Times New Roman" w:hAnsi="Times New Roman"/>
                <w:sz w:val="24"/>
                <w:szCs w:val="20"/>
                <w:lang w:val="lv-LV"/>
              </w:rPr>
              <w:t>, Dobele, Dobeles nov., LV-3701</w:t>
            </w:r>
          </w:p>
        </w:tc>
        <w:tc>
          <w:tcPr>
            <w:tcW w:w="416"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Times New Roman" w:cs="Times New Roman"/>
                <w:lang w:val="lv-LV"/>
              </w:rPr>
            </w:pPr>
            <w:r>
              <w:rPr>
                <w:rFonts w:eastAsia="Times New Roman" w:cs="Times New Roman" w:ascii="Times New Roman" w:hAnsi="Times New Roman"/>
                <w:lang w:val="lv-LV"/>
              </w:rPr>
            </w:r>
          </w:p>
        </w:tc>
        <w:tc>
          <w:tcPr>
            <w:tcW w:w="4219" w:type="dxa"/>
            <w:tcBorders/>
            <w:shd w:color="auto" w:fill="FFFFFF" w:val="clear"/>
          </w:tcPr>
          <w:p>
            <w:pPr>
              <w:pStyle w:val="Normal"/>
              <w:widowControl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r>
          </w:p>
        </w:tc>
      </w:tr>
      <w:tr>
        <w:trPr/>
        <w:tc>
          <w:tcPr>
            <w:tcW w:w="3975" w:type="dxa"/>
            <w:tcBorders>
              <w:top w:val="single" w:sz="4" w:space="0" w:color="000000"/>
            </w:tcBorders>
            <w:shd w:color="auto" w:fill="FFFFFF" w:val="clear"/>
          </w:tcPr>
          <w:p>
            <w:pPr>
              <w:pStyle w:val="Normal"/>
              <w:widowControl w:val="false"/>
              <w:spacing w:lineRule="auto" w:line="240" w:before="0" w:after="0"/>
              <w:jc w:val="both"/>
              <w:rPr>
                <w:rFonts w:ascii="Times New Roman" w:hAnsi="Times New Roman"/>
                <w:lang w:val="lv-LV"/>
              </w:rPr>
            </w:pPr>
            <w:r>
              <w:rPr>
                <w:rFonts w:eastAsia="Calibri" w:cs="Times New Roman" w:ascii="Times New Roman" w:hAnsi="Times New Roman"/>
                <w:sz w:val="24"/>
                <w:szCs w:val="24"/>
                <w:lang w:val="lv-LV"/>
              </w:rPr>
              <w:t>Konta Nr.:</w:t>
            </w:r>
          </w:p>
          <w:p>
            <w:pPr>
              <w:pStyle w:val="Normal"/>
              <w:widowControl w:val="false"/>
              <w:spacing w:lineRule="auto" w:line="240"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t>V13UNLA0006000206201</w:t>
            </w:r>
          </w:p>
          <w:p>
            <w:pPr>
              <w:pStyle w:val="Normal"/>
              <w:widowControl w:val="false"/>
              <w:spacing w:lineRule="auto" w:line="240" w:before="0" w:after="0"/>
              <w:jc w:val="both"/>
              <w:rPr>
                <w:rFonts w:ascii="Times New Roman" w:hAnsi="Times New Roman" w:eastAsia="Calibri" w:cs="Times New Roman"/>
                <w:sz w:val="24"/>
                <w:szCs w:val="24"/>
                <w:lang w:val="lv-LV"/>
              </w:rPr>
            </w:pPr>
            <w:r>
              <w:rPr>
                <w:rFonts w:eastAsia="Calibri" w:cs="Times New Roman" w:ascii="Times New Roman" w:hAnsi="Times New Roman"/>
                <w:sz w:val="24"/>
                <w:szCs w:val="24"/>
                <w:lang w:val="lv-LV"/>
              </w:rPr>
              <w:t>Banka: SEB Banka</w:t>
            </w:r>
          </w:p>
        </w:tc>
        <w:tc>
          <w:tcPr>
            <w:tcW w:w="416"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cs="Times New Roman"/>
                <w:lang w:val="lv-LV"/>
              </w:rPr>
            </w:pPr>
            <w:r>
              <w:rPr>
                <w:rFonts w:eastAsia="Calibri" w:cs="Times New Roman" w:ascii="Times New Roman" w:hAnsi="Times New Roman"/>
                <w:lang w:val="lv-LV"/>
              </w:rPr>
            </w:r>
          </w:p>
        </w:tc>
        <w:tc>
          <w:tcPr>
            <w:tcW w:w="4219" w:type="dxa"/>
            <w:tcBorders>
              <w:top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r>
          </w:p>
        </w:tc>
      </w:tr>
      <w:tr>
        <w:trPr/>
        <w:tc>
          <w:tcPr>
            <w:tcW w:w="3975" w:type="dxa"/>
            <w:tcBorders/>
            <w:shd w:color="auto" w:fill="FFFFFF" w:val="clear"/>
          </w:tcPr>
          <w:p>
            <w:pPr>
              <w:pStyle w:val="Normal"/>
              <w:widowControl w:val="false"/>
              <w:spacing w:lineRule="auto" w:line="240" w:before="0" w:after="0"/>
              <w:jc w:val="both"/>
              <w:rPr>
                <w:rFonts w:ascii="Times New Roman" w:hAnsi="Times New Roman" w:eastAsia="Calibri" w:cs="Times New Roman"/>
                <w:sz w:val="24"/>
                <w:szCs w:val="24"/>
                <w:lang w:val="lv-LV"/>
              </w:rPr>
            </w:pPr>
            <w:r>
              <w:rPr>
                <w:rFonts w:eastAsia="Calibri" w:cs="Times New Roman" w:ascii="Times New Roman" w:hAnsi="Times New Roman"/>
                <w:sz w:val="24"/>
                <w:szCs w:val="24"/>
                <w:lang w:val="lv-LV"/>
              </w:rPr>
              <w:t>Bankas kods UNLALV2X</w:t>
            </w:r>
          </w:p>
        </w:tc>
        <w:tc>
          <w:tcPr>
            <w:tcW w:w="416"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cs="Times New Roman"/>
                <w:lang w:val="lv-LV"/>
              </w:rPr>
            </w:pPr>
            <w:r>
              <w:rPr>
                <w:rFonts w:eastAsia="Calibri" w:cs="Times New Roman" w:ascii="Times New Roman" w:hAnsi="Times New Roman"/>
                <w:lang w:val="lv-LV"/>
              </w:rPr>
            </w:r>
          </w:p>
        </w:tc>
        <w:tc>
          <w:tcPr>
            <w:tcW w:w="4219" w:type="dxa"/>
            <w:tcBorders/>
            <w:shd w:color="auto" w:fill="FFFFFF" w:val="clear"/>
          </w:tcPr>
          <w:p>
            <w:pPr>
              <w:pStyle w:val="Normal"/>
              <w:widowControl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r>
          </w:p>
        </w:tc>
      </w:tr>
      <w:tr>
        <w:trPr/>
        <w:tc>
          <w:tcPr>
            <w:tcW w:w="3975" w:type="dxa"/>
            <w:tcBorders/>
            <w:shd w:color="auto" w:fill="FFFFFF" w:val="clear"/>
          </w:tcPr>
          <w:p>
            <w:pPr>
              <w:pStyle w:val="Normal"/>
              <w:widowControl w:val="false"/>
              <w:snapToGrid w:val="false"/>
              <w:spacing w:lineRule="auto" w:line="240" w:before="0" w:after="0"/>
              <w:jc w:val="both"/>
              <w:rPr>
                <w:rFonts w:ascii="Times New Roman" w:hAnsi="Times New Roman" w:eastAsia="Calibri" w:cs="Times New Roman"/>
                <w:sz w:val="24"/>
                <w:szCs w:val="24"/>
                <w:lang w:val="lv-LV"/>
              </w:rPr>
            </w:pPr>
            <w:r>
              <w:rPr>
                <w:rFonts w:eastAsia="Calibri" w:cs="Times New Roman" w:ascii="Times New Roman" w:hAnsi="Times New Roman"/>
                <w:sz w:val="24"/>
                <w:szCs w:val="24"/>
                <w:lang w:val="lv-LV"/>
              </w:rPr>
            </w:r>
          </w:p>
        </w:tc>
        <w:tc>
          <w:tcPr>
            <w:tcW w:w="416"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cs="Times New Roman"/>
                <w:lang w:val="lv-LV"/>
              </w:rPr>
            </w:pPr>
            <w:r>
              <w:rPr>
                <w:rFonts w:eastAsia="Calibri" w:cs="Times New Roman" w:ascii="Times New Roman" w:hAnsi="Times New Roman"/>
                <w:lang w:val="lv-LV"/>
              </w:rPr>
            </w:r>
          </w:p>
        </w:tc>
        <w:tc>
          <w:tcPr>
            <w:tcW w:w="4219" w:type="dxa"/>
            <w:tcBorders/>
            <w:shd w:color="auto" w:fill="FFFFFF" w:val="clear"/>
          </w:tcPr>
          <w:p>
            <w:pPr>
              <w:pStyle w:val="Normal"/>
              <w:widowControl w:val="false"/>
              <w:snapToGrid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r>
          </w:p>
        </w:tc>
      </w:tr>
      <w:tr>
        <w:trPr/>
        <w:tc>
          <w:tcPr>
            <w:tcW w:w="3975" w:type="dxa"/>
            <w:tcBorders/>
            <w:shd w:color="auto" w:fill="FFFFFF" w:val="clear"/>
          </w:tcPr>
          <w:p>
            <w:pPr>
              <w:pStyle w:val="Normal"/>
              <w:widowControl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t>_____________________</w:t>
            </w:r>
          </w:p>
          <w:p>
            <w:pPr>
              <w:pStyle w:val="Normal"/>
              <w:widowControl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t>Ģ.Ozoliņš</w:t>
            </w:r>
          </w:p>
        </w:tc>
        <w:tc>
          <w:tcPr>
            <w:tcW w:w="416"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cs="Times New Roman"/>
                <w:lang w:val="lv-LV"/>
              </w:rPr>
            </w:pPr>
            <w:r>
              <w:rPr>
                <w:rFonts w:eastAsia="Calibri" w:cs="Times New Roman" w:ascii="Times New Roman" w:hAnsi="Times New Roman"/>
                <w:lang w:val="lv-LV"/>
              </w:rPr>
            </w:r>
          </w:p>
        </w:tc>
        <w:tc>
          <w:tcPr>
            <w:tcW w:w="4219" w:type="dxa"/>
            <w:tcBorders/>
            <w:shd w:color="auto" w:fill="FFFFFF" w:val="clear"/>
          </w:tcPr>
          <w:p>
            <w:pPr>
              <w:pStyle w:val="Normal"/>
              <w:widowControl w:val="false"/>
              <w:spacing w:lineRule="auto" w:line="240" w:before="0" w:after="0"/>
              <w:jc w:val="both"/>
              <w:rPr>
                <w:rFonts w:ascii="Times New Roman" w:hAnsi="Times New Roman"/>
                <w:lang w:val="lv-LV"/>
              </w:rPr>
            </w:pPr>
            <w:r>
              <w:rPr>
                <w:rFonts w:eastAsia="Times New Roman" w:cs="Times New Roman" w:ascii="Times New Roman" w:hAnsi="Times New Roman"/>
                <w:sz w:val="24"/>
                <w:szCs w:val="20"/>
                <w:lang w:val="lv-LV"/>
              </w:rPr>
              <w:t>___________________</w:t>
            </w:r>
          </w:p>
          <w:p>
            <w:pPr>
              <w:pStyle w:val="Normal"/>
              <w:widowControl w:val="false"/>
              <w:spacing w:lineRule="auto" w:line="240" w:before="0" w:after="0"/>
              <w:jc w:val="both"/>
              <w:rPr>
                <w:rFonts w:ascii="Times New Roman" w:hAnsi="Times New Roman" w:eastAsia="Times New Roman" w:cs="Times New Roman"/>
                <w:sz w:val="24"/>
                <w:szCs w:val="20"/>
                <w:highlight w:val="yellow"/>
                <w:lang w:val="lv-LV"/>
              </w:rPr>
            </w:pPr>
            <w:r>
              <w:rPr>
                <w:rFonts w:eastAsia="Times New Roman" w:cs="Times New Roman" w:ascii="Times New Roman" w:hAnsi="Times New Roman"/>
                <w:sz w:val="24"/>
                <w:szCs w:val="20"/>
                <w:highlight w:val="yellow"/>
                <w:lang w:val="lv-LV"/>
              </w:rPr>
            </w:r>
          </w:p>
        </w:tc>
      </w:tr>
    </w:tbl>
    <w:p>
      <w:pPr>
        <w:pStyle w:val="Normal"/>
        <w:widowControl w:val="false"/>
        <w:numPr>
          <w:ilvl w:val="0"/>
          <w:numId w:val="0"/>
        </w:numPr>
        <w:tabs>
          <w:tab w:val="clear" w:pos="720"/>
          <w:tab w:val="left" w:pos="6237" w:leader="none"/>
        </w:tabs>
        <w:spacing w:lineRule="auto" w:line="240" w:before="0" w:after="160"/>
        <w:ind w:left="928" w:hanging="0"/>
        <w:jc w:val="right"/>
        <w:textAlignment w:val="baseline"/>
        <w:rPr>
          <w:rFonts w:ascii="Times New Roman" w:hAnsi="Times New Roman"/>
        </w:rPr>
      </w:pPr>
      <w:r>
        <w:rPr/>
      </w:r>
    </w:p>
    <w:sectPr>
      <w:footerReference w:type="default" r:id="rId8"/>
      <w:footnotePr>
        <w:numFmt w:val="decimal"/>
      </w:footnotePr>
      <w:type w:val="nextPage"/>
      <w:pgSz w:w="11906" w:h="16838"/>
      <w:pgMar w:left="1134" w:right="1134" w:gutter="0" w:header="0" w:top="1440" w:footer="170"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Calibri Light">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New Roman Bold">
    <w:charset w:val="00"/>
    <w:family w:val="roman"/>
    <w:pitch w:val="variable"/>
  </w:font>
  <w:font w:name="Arial Unicode MS">
    <w:charset w:val="00"/>
    <w:family w:val="roman"/>
    <w:pitch w:val="variable"/>
  </w:font>
  <w:font w:name="Arial Unicode MS">
    <w:altName w:val="Tahoma"/>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38163967"/>
    </w:sdtPr>
    <w:sdtContent>
      <w:p>
        <w:pPr>
          <w:pStyle w:val="Footer"/>
          <w:jc w:val="center"/>
          <w:rPr/>
        </w:pPr>
        <w:r>
          <w:rPr/>
          <w:fldChar w:fldCharType="begin"/>
        </w:r>
        <w:r>
          <w:rPr/>
          <w:instrText xml:space="preserve"> PAGE </w:instrText>
        </w:r>
        <w:r>
          <w:rPr/>
          <w:fldChar w:fldCharType="separate"/>
        </w:r>
        <w:r>
          <w:rPr/>
          <w:t>11</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jc w:val="both"/>
        <w:rPr/>
      </w:pPr>
      <w:r>
        <w:rPr>
          <w:rStyle w:val="FootnoteCharacters"/>
        </w:rPr>
        <w:footnoteRef/>
      </w:r>
      <w:r>
        <w:rPr/>
        <w:t xml:space="preserve"> </w:t>
      </w:r>
      <w:r>
        <w:rPr/>
        <w:t>Šajā sadaļā norāda Pretendenta e-pasta adresi, kas tiks izmantota oficiālai sarakstei Iepirkuma un Līguma izpildes, ja Pretendentam tiks piešķirtas Līguma slēgšanas tiesības, ietvaros, t.sk. uz šo adresi tiks veikta sarakste ar drošu elektronisko parakstu.</w:t>
      </w:r>
    </w:p>
  </w:footnote>
  <w:footnote w:id="3">
    <w:p>
      <w:pPr>
        <w:pStyle w:val="Footnote"/>
        <w:widowControl w:val="false"/>
        <w:ind w:left="0" w:right="0" w:hanging="0"/>
        <w:jc w:val="left"/>
        <w:rPr/>
      </w:pPr>
      <w:r>
        <w:rPr>
          <w:rStyle w:val="FootnoteCharacters"/>
        </w:rPr>
        <w:footnoteRef/>
      </w:r>
      <w:r>
        <w:rPr>
          <w:rFonts w:ascii="Arial" w:hAnsi="Arial"/>
          <w:b w:val="false"/>
          <w:i w:val="false"/>
          <w:caps w:val="false"/>
          <w:smallCaps w:val="false"/>
          <w:color w:val="414142"/>
          <w:spacing w:val="0"/>
          <w:sz w:val="20"/>
        </w:rPr>
        <w:t xml:space="preserve"> </w:t>
      </w:r>
      <w:r>
        <w:rPr>
          <w:rFonts w:ascii="Arial" w:hAnsi="Arial"/>
          <w:b w:val="false"/>
          <w:i w:val="false"/>
          <w:caps w:val="false"/>
          <w:smallCaps w:val="false"/>
          <w:color w:val="414142"/>
          <w:spacing w:val="0"/>
          <w:sz w:val="20"/>
        </w:rPr>
        <w:t>Pēc Latvijas būvnormatīvu LBN 501-17 "Būvizmaksu noteikšanas kārtības"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rPr>
    </w:lvl>
    <w:lvl w:ilvl="1">
      <w:start w:val="1"/>
      <w:numFmt w:val="decimal"/>
      <w:lvlText w:val="%1.%2."/>
      <w:lvlJc w:val="left"/>
      <w:pPr>
        <w:tabs>
          <w:tab w:val="num" w:pos="0"/>
        </w:tabs>
        <w:ind w:left="574" w:hanging="432"/>
      </w:pPr>
      <w:rPr>
        <w:i w:val="false"/>
        <w:b w:val="false"/>
        <w:color w:val="auto"/>
      </w:rPr>
    </w:lvl>
    <w:lvl w:ilvl="2">
      <w:start w:val="1"/>
      <w:numFmt w:val="decimal"/>
      <w:lvlText w:val="%1.%2.%3."/>
      <w:lvlJc w:val="left"/>
      <w:pPr>
        <w:tabs>
          <w:tab w:val="num" w:pos="0"/>
        </w:tabs>
        <w:ind w:left="1355" w:hanging="504"/>
      </w:pPr>
      <w:rPr>
        <w:i w:val="false"/>
        <w:b w:val="false"/>
      </w:rPr>
    </w:lvl>
    <w:lvl w:ilvl="3">
      <w:start w:val="1"/>
      <w:numFmt w:val="decimal"/>
      <w:lvlText w:val="%1.%2.%3.%4."/>
      <w:lvlJc w:val="left"/>
      <w:pPr>
        <w:tabs>
          <w:tab w:val="num" w:pos="0"/>
        </w:tabs>
        <w:ind w:left="1358" w:hanging="648"/>
      </w:pPr>
      <w:rPr>
        <w:i w:val="false"/>
        <w:b w:val="false"/>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6"/>
      <w:numFmt w:val="bullet"/>
      <w:lvlText w:val="-"/>
      <w:lvlJc w:val="left"/>
      <w:pPr>
        <w:tabs>
          <w:tab w:val="num" w:pos="0"/>
        </w:tabs>
        <w:ind w:left="388" w:hanging="360"/>
      </w:pPr>
      <w:rPr>
        <w:rFonts w:ascii="Times New Roman" w:hAnsi="Times New Roman" w:cs="Times New Roman" w:hint="default"/>
      </w:rPr>
    </w:lvl>
    <w:lvl w:ilvl="1">
      <w:start w:val="1"/>
      <w:numFmt w:val="bullet"/>
      <w:lvlText w:val="o"/>
      <w:lvlJc w:val="left"/>
      <w:pPr>
        <w:tabs>
          <w:tab w:val="num" w:pos="0"/>
        </w:tabs>
        <w:ind w:left="1108" w:hanging="360"/>
      </w:pPr>
      <w:rPr>
        <w:rFonts w:ascii="Courier New" w:hAnsi="Courier New" w:cs="Courier New" w:hint="default"/>
      </w:rPr>
    </w:lvl>
    <w:lvl w:ilvl="2">
      <w:start w:val="1"/>
      <w:numFmt w:val="bullet"/>
      <w:lvlText w:val=""/>
      <w:lvlJc w:val="left"/>
      <w:pPr>
        <w:tabs>
          <w:tab w:val="num" w:pos="0"/>
        </w:tabs>
        <w:ind w:left="1828" w:hanging="360"/>
      </w:pPr>
      <w:rPr>
        <w:rFonts w:ascii="Wingdings" w:hAnsi="Wingdings" w:cs="Wingdings" w:hint="default"/>
      </w:rPr>
    </w:lvl>
    <w:lvl w:ilvl="3">
      <w:start w:val="1"/>
      <w:numFmt w:val="bullet"/>
      <w:lvlText w:val=""/>
      <w:lvlJc w:val="left"/>
      <w:pPr>
        <w:tabs>
          <w:tab w:val="num" w:pos="0"/>
        </w:tabs>
        <w:ind w:left="2548" w:hanging="360"/>
      </w:pPr>
      <w:rPr>
        <w:rFonts w:ascii="Symbol" w:hAnsi="Symbol" w:cs="Symbol" w:hint="default"/>
      </w:rPr>
    </w:lvl>
    <w:lvl w:ilvl="4">
      <w:start w:val="1"/>
      <w:numFmt w:val="bullet"/>
      <w:lvlText w:val="o"/>
      <w:lvlJc w:val="left"/>
      <w:pPr>
        <w:tabs>
          <w:tab w:val="num" w:pos="0"/>
        </w:tabs>
        <w:ind w:left="3268" w:hanging="360"/>
      </w:pPr>
      <w:rPr>
        <w:rFonts w:ascii="Courier New" w:hAnsi="Courier New" w:cs="Courier New" w:hint="default"/>
      </w:rPr>
    </w:lvl>
    <w:lvl w:ilvl="5">
      <w:start w:val="1"/>
      <w:numFmt w:val="bullet"/>
      <w:lvlText w:val=""/>
      <w:lvlJc w:val="left"/>
      <w:pPr>
        <w:tabs>
          <w:tab w:val="num" w:pos="0"/>
        </w:tabs>
        <w:ind w:left="3988" w:hanging="360"/>
      </w:pPr>
      <w:rPr>
        <w:rFonts w:ascii="Wingdings" w:hAnsi="Wingdings" w:cs="Wingdings" w:hint="default"/>
      </w:rPr>
    </w:lvl>
    <w:lvl w:ilvl="6">
      <w:start w:val="1"/>
      <w:numFmt w:val="bullet"/>
      <w:lvlText w:val=""/>
      <w:lvlJc w:val="left"/>
      <w:pPr>
        <w:tabs>
          <w:tab w:val="num" w:pos="0"/>
        </w:tabs>
        <w:ind w:left="4708" w:hanging="360"/>
      </w:pPr>
      <w:rPr>
        <w:rFonts w:ascii="Symbol" w:hAnsi="Symbol" w:cs="Symbol" w:hint="default"/>
      </w:rPr>
    </w:lvl>
    <w:lvl w:ilvl="7">
      <w:start w:val="1"/>
      <w:numFmt w:val="bullet"/>
      <w:lvlText w:val="o"/>
      <w:lvlJc w:val="left"/>
      <w:pPr>
        <w:tabs>
          <w:tab w:val="num" w:pos="0"/>
        </w:tabs>
        <w:ind w:left="5428" w:hanging="360"/>
      </w:pPr>
      <w:rPr>
        <w:rFonts w:ascii="Courier New" w:hAnsi="Courier New" w:cs="Courier New" w:hint="default"/>
      </w:rPr>
    </w:lvl>
    <w:lvl w:ilvl="8">
      <w:start w:val="1"/>
      <w:numFmt w:val="bullet"/>
      <w:lvlText w:val=""/>
      <w:lvlJc w:val="left"/>
      <w:pPr>
        <w:tabs>
          <w:tab w:val="num" w:pos="0"/>
        </w:tabs>
        <w:ind w:left="6148" w:hanging="360"/>
      </w:pPr>
      <w:rPr>
        <w:rFonts w:ascii="Wingdings" w:hAnsi="Wingdings" w:cs="Wingdings" w:hint="default"/>
      </w:rPr>
    </w:lvl>
  </w:abstractNum>
  <w:abstractNum w:abstractNumId="3">
    <w:lvl w:ilvl="0">
      <w:start w:val="1"/>
      <w:numFmt w:val="decimal"/>
      <w:lvlText w:val="%1."/>
      <w:lvlJc w:val="left"/>
      <w:pPr>
        <w:tabs>
          <w:tab w:val="num" w:pos="0"/>
        </w:tabs>
        <w:ind w:left="928" w:hanging="360"/>
      </w:pPr>
      <w:rPr>
        <w:rFonts w:ascii="Times New Roman" w:hAnsi="Times New Roman" w:eastAsia="Times New Roman" w:cs="Times New Roman"/>
      </w:rPr>
    </w:lvl>
    <w:lvl w:ilvl="1">
      <w:start w:val="1"/>
      <w:numFmt w:val="decimal"/>
      <w:lvlText w:val="%1.%2."/>
      <w:lvlJc w:val="left"/>
      <w:pPr>
        <w:tabs>
          <w:tab w:val="num" w:pos="0"/>
        </w:tabs>
        <w:ind w:left="1140" w:hanging="42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240" w:hanging="1080"/>
      </w:pPr>
      <w:rPr/>
    </w:lvl>
    <w:lvl w:ilvl="6">
      <w:start w:val="1"/>
      <w:numFmt w:val="decimal"/>
      <w:lvlText w:val="%1.%2.%3.%4.%5.%6.%7."/>
      <w:lvlJc w:val="left"/>
      <w:pPr>
        <w:tabs>
          <w:tab w:val="num" w:pos="0"/>
        </w:tabs>
        <w:ind w:left="3960" w:hanging="1440"/>
      </w:pPr>
      <w:rPr/>
    </w:lvl>
    <w:lvl w:ilvl="7">
      <w:start w:val="1"/>
      <w:numFmt w:val="decimal"/>
      <w:lvlText w:val="%1.%2.%3.%4.%5.%6.%7.%8."/>
      <w:lvlJc w:val="left"/>
      <w:pPr>
        <w:tabs>
          <w:tab w:val="num" w:pos="0"/>
        </w:tabs>
        <w:ind w:left="4320" w:hanging="1440"/>
      </w:pPr>
      <w:rPr/>
    </w:lvl>
    <w:lvl w:ilvl="8">
      <w:start w:val="1"/>
      <w:numFmt w:val="decimal"/>
      <w:lvlText w:val="%1.%2.%3.%4.%5.%6.%7.%8.%9."/>
      <w:lvlJc w:val="left"/>
      <w:pPr>
        <w:tabs>
          <w:tab w:val="num" w:pos="0"/>
        </w:tabs>
        <w:ind w:left="5040" w:hanging="1800"/>
      </w:pPr>
      <w:rPr/>
    </w:lvl>
  </w:abstractNum>
  <w:abstractNum w:abstractNumId="4">
    <w:lvl w:ilvl="0">
      <w:start w:val="1"/>
      <w:numFmt w:val="decimal"/>
      <w:lvlText w:val="%1."/>
      <w:lvlJc w:val="left"/>
      <w:pPr>
        <w:tabs>
          <w:tab w:val="num" w:pos="360"/>
        </w:tabs>
        <w:ind w:left="360" w:hanging="360"/>
      </w:pPr>
      <w:rPr>
        <w:smallCaps w:val="false"/>
        <w:caps w:val="false"/>
        <w:dstrike w:val="false"/>
        <w:strike w:val="false"/>
        <w:vertAlign w:val="baseline"/>
        <w:position w:val="0"/>
        <w:sz w:val="22"/>
        <w:sz w:val="22"/>
        <w:vanish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40"/>
        </w:tabs>
        <w:ind w:left="440" w:hanging="440"/>
      </w:pPr>
      <w:rPr>
        <w:smallCaps w:val="false"/>
        <w:caps w:val="false"/>
        <w:dstrike w:val="false"/>
        <w:strike w:val="false"/>
        <w:sz w:val="28"/>
        <w:szCs w:val="28"/>
        <w:vanish w:val="false"/>
        <w:rFonts w:ascii="Times New Roman" w:hAnsi="Times New Roman"/>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5">
    <w:lvl w:ilvl="0">
      <w:start w:val="1"/>
      <w:numFmt w:val="decimal"/>
      <w:lvlText w:val="%1."/>
      <w:lvlJc w:val="left"/>
      <w:pPr>
        <w:tabs>
          <w:tab w:val="num" w:pos="0"/>
        </w:tabs>
        <w:ind w:left="720" w:hanging="360"/>
      </w:pPr>
      <w:rPr/>
    </w:lvl>
    <w:lvl w:ilvl="1">
      <w:start w:val="2"/>
      <w:numFmt w:val="decimal"/>
      <w:lvlText w:val="%1.%2."/>
      <w:lvlJc w:val="left"/>
      <w:pPr>
        <w:tabs>
          <w:tab w:val="num" w:pos="0"/>
        </w:tabs>
        <w:ind w:left="1617" w:hanging="624"/>
      </w:pPr>
      <w:rPr/>
    </w:lvl>
    <w:lvl w:ilvl="2">
      <w:start w:val="3"/>
      <w:numFmt w:val="decimal"/>
      <w:lvlText w:val="%1.%2.%3."/>
      <w:lvlJc w:val="left"/>
      <w:pPr>
        <w:tabs>
          <w:tab w:val="num" w:pos="0"/>
        </w:tabs>
        <w:ind w:left="1080" w:hanging="720"/>
      </w:pPr>
      <w:rPr/>
    </w:lvl>
    <w:lvl w:ilvl="3">
      <w:start w:val="5"/>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440" w:hanging="108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1800" w:hanging="144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570"/>
        </w:tabs>
        <w:ind w:left="570" w:hanging="570"/>
      </w:pPr>
      <w:rPr>
        <w:sz w:val="22"/>
        <w:b w:val="false"/>
        <w:szCs w:val="22"/>
        <w:rFonts w:ascii="Times New Roman" w:hAnsi="Times New Roman" w:cs="Times New Roman"/>
      </w:rPr>
    </w:lvl>
    <w:lvl w:ilvl="1">
      <w:start w:val="1"/>
      <w:numFmt w:val="decimal"/>
      <w:lvlText w:val="%1.%2."/>
      <w:lvlJc w:val="left"/>
      <w:pPr>
        <w:tabs>
          <w:tab w:val="num" w:pos="570"/>
        </w:tabs>
        <w:ind w:left="570" w:hanging="570"/>
      </w:pPr>
      <w:rPr>
        <w:spacing w:val="-1"/>
        <w:rFonts w:ascii="Times New Roman" w:hAnsi="Times New Roman" w:cs="Times New Roman"/>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8">
    <w:lvl w:ilvl="0">
      <w:start w:val="2"/>
      <w:numFmt w:val="decimal"/>
      <w:lvlText w:val="%1."/>
      <w:lvlJc w:val="left"/>
      <w:pPr>
        <w:tabs>
          <w:tab w:val="num" w:pos="600"/>
        </w:tabs>
        <w:ind w:left="600" w:hanging="600"/>
      </w:pPr>
      <w:rPr>
        <w:sz w:val="22"/>
        <w:b/>
        <w:szCs w:val="22"/>
        <w:bCs/>
        <w:rFonts w:cs="Times New Roman"/>
        <w:color w:val="000000"/>
      </w:rPr>
    </w:lvl>
    <w:lvl w:ilvl="1">
      <w:start w:val="1"/>
      <w:numFmt w:val="decimal"/>
      <w:lvlText w:val="%1.%2."/>
      <w:lvlJc w:val="left"/>
      <w:pPr>
        <w:tabs>
          <w:tab w:val="num" w:pos="600"/>
        </w:tabs>
        <w:ind w:left="600" w:hanging="600"/>
      </w:pPr>
      <w:rPr>
        <w:sz w:val="22"/>
        <w:szCs w:val="22"/>
        <w:rFonts w:ascii="Times New Roman" w:hAnsi="Times New Roman" w:cs="Times New Roman"/>
        <w:color w:val="000000"/>
      </w:rPr>
    </w:lvl>
    <w:lvl w:ilvl="2">
      <w:start w:val="1"/>
      <w:numFmt w:val="decimal"/>
      <w:lvlText w:val="%1.%2.%3."/>
      <w:lvlJc w:val="left"/>
      <w:pPr>
        <w:tabs>
          <w:tab w:val="num" w:pos="720"/>
        </w:tabs>
        <w:ind w:left="720" w:hanging="720"/>
      </w:pPr>
      <w:rPr>
        <w:sz w:val="22"/>
        <w:szCs w:val="22"/>
        <w:rFonts w:ascii="Times New Roman" w:hAnsi="Times New Roman" w:cs="Times New Roman"/>
        <w:color w:val="000000"/>
      </w:rPr>
    </w:lvl>
    <w:lvl w:ilvl="3">
      <w:start w:val="1"/>
      <w:numFmt w:val="decimal"/>
      <w:lvlText w:val="%1.%2.%3.%4."/>
      <w:lvlJc w:val="left"/>
      <w:pPr>
        <w:tabs>
          <w:tab w:val="num" w:pos="720"/>
        </w:tabs>
        <w:ind w:left="720" w:hanging="720"/>
      </w:pPr>
      <w:rPr>
        <w:sz w:val="22"/>
        <w:szCs w:val="22"/>
        <w:rFonts w:ascii="Times New Roman" w:hAnsi="Times New Roman" w:cs="Times New Roman"/>
        <w:color w:val="000000"/>
      </w:rPr>
    </w:lvl>
    <w:lvl w:ilvl="4">
      <w:start w:val="1"/>
      <w:numFmt w:val="decimal"/>
      <w:lvlText w:val="%1.%2.%3.%4.%5."/>
      <w:lvlJc w:val="left"/>
      <w:pPr>
        <w:tabs>
          <w:tab w:val="num" w:pos="1080"/>
        </w:tabs>
        <w:ind w:left="1080" w:hanging="1080"/>
      </w:pPr>
      <w:rPr>
        <w:sz w:val="22"/>
        <w:szCs w:val="22"/>
        <w:rFonts w:ascii="Times New Roman" w:hAnsi="Times New Roman" w:cs="Times New Roman"/>
        <w:color w:val="000000"/>
      </w:rPr>
    </w:lvl>
    <w:lvl w:ilvl="5">
      <w:start w:val="1"/>
      <w:numFmt w:val="decimal"/>
      <w:lvlText w:val="%1.%2.%3.%4.%5.%6."/>
      <w:lvlJc w:val="left"/>
      <w:pPr>
        <w:tabs>
          <w:tab w:val="num" w:pos="1080"/>
        </w:tabs>
        <w:ind w:left="1080" w:hanging="1080"/>
      </w:pPr>
      <w:rPr>
        <w:sz w:val="22"/>
        <w:szCs w:val="22"/>
        <w:rFonts w:ascii="Times New Roman" w:hAnsi="Times New Roman" w:cs="Times New Roman"/>
        <w:color w:val="000000"/>
      </w:rPr>
    </w:lvl>
    <w:lvl w:ilvl="6">
      <w:start w:val="1"/>
      <w:numFmt w:val="decimal"/>
      <w:lvlText w:val="%1.%2.%3.%4.%5.%6.%7."/>
      <w:lvlJc w:val="left"/>
      <w:pPr>
        <w:tabs>
          <w:tab w:val="num" w:pos="1440"/>
        </w:tabs>
        <w:ind w:left="1440" w:hanging="1440"/>
      </w:pPr>
      <w:rPr>
        <w:sz w:val="22"/>
        <w:szCs w:val="22"/>
        <w:rFonts w:ascii="Times New Roman" w:hAnsi="Times New Roman" w:cs="Times New Roman"/>
        <w:color w:val="000000"/>
      </w:rPr>
    </w:lvl>
    <w:lvl w:ilvl="7">
      <w:start w:val="1"/>
      <w:numFmt w:val="decimal"/>
      <w:lvlText w:val="%1.%2.%3.%4.%5.%6.%7.%8."/>
      <w:lvlJc w:val="left"/>
      <w:pPr>
        <w:tabs>
          <w:tab w:val="num" w:pos="1440"/>
        </w:tabs>
        <w:ind w:left="1440" w:hanging="1440"/>
      </w:pPr>
      <w:rPr>
        <w:sz w:val="22"/>
        <w:szCs w:val="22"/>
        <w:rFonts w:ascii="Times New Roman" w:hAnsi="Times New Roman" w:cs="Times New Roman"/>
        <w:color w:val="000000"/>
      </w:rPr>
    </w:lvl>
    <w:lvl w:ilvl="8">
      <w:start w:val="1"/>
      <w:numFmt w:val="decimal"/>
      <w:lvlText w:val="%1.%2.%3.%4.%5.%6.%7.%8.%9."/>
      <w:lvlJc w:val="left"/>
      <w:pPr>
        <w:tabs>
          <w:tab w:val="num" w:pos="1800"/>
        </w:tabs>
        <w:ind w:left="1800" w:hanging="1800"/>
      </w:pPr>
      <w:rPr>
        <w:sz w:val="22"/>
        <w:szCs w:val="22"/>
        <w:rFonts w:ascii="Times New Roman" w:hAnsi="Times New Roman" w:cs="Times New Roman"/>
        <w:color w:val="000000"/>
      </w:rPr>
    </w:lvl>
  </w:abstractNum>
  <w:abstractNum w:abstractNumId="9">
    <w:lvl w:ilvl="0">
      <w:start w:val="4"/>
      <w:numFmt w:val="decimal"/>
      <w:lvlText w:val="%1."/>
      <w:lvlJc w:val="left"/>
      <w:pPr>
        <w:tabs>
          <w:tab w:val="num" w:pos="360"/>
        </w:tabs>
        <w:ind w:left="360" w:hanging="360"/>
      </w:pPr>
      <w:rPr>
        <w:sz w:val="22"/>
        <w:b/>
        <w:szCs w:val="22"/>
        <w:bCs/>
        <w:rFonts w:ascii="Times New Roman" w:hAnsi="Times New Roman" w:cs="Times New Roman"/>
        <w:color w:val="000000"/>
      </w:rPr>
    </w:lvl>
    <w:lvl w:ilvl="1">
      <w:start w:val="1"/>
      <w:numFmt w:val="decimal"/>
      <w:lvlText w:val="%1.%2."/>
      <w:lvlJc w:val="left"/>
      <w:pPr>
        <w:tabs>
          <w:tab w:val="num" w:pos="360"/>
        </w:tabs>
        <w:ind w:left="360" w:hanging="360"/>
      </w:pPr>
      <w:rPr>
        <w:sz w:val="22"/>
        <w:b w:val="false"/>
        <w:szCs w:val="22"/>
        <w:bCs w:val="false"/>
        <w:rFonts w:ascii="Times New Roman" w:hAnsi="Times New Roman" w:cs="Times New Roman"/>
        <w:color w:val="000000"/>
      </w:rPr>
    </w:lvl>
    <w:lvl w:ilvl="2">
      <w:start w:val="1"/>
      <w:numFmt w:val="decimal"/>
      <w:lvlText w:val="%1.%2.%3."/>
      <w:lvlJc w:val="left"/>
      <w:pPr>
        <w:tabs>
          <w:tab w:val="num" w:pos="720"/>
        </w:tabs>
        <w:ind w:left="720" w:hanging="720"/>
      </w:pPr>
      <w:rPr>
        <w:sz w:val="22"/>
        <w:b w:val="false"/>
        <w:szCs w:val="22"/>
        <w:bCs w:val="false"/>
        <w:rFonts w:ascii="Times New Roman" w:hAnsi="Times New Roman" w:cs="Times New Roman"/>
        <w:color w:val="000000"/>
      </w:rPr>
    </w:lvl>
    <w:lvl w:ilvl="3">
      <w:start w:val="1"/>
      <w:numFmt w:val="decimal"/>
      <w:lvlText w:val="%1.%2.%3.%4."/>
      <w:lvlJc w:val="left"/>
      <w:pPr>
        <w:tabs>
          <w:tab w:val="num" w:pos="720"/>
        </w:tabs>
        <w:ind w:left="720" w:hanging="720"/>
      </w:pPr>
      <w:rPr>
        <w:sz w:val="22"/>
        <w:b/>
        <w:szCs w:val="22"/>
        <w:bCs/>
        <w:rFonts w:ascii="Times New Roman" w:hAnsi="Times New Roman" w:cs="Times New Roman"/>
        <w:color w:val="000000"/>
      </w:rPr>
    </w:lvl>
    <w:lvl w:ilvl="4">
      <w:start w:val="1"/>
      <w:numFmt w:val="decimal"/>
      <w:lvlText w:val="%1.%2.%3.%4.%5."/>
      <w:lvlJc w:val="left"/>
      <w:pPr>
        <w:tabs>
          <w:tab w:val="num" w:pos="1080"/>
        </w:tabs>
        <w:ind w:left="1080" w:hanging="1080"/>
      </w:pPr>
      <w:rPr>
        <w:sz w:val="22"/>
        <w:b/>
        <w:szCs w:val="22"/>
        <w:bCs/>
        <w:rFonts w:ascii="Times New Roman" w:hAnsi="Times New Roman" w:cs="Times New Roman"/>
        <w:color w:val="000000"/>
      </w:rPr>
    </w:lvl>
    <w:lvl w:ilvl="5">
      <w:start w:val="1"/>
      <w:numFmt w:val="decimal"/>
      <w:lvlText w:val="%1.%2.%3.%4.%5.%6."/>
      <w:lvlJc w:val="left"/>
      <w:pPr>
        <w:tabs>
          <w:tab w:val="num" w:pos="1080"/>
        </w:tabs>
        <w:ind w:left="1080" w:hanging="1080"/>
      </w:pPr>
      <w:rPr>
        <w:sz w:val="22"/>
        <w:b/>
        <w:szCs w:val="22"/>
        <w:bCs/>
        <w:rFonts w:ascii="Times New Roman" w:hAnsi="Times New Roman" w:cs="Times New Roman"/>
        <w:color w:val="000000"/>
      </w:rPr>
    </w:lvl>
    <w:lvl w:ilvl="6">
      <w:start w:val="1"/>
      <w:numFmt w:val="decimal"/>
      <w:lvlText w:val="%1.%2.%3.%4.%5.%6.%7."/>
      <w:lvlJc w:val="left"/>
      <w:pPr>
        <w:tabs>
          <w:tab w:val="num" w:pos="1440"/>
        </w:tabs>
        <w:ind w:left="1440" w:hanging="1440"/>
      </w:pPr>
      <w:rPr>
        <w:sz w:val="22"/>
        <w:b/>
        <w:szCs w:val="22"/>
        <w:bCs/>
        <w:rFonts w:ascii="Times New Roman" w:hAnsi="Times New Roman" w:cs="Times New Roman"/>
        <w:color w:val="000000"/>
      </w:rPr>
    </w:lvl>
    <w:lvl w:ilvl="7">
      <w:start w:val="1"/>
      <w:numFmt w:val="decimal"/>
      <w:lvlText w:val="%1.%2.%3.%4.%5.%6.%7.%8."/>
      <w:lvlJc w:val="left"/>
      <w:pPr>
        <w:tabs>
          <w:tab w:val="num" w:pos="1440"/>
        </w:tabs>
        <w:ind w:left="1440" w:hanging="1440"/>
      </w:pPr>
      <w:rPr>
        <w:sz w:val="22"/>
        <w:b/>
        <w:szCs w:val="22"/>
        <w:bCs/>
        <w:rFonts w:ascii="Times New Roman" w:hAnsi="Times New Roman" w:cs="Times New Roman"/>
        <w:color w:val="000000"/>
      </w:rPr>
    </w:lvl>
    <w:lvl w:ilvl="8">
      <w:start w:val="1"/>
      <w:numFmt w:val="decimal"/>
      <w:lvlText w:val="%1.%2.%3.%4.%5.%6.%7.%8.%9."/>
      <w:lvlJc w:val="left"/>
      <w:pPr>
        <w:tabs>
          <w:tab w:val="num" w:pos="1800"/>
        </w:tabs>
        <w:ind w:left="1800" w:hanging="1800"/>
      </w:pPr>
      <w:rPr>
        <w:sz w:val="22"/>
        <w:b/>
        <w:szCs w:val="22"/>
        <w:bCs/>
        <w:rFonts w:ascii="Times New Roman" w:hAnsi="Times New Roman" w:cs="Times New Roman"/>
        <w:color w:val="000000"/>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417"/>
        </w:tabs>
        <w:ind w:left="417" w:hanging="360"/>
      </w:pPr>
      <w:rPr>
        <w:rFonts w:ascii="Symbol" w:hAnsi="Symbol" w:cs="Symbol" w:hint="default"/>
      </w:r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12">
    <w:lvl w:ilvl="0">
      <w:start w:val="1"/>
      <w:numFmt w:val="bullet"/>
      <w:lvlText w:val=""/>
      <w:lvlJc w:val="left"/>
      <w:pPr>
        <w:tabs>
          <w:tab w:val="num" w:pos="777"/>
        </w:tabs>
        <w:ind w:left="777" w:hanging="360"/>
      </w:pPr>
      <w:rPr>
        <w:rFonts w:ascii="Symbol" w:hAnsi="Symbol" w:cs="Symbol" w:hint="default"/>
      </w:rPr>
    </w:lvl>
    <w:lvl w:ilvl="1">
      <w:start w:val="1"/>
      <w:numFmt w:val="bullet"/>
      <w:lvlText w:val="◦"/>
      <w:lvlJc w:val="left"/>
      <w:pPr>
        <w:tabs>
          <w:tab w:val="num" w:pos="1137"/>
        </w:tabs>
        <w:ind w:left="1137" w:hanging="360"/>
      </w:pPr>
      <w:rPr>
        <w:rFonts w:ascii="OpenSymbol" w:hAnsi="OpenSymbol" w:cs="OpenSymbol" w:hint="default"/>
      </w:rPr>
    </w:lvl>
    <w:lvl w:ilvl="2">
      <w:start w:val="1"/>
      <w:numFmt w:val="bullet"/>
      <w:lvlText w:val="▪"/>
      <w:lvlJc w:val="left"/>
      <w:pPr>
        <w:tabs>
          <w:tab w:val="num" w:pos="1497"/>
        </w:tabs>
        <w:ind w:left="1497" w:hanging="360"/>
      </w:pPr>
      <w:rPr>
        <w:rFonts w:ascii="OpenSymbol" w:hAnsi="OpenSymbol" w:cs="OpenSymbol" w:hint="default"/>
      </w:rPr>
    </w:lvl>
    <w:lvl w:ilvl="3">
      <w:start w:val="1"/>
      <w:numFmt w:val="bullet"/>
      <w:lvlText w:val=""/>
      <w:lvlJc w:val="left"/>
      <w:pPr>
        <w:tabs>
          <w:tab w:val="num" w:pos="1857"/>
        </w:tabs>
        <w:ind w:left="1857" w:hanging="360"/>
      </w:pPr>
      <w:rPr>
        <w:rFonts w:ascii="Symbol" w:hAnsi="Symbol" w:cs="Symbol" w:hint="default"/>
      </w:rPr>
    </w:lvl>
    <w:lvl w:ilvl="4">
      <w:start w:val="1"/>
      <w:numFmt w:val="bullet"/>
      <w:lvlText w:val="◦"/>
      <w:lvlJc w:val="left"/>
      <w:pPr>
        <w:tabs>
          <w:tab w:val="num" w:pos="2217"/>
        </w:tabs>
        <w:ind w:left="2217" w:hanging="360"/>
      </w:pPr>
      <w:rPr>
        <w:rFonts w:ascii="OpenSymbol" w:hAnsi="OpenSymbol" w:cs="OpenSymbol" w:hint="default"/>
      </w:rPr>
    </w:lvl>
    <w:lvl w:ilvl="5">
      <w:start w:val="1"/>
      <w:numFmt w:val="bullet"/>
      <w:lvlText w:val="▪"/>
      <w:lvlJc w:val="left"/>
      <w:pPr>
        <w:tabs>
          <w:tab w:val="num" w:pos="2577"/>
        </w:tabs>
        <w:ind w:left="2577" w:hanging="360"/>
      </w:pPr>
      <w:rPr>
        <w:rFonts w:ascii="OpenSymbol" w:hAnsi="OpenSymbol" w:cs="OpenSymbol" w:hint="default"/>
      </w:rPr>
    </w:lvl>
    <w:lvl w:ilvl="6">
      <w:start w:val="1"/>
      <w:numFmt w:val="bullet"/>
      <w:lvlText w:val=""/>
      <w:lvlJc w:val="left"/>
      <w:pPr>
        <w:tabs>
          <w:tab w:val="num" w:pos="2937"/>
        </w:tabs>
        <w:ind w:left="2937" w:hanging="360"/>
      </w:pPr>
      <w:rPr>
        <w:rFonts w:ascii="Symbol" w:hAnsi="Symbol" w:cs="Symbol" w:hint="default"/>
      </w:rPr>
    </w:lvl>
    <w:lvl w:ilvl="7">
      <w:start w:val="1"/>
      <w:numFmt w:val="bullet"/>
      <w:lvlText w:val="◦"/>
      <w:lvlJc w:val="left"/>
      <w:pPr>
        <w:tabs>
          <w:tab w:val="num" w:pos="3297"/>
        </w:tabs>
        <w:ind w:left="3297" w:hanging="360"/>
      </w:pPr>
      <w:rPr>
        <w:rFonts w:ascii="OpenSymbol" w:hAnsi="OpenSymbol" w:cs="OpenSymbol" w:hint="default"/>
      </w:rPr>
    </w:lvl>
    <w:lvl w:ilvl="8">
      <w:start w:val="1"/>
      <w:numFmt w:val="bullet"/>
      <w:lvlText w:val="▪"/>
      <w:lvlJc w:val="left"/>
      <w:pPr>
        <w:tabs>
          <w:tab w:val="num" w:pos="3657"/>
        </w:tabs>
        <w:ind w:left="3657" w:hanging="360"/>
      </w:pPr>
      <w:rPr>
        <w:rFonts w:ascii="OpenSymbol" w:hAnsi="OpenSymbol" w:cs="OpenSymbol" w:hint="default"/>
      </w:rPr>
    </w:lvl>
  </w:abstractNum>
  <w:abstractNum w:abstractNumId="13">
    <w:lvl w:ilvl="0">
      <w:start w:val="1"/>
      <w:numFmt w:val="decimal"/>
      <w:lvlText w:val="%1."/>
      <w:lvlJc w:val="left"/>
      <w:pPr>
        <w:tabs>
          <w:tab w:val="num" w:pos="0"/>
        </w:tabs>
        <w:ind w:left="360" w:hanging="360"/>
      </w:pPr>
      <w:rPr>
        <w:i w:val="false"/>
      </w:rPr>
    </w:lvl>
    <w:lvl w:ilvl="1">
      <w:start w:val="1"/>
      <w:numFmt w:val="decimal"/>
      <w:lvlText w:val="%1.%2."/>
      <w:lvlJc w:val="left"/>
      <w:pPr>
        <w:tabs>
          <w:tab w:val="num" w:pos="0"/>
        </w:tabs>
        <w:ind w:left="574" w:hanging="432"/>
      </w:pPr>
      <w:rPr>
        <w:i w:val="false"/>
        <w:b w:val="false"/>
        <w:color w:val="auto"/>
      </w:rPr>
    </w:lvl>
    <w:lvl w:ilvl="2">
      <w:start w:val="1"/>
      <w:numFmt w:val="decimal"/>
      <w:lvlText w:val="%1.%2.%3."/>
      <w:lvlJc w:val="left"/>
      <w:pPr>
        <w:tabs>
          <w:tab w:val="num" w:pos="0"/>
        </w:tabs>
        <w:ind w:left="1355" w:hanging="504"/>
      </w:pPr>
      <w:rPr>
        <w:i w:val="false"/>
        <w:b w:val="false"/>
      </w:rPr>
    </w:lvl>
    <w:lvl w:ilvl="3">
      <w:start w:val="1"/>
      <w:numFmt w:val="decimal"/>
      <w:lvlText w:val="%1.%2.%3.%4."/>
      <w:lvlJc w:val="left"/>
      <w:pPr>
        <w:tabs>
          <w:tab w:val="num" w:pos="0"/>
        </w:tabs>
        <w:ind w:left="1358" w:hanging="648"/>
      </w:pPr>
      <w:rPr>
        <w:i w:val="false"/>
        <w:b w:val="false"/>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decimal"/>
      <w:lvlText w:val="%1."/>
      <w:lvlJc w:val="left"/>
      <w:pPr>
        <w:tabs>
          <w:tab w:val="num" w:pos="0"/>
        </w:tabs>
        <w:ind w:left="360" w:hanging="360"/>
      </w:pPr>
      <w:rPr>
        <w:i w:val="false"/>
      </w:rPr>
    </w:lvl>
    <w:lvl w:ilvl="1">
      <w:start w:val="1"/>
      <w:numFmt w:val="decimal"/>
      <w:lvlText w:val="%1.%2."/>
      <w:lvlJc w:val="left"/>
      <w:pPr>
        <w:tabs>
          <w:tab w:val="num" w:pos="0"/>
        </w:tabs>
        <w:ind w:left="574" w:hanging="432"/>
      </w:pPr>
      <w:rPr>
        <w:i w:val="false"/>
        <w:b w:val="false"/>
        <w:color w:val="auto"/>
      </w:rPr>
    </w:lvl>
    <w:lvl w:ilvl="2">
      <w:start w:val="1"/>
      <w:numFmt w:val="decimal"/>
      <w:lvlText w:val="%1.%2.%3."/>
      <w:lvlJc w:val="left"/>
      <w:pPr>
        <w:tabs>
          <w:tab w:val="num" w:pos="0"/>
        </w:tabs>
        <w:ind w:left="1355" w:hanging="504"/>
      </w:pPr>
      <w:rPr>
        <w:i w:val="false"/>
        <w:b w:val="false"/>
      </w:rPr>
    </w:lvl>
    <w:lvl w:ilvl="3">
      <w:start w:val="1"/>
      <w:numFmt w:val="decimal"/>
      <w:lvlText w:val="%1.%2.%3.%4."/>
      <w:lvlJc w:val="left"/>
      <w:pPr>
        <w:tabs>
          <w:tab w:val="num" w:pos="0"/>
        </w:tabs>
        <w:ind w:left="1358" w:hanging="648"/>
      </w:pPr>
      <w:rPr>
        <w:i w:val="false"/>
        <w:b w:val="false"/>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
    <w:lvl w:ilvl="0">
      <w:start w:val="1"/>
      <w:numFmt w:val="decimal"/>
      <w:lvlText w:val="%1."/>
      <w:lvlJc w:val="left"/>
      <w:pPr>
        <w:tabs>
          <w:tab w:val="num" w:pos="0"/>
        </w:tabs>
        <w:ind w:left="360" w:hanging="360"/>
      </w:pPr>
      <w:rPr>
        <w:i w:val="false"/>
      </w:rPr>
    </w:lvl>
    <w:lvl w:ilvl="1">
      <w:start w:val="1"/>
      <w:numFmt w:val="decimal"/>
      <w:lvlText w:val="%1.%2."/>
      <w:lvlJc w:val="left"/>
      <w:pPr>
        <w:tabs>
          <w:tab w:val="num" w:pos="0"/>
        </w:tabs>
        <w:ind w:left="574" w:hanging="432"/>
      </w:pPr>
      <w:rPr>
        <w:i w:val="false"/>
        <w:b w:val="false"/>
        <w:color w:val="auto"/>
      </w:rPr>
    </w:lvl>
    <w:lvl w:ilvl="2">
      <w:start w:val="1"/>
      <w:numFmt w:val="decimal"/>
      <w:lvlText w:val="%1.%2.%3."/>
      <w:lvlJc w:val="left"/>
      <w:pPr>
        <w:tabs>
          <w:tab w:val="num" w:pos="0"/>
        </w:tabs>
        <w:ind w:left="1355" w:hanging="504"/>
      </w:pPr>
      <w:rPr>
        <w:i w:val="false"/>
        <w:b w:val="false"/>
      </w:rPr>
    </w:lvl>
    <w:lvl w:ilvl="3">
      <w:start w:val="1"/>
      <w:numFmt w:val="decimal"/>
      <w:lvlText w:val="%1.%2.%3.%4."/>
      <w:lvlJc w:val="left"/>
      <w:pPr>
        <w:tabs>
          <w:tab w:val="num" w:pos="0"/>
        </w:tabs>
        <w:ind w:left="1358" w:hanging="648"/>
      </w:pPr>
      <w:rPr>
        <w:i w:val="false"/>
        <w:b w:val="false"/>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
    <w:lvlOverride w:ilvl="0">
      <w:startOverride w:val="1"/>
    </w:lvlOverride>
  </w:num>
  <w:num w:numId="18">
    <w:abstractNumId w:val="1"/>
  </w:num>
  <w:num w:numId="19">
    <w:abstractNumId w:val="1"/>
    <w:lvlOverride w:ilvl="0">
      <w:startOverride w:val="1"/>
    </w:lvlOverride>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lock Text" w:uiPriority="0"/>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2cc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Heading1">
    <w:name w:val="Heading 1"/>
    <w:basedOn w:val="Normal"/>
    <w:next w:val="Normal"/>
    <w:link w:val="Heading1Char"/>
    <w:qFormat/>
    <w:rsid w:val="004f68ef"/>
    <w:pPr>
      <w:keepNext w:val="true"/>
      <w:spacing w:lineRule="auto" w:line="240" w:before="240" w:after="60"/>
      <w:outlineLvl w:val="0"/>
    </w:pPr>
    <w:rPr>
      <w:rFonts w:ascii="Arial" w:hAnsi="Arial" w:eastAsia="Times New Roman" w:cs="Arial"/>
      <w:b/>
      <w:bCs/>
      <w:kern w:val="2"/>
      <w:sz w:val="32"/>
      <w:szCs w:val="32"/>
    </w:rPr>
  </w:style>
  <w:style w:type="paragraph" w:styleId="Heading2">
    <w:name w:val="Heading 2"/>
    <w:basedOn w:val="Normal"/>
    <w:next w:val="Normal"/>
    <w:link w:val="Heading2Char"/>
    <w:uiPriority w:val="99"/>
    <w:qFormat/>
    <w:rsid w:val="009509f7"/>
    <w:pPr>
      <w:keepNext w:val="true"/>
      <w:spacing w:lineRule="auto" w:line="276" w:before="240" w:after="60"/>
      <w:outlineLvl w:val="1"/>
    </w:pPr>
    <w:rPr>
      <w:rFonts w:ascii="Cambria" w:hAnsi="Cambria" w:eastAsia="Times New Roman" w:cs="Times New Roman"/>
      <w:b/>
      <w:bCs/>
      <w:i/>
      <w:iCs/>
      <w:sz w:val="28"/>
      <w:szCs w:val="28"/>
    </w:rPr>
  </w:style>
  <w:style w:type="paragraph" w:styleId="Heading3">
    <w:name w:val="Heading 3"/>
    <w:basedOn w:val="Normal"/>
    <w:next w:val="Normal"/>
    <w:link w:val="Heading3Char"/>
    <w:uiPriority w:val="9"/>
    <w:unhideWhenUsed/>
    <w:qFormat/>
    <w:rsid w:val="00b675dc"/>
    <w:pPr>
      <w:keepNext w:val="true"/>
      <w:keepLines/>
      <w:spacing w:before="200" w:after="0"/>
      <w:outlineLvl w:val="2"/>
    </w:pPr>
    <w:rPr>
      <w:rFonts w:ascii="Calibri Light" w:hAnsi="Calibri Light" w:eastAsia="" w:c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unhideWhenUsed/>
    <w:qFormat/>
    <w:rsid w:val="004f68ef"/>
    <w:pPr>
      <w:keepNext w:val="true"/>
      <w:spacing w:lineRule="auto" w:line="240" w:before="240" w:after="60"/>
      <w:outlineLvl w:val="3"/>
    </w:pPr>
    <w:rPr>
      <w:rFonts w:ascii="Times New Roman" w:hAnsi="Times New Roman" w:eastAsia="Times New Roman" w:cs="Times New Roman"/>
      <w:b/>
      <w:bCs/>
      <w:sz w:val="28"/>
      <w:szCs w:val="28"/>
      <w:lang w:eastAsia="lv-LV" w:bidi="lo-LA"/>
    </w:rPr>
  </w:style>
  <w:style w:type="paragraph" w:styleId="Heading5">
    <w:name w:val="Heading 5"/>
    <w:basedOn w:val="Normal"/>
    <w:next w:val="Normal"/>
    <w:link w:val="Heading5Char"/>
    <w:unhideWhenUsed/>
    <w:qFormat/>
    <w:rsid w:val="00963b2a"/>
    <w:pPr>
      <w:keepNext w:val="true"/>
      <w:keepLines/>
      <w:spacing w:before="200" w:after="0"/>
      <w:outlineLvl w:val="4"/>
    </w:pPr>
    <w:rPr>
      <w:rFonts w:ascii="Calibri Light" w:hAnsi="Calibri Light" w:eastAsia="" w:cs="" w:asciiTheme="majorHAnsi" w:cstheme="majorBidi" w:eastAsiaTheme="majorEastAsia" w:hAnsiTheme="majorHAnsi"/>
      <w:color w:val="1F3763" w:themeColor="accent1" w:themeShade="7f"/>
    </w:rPr>
  </w:style>
  <w:style w:type="paragraph" w:styleId="Heading6">
    <w:name w:val="Heading 6"/>
    <w:basedOn w:val="Normal"/>
    <w:next w:val="Normal"/>
    <w:link w:val="Heading6Char"/>
    <w:qFormat/>
    <w:rsid w:val="004b26c8"/>
    <w:pPr>
      <w:keepNext w:val="true"/>
      <w:tabs>
        <w:tab w:val="clear" w:pos="720"/>
        <w:tab w:val="left" w:pos="1719" w:leader="none"/>
      </w:tabs>
      <w:spacing w:lineRule="auto" w:line="240" w:before="0" w:after="0"/>
      <w:ind w:left="1719" w:hanging="1152"/>
      <w:jc w:val="both"/>
      <w:outlineLvl w:val="5"/>
    </w:pPr>
    <w:rPr>
      <w:rFonts w:ascii="Times New Roman" w:hAnsi="Times New Roman" w:eastAsia="Times New Roman" w:cs="Times New Roman"/>
      <w:b/>
      <w:bCs/>
      <w:sz w:val="28"/>
      <w:szCs w:val="24"/>
    </w:rPr>
  </w:style>
  <w:style w:type="paragraph" w:styleId="Heading7">
    <w:name w:val="Heading 7"/>
    <w:basedOn w:val="Normal"/>
    <w:next w:val="Normal"/>
    <w:link w:val="Heading7Char"/>
    <w:qFormat/>
    <w:rsid w:val="004b26c8"/>
    <w:pPr>
      <w:tabs>
        <w:tab w:val="clear" w:pos="720"/>
        <w:tab w:val="left" w:pos="1863" w:leader="none"/>
      </w:tabs>
      <w:spacing w:lineRule="auto" w:line="240" w:before="240" w:after="60"/>
      <w:ind w:left="1863" w:hanging="1296"/>
      <w:jc w:val="both"/>
      <w:outlineLvl w:val="6"/>
    </w:pPr>
    <w:rPr>
      <w:rFonts w:ascii="Times New Roman" w:hAnsi="Times New Roman" w:eastAsia="Times New Roman" w:cs="Times New Roman"/>
      <w:sz w:val="24"/>
      <w:szCs w:val="24"/>
    </w:rPr>
  </w:style>
  <w:style w:type="paragraph" w:styleId="Heading8">
    <w:name w:val="Heading 8"/>
    <w:basedOn w:val="Normal"/>
    <w:next w:val="Normal"/>
    <w:link w:val="Heading8Char"/>
    <w:qFormat/>
    <w:rsid w:val="004b26c8"/>
    <w:pPr>
      <w:tabs>
        <w:tab w:val="clear" w:pos="720"/>
        <w:tab w:val="left" w:pos="2007" w:leader="none"/>
      </w:tabs>
      <w:spacing w:lineRule="auto" w:line="240" w:before="240" w:after="60"/>
      <w:ind w:left="2007" w:hanging="1440"/>
      <w:jc w:val="both"/>
      <w:outlineLvl w:val="7"/>
    </w:pPr>
    <w:rPr>
      <w:rFonts w:ascii="Times New Roman" w:hAnsi="Times New Roman" w:eastAsia="Times New Roman" w:cs="Times New Roman"/>
      <w:i/>
      <w:iCs/>
      <w:sz w:val="24"/>
      <w:szCs w:val="24"/>
    </w:rPr>
  </w:style>
  <w:style w:type="paragraph" w:styleId="Heading9">
    <w:name w:val="Heading 9"/>
    <w:basedOn w:val="Normal"/>
    <w:next w:val="Normal"/>
    <w:link w:val="Heading9Char"/>
    <w:qFormat/>
    <w:rsid w:val="004b26c8"/>
    <w:pPr>
      <w:tabs>
        <w:tab w:val="clear" w:pos="720"/>
        <w:tab w:val="left" w:pos="2151" w:leader="none"/>
      </w:tabs>
      <w:spacing w:lineRule="auto" w:line="240" w:before="240" w:after="60"/>
      <w:ind w:left="2151" w:hanging="1584"/>
      <w:jc w:val="both"/>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4f68ef"/>
    <w:rPr>
      <w:rFonts w:ascii="Arial" w:hAnsi="Arial" w:eastAsia="Times New Roman" w:cs="Arial"/>
      <w:b/>
      <w:bCs/>
      <w:kern w:val="2"/>
      <w:sz w:val="32"/>
      <w:szCs w:val="32"/>
    </w:rPr>
  </w:style>
  <w:style w:type="character" w:styleId="Heading4Char" w:customStyle="1">
    <w:name w:val="Heading 4 Char"/>
    <w:basedOn w:val="DefaultParagraphFont"/>
    <w:link w:val="Heading4"/>
    <w:uiPriority w:val="9"/>
    <w:qFormat/>
    <w:rsid w:val="004f68ef"/>
    <w:rPr>
      <w:rFonts w:ascii="Times New Roman" w:hAnsi="Times New Roman" w:eastAsia="Times New Roman" w:cs="Times New Roman"/>
      <w:b/>
      <w:bCs/>
      <w:sz w:val="28"/>
      <w:szCs w:val="28"/>
      <w:lang w:eastAsia="lv-LV" w:bidi="lo-LA"/>
    </w:rPr>
  </w:style>
  <w:style w:type="character" w:styleId="InternetLink">
    <w:name w:val="Hyperlink"/>
    <w:uiPriority w:val="99"/>
    <w:rsid w:val="00d74ea2"/>
    <w:rPr>
      <w:color w:val="0000FF"/>
      <w:u w:val="single"/>
    </w:rPr>
  </w:style>
  <w:style w:type="character" w:styleId="Annotationreference">
    <w:name w:val="annotation reference"/>
    <w:basedOn w:val="DefaultParagraphFont"/>
    <w:uiPriority w:val="99"/>
    <w:semiHidden/>
    <w:unhideWhenUsed/>
    <w:qFormat/>
    <w:rsid w:val="00a3571a"/>
    <w:rPr>
      <w:sz w:val="16"/>
      <w:szCs w:val="16"/>
    </w:rPr>
  </w:style>
  <w:style w:type="character" w:styleId="CommentTextChar" w:customStyle="1">
    <w:name w:val="Comment Text Char"/>
    <w:basedOn w:val="DefaultParagraphFont"/>
    <w:uiPriority w:val="99"/>
    <w:semiHidden/>
    <w:qFormat/>
    <w:rsid w:val="00a3571a"/>
    <w:rPr>
      <w:sz w:val="20"/>
      <w:szCs w:val="20"/>
    </w:rPr>
  </w:style>
  <w:style w:type="character" w:styleId="CommentSubjectChar" w:customStyle="1">
    <w:name w:val="Comment Subject Char"/>
    <w:basedOn w:val="CommentTextChar"/>
    <w:uiPriority w:val="99"/>
    <w:semiHidden/>
    <w:qFormat/>
    <w:rsid w:val="00a3571a"/>
    <w:rPr>
      <w:b/>
      <w:bCs/>
      <w:sz w:val="20"/>
      <w:szCs w:val="20"/>
    </w:rPr>
  </w:style>
  <w:style w:type="character" w:styleId="BalloonTextChar" w:customStyle="1">
    <w:name w:val="Balloon Text Char"/>
    <w:basedOn w:val="DefaultParagraphFont"/>
    <w:link w:val="BalloonText"/>
    <w:uiPriority w:val="99"/>
    <w:semiHidden/>
    <w:qFormat/>
    <w:rsid w:val="00a3571a"/>
    <w:rPr>
      <w:rFonts w:ascii="Segoe UI" w:hAnsi="Segoe UI" w:cs="Segoe UI"/>
      <w:sz w:val="18"/>
      <w:szCs w:val="18"/>
    </w:rPr>
  </w:style>
  <w:style w:type="character" w:styleId="Heading2Char" w:customStyle="1">
    <w:name w:val="Heading 2 Char"/>
    <w:basedOn w:val="DefaultParagraphFont"/>
    <w:link w:val="Heading2"/>
    <w:qFormat/>
    <w:rsid w:val="009509f7"/>
    <w:rPr>
      <w:rFonts w:ascii="Cambria" w:hAnsi="Cambria" w:eastAsia="Times New Roman" w:cs="Times New Roman"/>
      <w:b/>
      <w:bCs/>
      <w:i/>
      <w:iCs/>
      <w:sz w:val="28"/>
      <w:szCs w:val="28"/>
    </w:rPr>
  </w:style>
  <w:style w:type="character" w:styleId="BodyTextChar" w:customStyle="1">
    <w:name w:val="Body Text Char"/>
    <w:basedOn w:val="DefaultParagraphFont"/>
    <w:qFormat/>
    <w:rsid w:val="00862359"/>
    <w:rPr>
      <w:rFonts w:ascii="Times New Roman" w:hAnsi="Times New Roman" w:eastAsia="Times New Roman" w:cs="Times New Roman"/>
      <w:sz w:val="20"/>
      <w:szCs w:val="20"/>
      <w:lang w:eastAsia="lv-LV"/>
    </w:rPr>
  </w:style>
  <w:style w:type="character" w:styleId="ListParagraphChar" w:customStyle="1">
    <w:name w:val="List Paragraph Char"/>
    <w:link w:val="ListParagraph"/>
    <w:qFormat/>
    <w:locked/>
    <w:rsid w:val="001211e5"/>
    <w:rPr/>
  </w:style>
  <w:style w:type="character" w:styleId="FontStyle37" w:customStyle="1">
    <w:name w:val="Font Style37"/>
    <w:uiPriority w:val="99"/>
    <w:qFormat/>
    <w:rsid w:val="001211e5"/>
    <w:rPr>
      <w:rFonts w:ascii="Times New Roman" w:hAnsi="Times New Roman" w:cs="Times New Roman"/>
      <w:sz w:val="22"/>
      <w:szCs w:val="22"/>
    </w:rPr>
  </w:style>
  <w:style w:type="character" w:styleId="HeaderChar" w:customStyle="1">
    <w:name w:val="Header Char"/>
    <w:basedOn w:val="DefaultParagraphFont"/>
    <w:link w:val="Header"/>
    <w:uiPriority w:val="99"/>
    <w:qFormat/>
    <w:rsid w:val="0055345e"/>
    <w:rPr/>
  </w:style>
  <w:style w:type="character" w:styleId="FooterChar" w:customStyle="1">
    <w:name w:val="Footer Char"/>
    <w:basedOn w:val="DefaultParagraphFont"/>
    <w:link w:val="Footer"/>
    <w:uiPriority w:val="99"/>
    <w:qFormat/>
    <w:rsid w:val="0055345e"/>
    <w:rPr/>
  </w:style>
  <w:style w:type="character" w:styleId="UnresolvedMention1" w:customStyle="1">
    <w:name w:val="Unresolved Mention1"/>
    <w:basedOn w:val="DefaultParagraphFont"/>
    <w:uiPriority w:val="99"/>
    <w:semiHidden/>
    <w:unhideWhenUsed/>
    <w:qFormat/>
    <w:rsid w:val="00824558"/>
    <w:rPr>
      <w:color w:val="605E5C"/>
      <w:shd w:fill="E1DFDD" w:val="clear"/>
    </w:rPr>
  </w:style>
  <w:style w:type="character" w:styleId="FootnoteTextChar" w:customStyle="1">
    <w:name w:val="Footnote Text Char"/>
    <w:basedOn w:val="DefaultParagraphFont"/>
    <w:uiPriority w:val="99"/>
    <w:qFormat/>
    <w:rsid w:val="003a3ae9"/>
    <w:rPr>
      <w:sz w:val="20"/>
      <w:szCs w:val="20"/>
    </w:rPr>
  </w:style>
  <w:style w:type="character" w:styleId="FootnoteCharacters">
    <w:name w:val="Footnote Characters"/>
    <w:uiPriority w:val="99"/>
    <w:unhideWhenUsed/>
    <w:qFormat/>
    <w:rsid w:val="003a3ae9"/>
    <w:rPr>
      <w:vertAlign w:val="superscript"/>
    </w:rPr>
  </w:style>
  <w:style w:type="character" w:styleId="FootnoteAnchor">
    <w:name w:val="Footnote Reference"/>
    <w:rPr>
      <w:vertAlign w:val="superscript"/>
    </w:rPr>
  </w:style>
  <w:style w:type="character" w:styleId="Heading5Char" w:customStyle="1">
    <w:name w:val="Heading 5 Char"/>
    <w:basedOn w:val="DefaultParagraphFont"/>
    <w:link w:val="Heading5"/>
    <w:uiPriority w:val="9"/>
    <w:semiHidden/>
    <w:qFormat/>
    <w:rsid w:val="00963b2a"/>
    <w:rPr>
      <w:rFonts w:ascii="Calibri Light" w:hAnsi="Calibri Light" w:eastAsia="" w:cs="" w:asciiTheme="majorHAnsi" w:cstheme="majorBidi" w:eastAsiaTheme="majorEastAsia" w:hAnsiTheme="majorHAnsi"/>
      <w:color w:val="1F3763" w:themeColor="accent1" w:themeShade="7f"/>
    </w:rPr>
  </w:style>
  <w:style w:type="character" w:styleId="Heading3Char" w:customStyle="1">
    <w:name w:val="Heading 3 Char"/>
    <w:basedOn w:val="DefaultParagraphFont"/>
    <w:link w:val="Heading3"/>
    <w:uiPriority w:val="9"/>
    <w:qFormat/>
    <w:rsid w:val="00b675dc"/>
    <w:rPr>
      <w:rFonts w:ascii="Calibri Light" w:hAnsi="Calibri Light" w:eastAsia="" w:cs="" w:asciiTheme="majorHAnsi" w:cstheme="majorBidi" w:eastAsiaTheme="majorEastAsia" w:hAnsiTheme="majorHAnsi"/>
      <w:b/>
      <w:bCs/>
      <w:color w:val="4472C4" w:themeColor="accent1"/>
    </w:rPr>
  </w:style>
  <w:style w:type="character" w:styleId="RixL2Char" w:customStyle="1">
    <w:name w:val="Rix_L2 Char"/>
    <w:link w:val="RixL2"/>
    <w:qFormat/>
    <w:locked/>
    <w:rsid w:val="000a46ab"/>
    <w:rPr>
      <w:rFonts w:ascii="Times New Roman" w:hAnsi="Times New Roman" w:eastAsia="Calibri" w:cs="Times New Roman"/>
    </w:rPr>
  </w:style>
  <w:style w:type="character" w:styleId="Vv1Char" w:customStyle="1">
    <w:name w:val="vv1 Char"/>
    <w:qFormat/>
    <w:locked/>
    <w:rsid w:val="00331256"/>
    <w:rPr>
      <w:rFonts w:ascii="Times New Roman" w:hAnsi="Times New Roman" w:eastAsia="Times New Roman" w:cs="Times New Roman"/>
      <w:b/>
    </w:rPr>
  </w:style>
  <w:style w:type="character" w:styleId="EndnoteTextChar" w:customStyle="1">
    <w:name w:val="Endnote Text Char"/>
    <w:basedOn w:val="DefaultParagraphFont"/>
    <w:uiPriority w:val="99"/>
    <w:semiHidden/>
    <w:qFormat/>
    <w:rsid w:val="0071642f"/>
    <w:rPr>
      <w:sz w:val="20"/>
      <w:szCs w:val="20"/>
    </w:rPr>
  </w:style>
  <w:style w:type="character" w:styleId="EndnoteCharacters">
    <w:name w:val="Endnote Characters"/>
    <w:uiPriority w:val="99"/>
    <w:semiHidden/>
    <w:unhideWhenUsed/>
    <w:qFormat/>
    <w:rsid w:val="0071642f"/>
    <w:rPr>
      <w:vertAlign w:val="superscript"/>
    </w:rPr>
  </w:style>
  <w:style w:type="character" w:styleId="EndnoteAnchor">
    <w:name w:val="Endnote Reference"/>
    <w:rPr>
      <w:vertAlign w:val="superscript"/>
    </w:rPr>
  </w:style>
  <w:style w:type="character" w:styleId="BodyText3Char" w:customStyle="1">
    <w:name w:val="Body Text 3 Char"/>
    <w:basedOn w:val="DefaultParagraphFont"/>
    <w:link w:val="BodyText3"/>
    <w:uiPriority w:val="99"/>
    <w:semiHidden/>
    <w:qFormat/>
    <w:rsid w:val="004c6120"/>
    <w:rPr>
      <w:sz w:val="16"/>
      <w:szCs w:val="16"/>
    </w:rPr>
  </w:style>
  <w:style w:type="character" w:styleId="Heading6Char" w:customStyle="1">
    <w:name w:val="Heading 6 Char"/>
    <w:basedOn w:val="DefaultParagraphFont"/>
    <w:link w:val="Heading6"/>
    <w:qFormat/>
    <w:rsid w:val="004b26c8"/>
    <w:rPr>
      <w:rFonts w:ascii="Times New Roman" w:hAnsi="Times New Roman" w:eastAsia="Times New Roman" w:cs="Times New Roman"/>
      <w:b/>
      <w:bCs/>
      <w:sz w:val="28"/>
      <w:szCs w:val="24"/>
    </w:rPr>
  </w:style>
  <w:style w:type="character" w:styleId="Heading7Char" w:customStyle="1">
    <w:name w:val="Heading 7 Char"/>
    <w:basedOn w:val="DefaultParagraphFont"/>
    <w:link w:val="Heading7"/>
    <w:qFormat/>
    <w:rsid w:val="004b26c8"/>
    <w:rPr>
      <w:rFonts w:ascii="Times New Roman" w:hAnsi="Times New Roman" w:eastAsia="Times New Roman" w:cs="Times New Roman"/>
      <w:sz w:val="24"/>
      <w:szCs w:val="24"/>
    </w:rPr>
  </w:style>
  <w:style w:type="character" w:styleId="Heading8Char" w:customStyle="1">
    <w:name w:val="Heading 8 Char"/>
    <w:basedOn w:val="DefaultParagraphFont"/>
    <w:link w:val="Heading8"/>
    <w:qFormat/>
    <w:rsid w:val="004b26c8"/>
    <w:rPr>
      <w:rFonts w:ascii="Times New Roman" w:hAnsi="Times New Roman" w:eastAsia="Times New Roman" w:cs="Times New Roman"/>
      <w:i/>
      <w:iCs/>
      <w:sz w:val="24"/>
      <w:szCs w:val="24"/>
    </w:rPr>
  </w:style>
  <w:style w:type="character" w:styleId="Heading9Char" w:customStyle="1">
    <w:name w:val="Heading 9 Char"/>
    <w:basedOn w:val="DefaultParagraphFont"/>
    <w:link w:val="Heading9"/>
    <w:qFormat/>
    <w:rsid w:val="004b26c8"/>
    <w:rPr>
      <w:rFonts w:ascii="Arial" w:hAnsi="Arial" w:eastAsia="Times New Roman" w:cs="Arial"/>
    </w:rPr>
  </w:style>
  <w:style w:type="character" w:styleId="FontStyle12" w:customStyle="1">
    <w:name w:val="Font Style12"/>
    <w:qFormat/>
    <w:rsid w:val="00ba3b4a"/>
    <w:rPr>
      <w:rFonts w:ascii="Times New Roman" w:hAnsi="Times New Roman" w:cs="Times New Roman"/>
      <w:b/>
      <w:bCs/>
      <w:sz w:val="22"/>
      <w:szCs w:val="22"/>
    </w:rPr>
  </w:style>
  <w:style w:type="character" w:styleId="FontStyle13" w:customStyle="1">
    <w:name w:val="Font Style13"/>
    <w:qFormat/>
    <w:rsid w:val="00ba3b4a"/>
    <w:rPr>
      <w:rFonts w:ascii="Times New Roman" w:hAnsi="Times New Roman" w:cs="Times New Roman"/>
      <w:i/>
      <w:iCs/>
      <w:sz w:val="22"/>
      <w:szCs w:val="22"/>
    </w:rPr>
  </w:style>
  <w:style w:type="character" w:styleId="FontStyle14" w:customStyle="1">
    <w:name w:val="Font Style14"/>
    <w:qFormat/>
    <w:rsid w:val="00ba3b4a"/>
    <w:rPr>
      <w:rFonts w:ascii="Times New Roman" w:hAnsi="Times New Roman" w:cs="Times New Roman"/>
      <w:sz w:val="22"/>
      <w:szCs w:val="22"/>
    </w:rPr>
  </w:style>
  <w:style w:type="character" w:styleId="None" w:customStyle="1">
    <w:name w:val="None"/>
    <w:qFormat/>
    <w:rsid w:val="001373bf"/>
    <w:rPr/>
  </w:style>
  <w:style w:type="character" w:styleId="BodyTextIndentChar" w:customStyle="1">
    <w:name w:val="Body Text Indent Char"/>
    <w:basedOn w:val="DefaultParagraphFont"/>
    <w:uiPriority w:val="99"/>
    <w:semiHidden/>
    <w:qFormat/>
    <w:rsid w:val="0046064e"/>
    <w:rPr/>
  </w:style>
  <w:style w:type="character" w:styleId="UnresolvedMention2" w:customStyle="1">
    <w:name w:val="Unresolved Mention2"/>
    <w:basedOn w:val="DefaultParagraphFont"/>
    <w:uiPriority w:val="99"/>
    <w:semiHidden/>
    <w:unhideWhenUsed/>
    <w:qFormat/>
    <w:rsid w:val="004d6293"/>
    <w:rPr>
      <w:color w:val="605E5C"/>
      <w:shd w:fill="E1DFDD" w:val="clear"/>
    </w:rPr>
  </w:style>
  <w:style w:type="character" w:styleId="NoSpacingChar" w:customStyle="1">
    <w:name w:val="No Spacing Char"/>
    <w:link w:val="NoSpacing"/>
    <w:qFormat/>
    <w:locked/>
    <w:rsid w:val="001150db"/>
    <w:rPr>
      <w:rFonts w:ascii="Times New Roman" w:hAnsi="Times New Roman" w:eastAsia="Times New Roman" w:cs="Times New Roman"/>
      <w:sz w:val="24"/>
      <w:szCs w:val="24"/>
      <w:lang w:eastAsia="ar-SA"/>
    </w:rPr>
  </w:style>
  <w:style w:type="character" w:styleId="VisitedInternetLink">
    <w:name w:val="FollowedHyperlink"/>
    <w:rPr>
      <w:color w:val="800000"/>
      <w:u w:val="single"/>
      <w:lang w:val="zxx" w:eastAsia="zxx" w:bidi="zxx"/>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ntStyle17">
    <w:name w:val="Font Style17"/>
    <w:qFormat/>
    <w:rPr>
      <w:rFonts w:ascii="Times New Roman" w:hAnsi="Times New Roman" w:eastAsia="Times New Roman" w:cs="Times New Roman"/>
      <w:color w:val="000000"/>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862359"/>
    <w:pPr>
      <w:spacing w:lineRule="auto" w:line="276" w:before="0" w:after="120"/>
    </w:pPr>
    <w:rPr>
      <w:rFonts w:ascii="Times New Roman" w:hAnsi="Times New Roman" w:eastAsia="Times New Roman" w:cs="Times New Roman"/>
      <w:sz w:val="20"/>
      <w:szCs w:val="20"/>
      <w:lang w:eastAsia="lv-LV"/>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Stils1" w:customStyle="1">
    <w:name w:val="Stils1"/>
    <w:basedOn w:val="Normal"/>
    <w:qFormat/>
    <w:rsid w:val="00d74ea2"/>
    <w:pPr>
      <w:spacing w:lineRule="auto" w:line="240" w:before="0" w:after="0"/>
      <w:jc w:val="both"/>
    </w:pPr>
    <w:rPr>
      <w:rFonts w:ascii="Times New Roman" w:hAnsi="Times New Roman" w:eastAsia="Times New Roman" w:cs="Times New Roman"/>
      <w:b/>
      <w:i/>
      <w:color w:val="000000"/>
      <w:sz w:val="20"/>
      <w:szCs w:val="20"/>
      <w:lang w:eastAsia="lv-LV" w:bidi="lo-LA"/>
    </w:rPr>
  </w:style>
  <w:style w:type="paragraph" w:styleId="Stils2" w:customStyle="1">
    <w:name w:val="Stils2"/>
    <w:basedOn w:val="Normal"/>
    <w:qFormat/>
    <w:rsid w:val="00d74ea2"/>
    <w:pPr>
      <w:spacing w:lineRule="auto" w:line="240" w:before="0" w:after="0"/>
      <w:jc w:val="both"/>
    </w:pPr>
    <w:rPr>
      <w:rFonts w:ascii="Times New Roman" w:hAnsi="Times New Roman" w:eastAsia="Times New Roman" w:cs="Times New Roman"/>
      <w:color w:val="000000"/>
      <w:sz w:val="20"/>
      <w:szCs w:val="20"/>
      <w:lang w:eastAsia="lv-LV" w:bidi="lo-LA"/>
    </w:rPr>
  </w:style>
  <w:style w:type="paragraph" w:styleId="ListParagraph">
    <w:name w:val="List Paragraph"/>
    <w:basedOn w:val="Normal"/>
    <w:link w:val="ListParagraphChar"/>
    <w:uiPriority w:val="34"/>
    <w:qFormat/>
    <w:rsid w:val="006f7cb1"/>
    <w:pPr>
      <w:spacing w:before="0" w:after="160"/>
      <w:ind w:left="720" w:hanging="0"/>
      <w:contextualSpacing/>
    </w:pPr>
    <w:rPr/>
  </w:style>
  <w:style w:type="paragraph" w:styleId="Stils3" w:customStyle="1">
    <w:name w:val="Stils3"/>
    <w:basedOn w:val="Normal"/>
    <w:qFormat/>
    <w:rsid w:val="00ef3782"/>
    <w:pPr>
      <w:spacing w:lineRule="auto" w:line="240" w:before="0" w:after="0"/>
      <w:jc w:val="both"/>
    </w:pPr>
    <w:rPr>
      <w:rFonts w:ascii="Times New Roman" w:hAnsi="Times New Roman" w:eastAsia="Times New Roman" w:cs="Times New Roman"/>
      <w:sz w:val="20"/>
      <w:szCs w:val="20"/>
      <w:lang w:eastAsia="lv-LV" w:bidi="lo-LA"/>
    </w:rPr>
  </w:style>
  <w:style w:type="paragraph" w:styleId="Default" w:customStyle="1">
    <w:name w:val="Default"/>
    <w:qFormat/>
    <w:rsid w:val="006a35a7"/>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lv-LV" w:eastAsia="lv-LV" w:bidi="ar-SA"/>
    </w:rPr>
  </w:style>
  <w:style w:type="paragraph" w:styleId="Annotationtext">
    <w:name w:val="annotation text"/>
    <w:basedOn w:val="Normal"/>
    <w:link w:val="CommentTextChar"/>
    <w:uiPriority w:val="99"/>
    <w:semiHidden/>
    <w:unhideWhenUsed/>
    <w:qFormat/>
    <w:rsid w:val="00a3571a"/>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3571a"/>
    <w:pPr/>
    <w:rPr>
      <w:b/>
      <w:bCs/>
    </w:rPr>
  </w:style>
  <w:style w:type="paragraph" w:styleId="BalloonText">
    <w:name w:val="Balloon Text"/>
    <w:basedOn w:val="Normal"/>
    <w:link w:val="BalloonTextChar"/>
    <w:uiPriority w:val="99"/>
    <w:semiHidden/>
    <w:unhideWhenUsed/>
    <w:qFormat/>
    <w:rsid w:val="00a3571a"/>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55345e"/>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55345e"/>
    <w:pPr>
      <w:tabs>
        <w:tab w:val="clear" w:pos="720"/>
        <w:tab w:val="center" w:pos="4153" w:leader="none"/>
        <w:tab w:val="right" w:pos="8306" w:leader="none"/>
      </w:tabs>
      <w:spacing w:lineRule="auto" w:line="240" w:before="0" w:after="0"/>
    </w:pPr>
    <w:rPr/>
  </w:style>
  <w:style w:type="paragraph" w:styleId="Footnote">
    <w:name w:val="Footnote Text"/>
    <w:basedOn w:val="Normal"/>
    <w:link w:val="FootnoteTextChar"/>
    <w:uiPriority w:val="99"/>
    <w:unhideWhenUsed/>
    <w:rsid w:val="003a3ae9"/>
    <w:pPr>
      <w:spacing w:lineRule="auto" w:line="240" w:before="0" w:after="0"/>
    </w:pPr>
    <w:rPr>
      <w:sz w:val="20"/>
      <w:szCs w:val="20"/>
    </w:rPr>
  </w:style>
  <w:style w:type="paragraph" w:styleId="NoSpacing">
    <w:name w:val="No Spacing"/>
    <w:link w:val="NoSpacingChar"/>
    <w:uiPriority w:val="1"/>
    <w:qFormat/>
    <w:rsid w:val="004e2c2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RakstzRakstz" w:customStyle="1">
    <w:name w:val="Rakstz. Rakstz."/>
    <w:basedOn w:val="Normal"/>
    <w:qFormat/>
    <w:rsid w:val="002e71c9"/>
    <w:pPr>
      <w:numPr>
        <w:ilvl w:val="0"/>
        <w:numId w:val="4"/>
      </w:numPr>
    </w:pPr>
    <w:rPr/>
  </w:style>
  <w:style w:type="paragraph" w:styleId="BlockText">
    <w:name w:val="Block Text"/>
    <w:basedOn w:val="Normal"/>
    <w:semiHidden/>
    <w:unhideWhenUsed/>
    <w:qFormat/>
    <w:rsid w:val="00b675dc"/>
    <w:pPr>
      <w:tabs>
        <w:tab w:val="clear" w:pos="720"/>
        <w:tab w:val="left" w:pos="993" w:leader="none"/>
      </w:tabs>
      <w:overflowPunct w:val="false"/>
      <w:spacing w:lineRule="auto" w:line="360" w:before="0" w:after="0"/>
      <w:ind w:left="360" w:right="-142" w:hanging="0"/>
      <w:jc w:val="both"/>
    </w:pPr>
    <w:rPr>
      <w:rFonts w:ascii="Times New Roman" w:hAnsi="Times New Roman" w:eastAsia="Times New Roman" w:cs="Times New Roman"/>
      <w:szCs w:val="20"/>
      <w:lang w:val="en-GB"/>
    </w:rPr>
  </w:style>
  <w:style w:type="paragraph" w:styleId="RixL2" w:customStyle="1">
    <w:name w:val="Rix_L2"/>
    <w:basedOn w:val="Normal"/>
    <w:link w:val="RixL2Char"/>
    <w:autoRedefine/>
    <w:qFormat/>
    <w:rsid w:val="000a46ab"/>
    <w:pPr>
      <w:spacing w:lineRule="auto" w:line="240" w:before="120" w:after="120"/>
      <w:ind w:left="1276" w:right="-57" w:hanging="567"/>
      <w:jc w:val="both"/>
    </w:pPr>
    <w:rPr>
      <w:rFonts w:ascii="Times New Roman" w:hAnsi="Times New Roman" w:eastAsia="Calibri" w:cs="Times New Roman"/>
    </w:rPr>
  </w:style>
  <w:style w:type="paragraph" w:styleId="Vv1" w:customStyle="1">
    <w:name w:val="vv1"/>
    <w:basedOn w:val="Normal"/>
    <w:qFormat/>
    <w:rsid w:val="00b675dc"/>
    <w:pPr>
      <w:numPr>
        <w:ilvl w:val="0"/>
        <w:numId w:val="5"/>
      </w:numPr>
      <w:overflowPunct w:val="false"/>
      <w:spacing w:lineRule="auto" w:line="240" w:before="0" w:after="0"/>
      <w:ind w:right="-6" w:hanging="0"/>
      <w:jc w:val="center"/>
    </w:pPr>
    <w:rPr>
      <w:rFonts w:ascii="Times New Roman" w:hAnsi="Times New Roman" w:eastAsia="Times New Roman" w:cs="Times New Roman"/>
      <w:b/>
    </w:rPr>
  </w:style>
  <w:style w:type="paragraph" w:styleId="Rindkopa" w:customStyle="1">
    <w:name w:val="Rindkopa"/>
    <w:basedOn w:val="Normal"/>
    <w:qFormat/>
    <w:rsid w:val="0030589b"/>
    <w:pPr>
      <w:suppressAutoHyphens w:val="true"/>
      <w:spacing w:lineRule="atLeast" w:line="100" w:before="0" w:after="0"/>
      <w:ind w:left="851" w:hanging="0"/>
      <w:jc w:val="both"/>
    </w:pPr>
    <w:rPr>
      <w:rFonts w:ascii="Arial" w:hAnsi="Arial" w:eastAsia="Times New Roman" w:cs="Arial"/>
      <w:kern w:val="2"/>
      <w:sz w:val="20"/>
      <w:szCs w:val="20"/>
      <w:lang w:eastAsia="ar-SA"/>
    </w:rPr>
  </w:style>
  <w:style w:type="paragraph" w:styleId="Endnote">
    <w:name w:val="Endnote Text"/>
    <w:basedOn w:val="Normal"/>
    <w:link w:val="EndnoteTextChar"/>
    <w:uiPriority w:val="99"/>
    <w:semiHidden/>
    <w:unhideWhenUsed/>
    <w:rsid w:val="0071642f"/>
    <w:pPr>
      <w:spacing w:lineRule="auto" w:line="240" w:before="0" w:after="0"/>
    </w:pPr>
    <w:rPr>
      <w:sz w:val="20"/>
      <w:szCs w:val="20"/>
    </w:rPr>
  </w:style>
  <w:style w:type="paragraph" w:styleId="BodyText3">
    <w:name w:val="Body Text 3"/>
    <w:basedOn w:val="Normal"/>
    <w:link w:val="BodyText3Char"/>
    <w:uiPriority w:val="99"/>
    <w:semiHidden/>
    <w:unhideWhenUsed/>
    <w:qFormat/>
    <w:rsid w:val="004c6120"/>
    <w:pPr>
      <w:spacing w:before="0" w:after="120"/>
    </w:pPr>
    <w:rPr>
      <w:sz w:val="16"/>
      <w:szCs w:val="16"/>
    </w:rPr>
  </w:style>
  <w:style w:type="paragraph" w:styleId="1" w:customStyle="1">
    <w:name w:val="1"/>
    <w:basedOn w:val="Normal"/>
    <w:qFormat/>
    <w:rsid w:val="003355a3"/>
    <w:pPr>
      <w:spacing w:lineRule="exact" w:line="240" w:before="120" w:after="160"/>
      <w:ind w:firstLine="720"/>
      <w:jc w:val="both"/>
    </w:pPr>
    <w:rPr>
      <w:rFonts w:ascii="Times New Roman" w:hAnsi="Times New Roman" w:eastAsia="Calibri" w:cs="Times New Roman"/>
      <w:sz w:val="28"/>
      <w:szCs w:val="24"/>
      <w:lang w:val="en-US"/>
    </w:rPr>
  </w:style>
  <w:style w:type="paragraph" w:styleId="Style5" w:customStyle="1">
    <w:name w:val="Style"/>
    <w:qFormat/>
    <w:rsid w:val="00056151"/>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rPr>
  </w:style>
  <w:style w:type="paragraph" w:styleId="Style51" w:customStyle="1">
    <w:name w:val="Style5"/>
    <w:basedOn w:val="Heading3"/>
    <w:next w:val="Normal"/>
    <w:autoRedefine/>
    <w:qFormat/>
    <w:rsid w:val="00ba3b4a"/>
    <w:pPr>
      <w:keepLines w:val="false"/>
      <w:spacing w:lineRule="auto" w:line="240" w:before="360" w:after="240"/>
      <w:ind w:left="720" w:hanging="0"/>
      <w:outlineLvl w:val="9"/>
    </w:pPr>
    <w:rPr>
      <w:rFonts w:ascii="Times New Roman" w:hAnsi="Times New Roman" w:eastAsia="Times New Roman" w:cs="Times New Roman"/>
      <w:bCs w:val="false"/>
      <w:color w:val="auto"/>
      <w:sz w:val="32"/>
      <w:szCs w:val="20"/>
    </w:rPr>
  </w:style>
  <w:style w:type="paragraph" w:styleId="Style6" w:customStyle="1">
    <w:name w:val="Style6"/>
    <w:basedOn w:val="Heading3"/>
    <w:qFormat/>
    <w:rsid w:val="00ba3b4a"/>
    <w:pPr>
      <w:keepLines w:val="false"/>
      <w:spacing w:lineRule="auto" w:line="240" w:before="240" w:after="120"/>
      <w:outlineLvl w:val="9"/>
    </w:pPr>
    <w:rPr>
      <w:rFonts w:ascii="Times New Roman Bold" w:hAnsi="Times New Roman Bold" w:eastAsia="Times New Roman" w:cs="Times New Roman"/>
      <w:bCs w:val="false"/>
      <w:color w:val="auto"/>
      <w:sz w:val="24"/>
      <w:szCs w:val="24"/>
    </w:rPr>
  </w:style>
  <w:style w:type="paragraph" w:styleId="Style7" w:customStyle="1">
    <w:name w:val="Style7"/>
    <w:basedOn w:val="Heading3"/>
    <w:next w:val="Style51"/>
    <w:autoRedefine/>
    <w:qFormat/>
    <w:rsid w:val="00ba3b4a"/>
    <w:pPr>
      <w:keepLines w:val="false"/>
      <w:spacing w:lineRule="auto" w:line="240" w:before="240" w:after="120"/>
      <w:outlineLvl w:val="9"/>
    </w:pPr>
    <w:rPr>
      <w:rFonts w:ascii="Times New Roman" w:hAnsi="Times New Roman" w:eastAsia="Times New Roman" w:cs="Times New Roman"/>
      <w:bCs w:val="false"/>
      <w:color w:val="auto"/>
      <w:sz w:val="24"/>
      <w:szCs w:val="20"/>
    </w:rPr>
  </w:style>
  <w:style w:type="paragraph" w:styleId="Body" w:customStyle="1">
    <w:name w:val="Body"/>
    <w:qFormat/>
    <w:rsid w:val="009e3595"/>
    <w:pPr>
      <w:widowControl/>
      <w:suppressAutoHyphens w:val="true"/>
      <w:bidi w:val="0"/>
      <w:spacing w:lineRule="auto" w:line="240" w:before="0" w:after="0"/>
      <w:jc w:val="left"/>
    </w:pPr>
    <w:rPr>
      <w:rFonts w:ascii="Arial" w:hAnsi="Arial" w:eastAsia="Arial Unicode MS" w:cs="Arial Unicode MS"/>
      <w:color w:val="000000"/>
      <w:kern w:val="0"/>
      <w:sz w:val="22"/>
      <w:szCs w:val="22"/>
      <w:u w:val="none" w:color="000000"/>
      <w:lang w:val="lv-LV" w:eastAsia="lv-LV" w:bidi="ar-SA"/>
    </w:rPr>
  </w:style>
  <w:style w:type="paragraph" w:styleId="NormalWeb">
    <w:name w:val="Normal (Web)"/>
    <w:basedOn w:val="Normal"/>
    <w:qFormat/>
    <w:rsid w:val="00c963ad"/>
    <w:pPr>
      <w:spacing w:lineRule="auto" w:line="240" w:beforeAutospacing="1" w:afterAutospacing="1"/>
    </w:pPr>
    <w:rPr>
      <w:rFonts w:ascii="Arial Unicode MS" w:hAnsi="Arial Unicode MS" w:eastAsia="Times New Roman" w:cs="Times New Roman"/>
      <w:sz w:val="24"/>
      <w:szCs w:val="24"/>
      <w:lang w:val="en-GB"/>
    </w:rPr>
  </w:style>
  <w:style w:type="paragraph" w:styleId="TextBodyIndent">
    <w:name w:val="Body Text Indent"/>
    <w:basedOn w:val="Normal"/>
    <w:link w:val="BodyTextIndentChar"/>
    <w:uiPriority w:val="99"/>
    <w:semiHidden/>
    <w:unhideWhenUsed/>
    <w:rsid w:val="0046064e"/>
    <w:pPr>
      <w:spacing w:before="0" w:after="120"/>
      <w:ind w:left="283" w:hanging="0"/>
    </w:pPr>
    <w:rPr/>
  </w:style>
  <w:style w:type="paragraph" w:styleId="NoSpacing1" w:customStyle="1">
    <w:name w:val="No Spacing1"/>
    <w:qFormat/>
    <w:rsid w:val="00576c5a"/>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ar-SA"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V1msonormal">
    <w:name w:val="v1msonormal"/>
    <w:basedOn w:val="Normal"/>
    <w:qFormat/>
    <w:pPr>
      <w:spacing w:beforeAutospacing="1" w:afterAutospacing="1"/>
    </w:pPr>
    <w:rPr>
      <w:lang w:eastAsia="lv-LV"/>
    </w:rPr>
  </w:style>
  <w:style w:type="paragraph" w:styleId="Tv213limenis2">
    <w:name w:val="tv213 limenis2"/>
    <w:basedOn w:val="Normal"/>
    <w:qFormat/>
    <w:pPr>
      <w:spacing w:before="280" w:after="280"/>
    </w:pPr>
    <w:rPr>
      <w:rFonts w:ascii="Arial Unicode MS;Tahoma" w:hAnsi="Arial Unicode MS;Tahoma" w:eastAsia="Arial Unicode MS;Tahoma" w:cs="Arial Unicode MS;Tahoma"/>
    </w:rPr>
  </w:style>
  <w:style w:type="numbering" w:styleId="NoList" w:default="1">
    <w:name w:val="No List"/>
    <w:uiPriority w:val="99"/>
    <w:semiHidden/>
    <w:unhideWhenUsed/>
    <w:qFormat/>
  </w:style>
  <w:style w:type="numbering" w:styleId="Style11" w:customStyle="1">
    <w:name w:val="Style1"/>
    <w:uiPriority w:val="99"/>
    <w:qFormat/>
    <w:rsid w:val="00c72753"/>
  </w:style>
  <w:style w:type="numbering" w:styleId="Style21" w:customStyle="1">
    <w:name w:val="Style2"/>
    <w:uiPriority w:val="99"/>
    <w:qFormat/>
    <w:rsid w:val="00c72753"/>
  </w:style>
  <w:style w:type="numbering" w:styleId="Style211" w:customStyle="1">
    <w:name w:val="Style21"/>
    <w:uiPriority w:val="99"/>
    <w:qFormat/>
    <w:rsid w:val="00b675dc"/>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620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is.gov.lv/" TargetMode="External"/><Relationship Id="rId3" Type="http://schemas.openxmlformats.org/officeDocument/2006/relationships/hyperlink" Target="http://www.eis.gov.lv/" TargetMode="External"/><Relationship Id="rId4" Type="http://schemas.openxmlformats.org/officeDocument/2006/relationships/hyperlink" Target="http://www.dobelesenergija.lv/" TargetMode="External"/><Relationship Id="rId5" Type="http://schemas.openxmlformats.org/officeDocument/2006/relationships/hyperlink" Target="https://sankcijas.fid.gov.lv/" TargetMode="External"/><Relationship Id="rId6" Type="http://schemas.openxmlformats.org/officeDocument/2006/relationships/hyperlink" Target="https://www.treasury.gov/resource-center/sanctions/SDN-List/Pages/consolidated.aspx" TargetMode="External"/><Relationship Id="rId7" Type="http://schemas.openxmlformats.org/officeDocument/2006/relationships/hyperlink" Target="http://www.dobelesenergija.lv/" TargetMode="Externa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C0BE-484B-43CC-805F-94804B1E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Application>LibreOffice/7.5.3.2$Windows_X86_64 LibreOffice_project/9f56dff12ba03b9acd7730a5a481eea045e468f3</Application>
  <AppVersion>15.0000</AppVersion>
  <Pages>27</Pages>
  <Words>7553</Words>
  <Characters>55694</Characters>
  <CharactersWithSpaces>62738</CharactersWithSpaces>
  <Paragraphs>594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2021-06-29T12:40:00Z</dcterms:created>
  <dc:creator>Māra Grava</dc:creator>
  <dc:description/>
  <dc:language>lv-LV</dc:language>
  <cp:lastModifiedBy/>
  <cp:lastPrinted>2024-06-28T09:13:41Z</cp:lastPrinted>
  <dcterms:modified xsi:type="dcterms:W3CDTF">2024-06-28T11:16:23Z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