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right"/>
        <w:rPr>
          <w:rFonts w:ascii="Times New Roman" w:hAnsi="Times New Roman" w:eastAsia="Times New Roman" w:cs="Times New Roman"/>
          <w:b/>
          <w:lang w:eastAsia="lv-LV" w:bidi="lo-LA"/>
        </w:rPr>
      </w:pPr>
      <w:r>
        <w:rPr>
          <w:rFonts w:eastAsia="Times New Roman" w:cs="Times New Roman" w:ascii="Times New Roman" w:hAnsi="Times New Roman"/>
          <w:b/>
          <w:lang w:eastAsia="lv-LV" w:bidi="lo-LA"/>
        </w:rPr>
      </w:r>
    </w:p>
    <w:p>
      <w:pPr>
        <w:pStyle w:val="Normal"/>
        <w:spacing w:lineRule="auto" w:line="240" w:before="0" w:after="0"/>
        <w:jc w:val="right"/>
        <w:rPr>
          <w:rFonts w:ascii="Times New Roman" w:hAnsi="Times New Roman" w:eastAsia="Times New Roman" w:cs="Times New Roman"/>
          <w:bCs/>
          <w:lang w:eastAsia="lv-LV" w:bidi="lo-LA"/>
        </w:rPr>
      </w:pPr>
      <w:r>
        <w:rPr>
          <w:rFonts w:eastAsia="Times New Roman" w:cs="Times New Roman" w:ascii="Times New Roman" w:hAnsi="Times New Roman"/>
          <w:bCs/>
          <w:lang w:eastAsia="lv-LV" w:bidi="lo-LA"/>
        </w:rPr>
        <w:t>Iepirkuma ID Nr. DE 2024/7</w:t>
      </w:r>
    </w:p>
    <w:p>
      <w:pPr>
        <w:pStyle w:val="Normal"/>
        <w:spacing w:lineRule="auto" w:line="240" w:before="0" w:after="0"/>
        <w:jc w:val="right"/>
        <w:rPr>
          <w:rFonts w:ascii="Times New Roman" w:hAnsi="Times New Roman" w:eastAsia="Times New Roman" w:cs="Times New Roman"/>
          <w:b/>
          <w:bCs/>
          <w:lang w:eastAsia="lv-LV" w:bidi="lo-LA"/>
        </w:rPr>
      </w:pPr>
      <w:r>
        <w:rPr>
          <w:rFonts w:eastAsia="Times New Roman" w:cs="Times New Roman" w:ascii="Times New Roman" w:hAnsi="Times New Roman"/>
          <w:b/>
          <w:bCs/>
          <w:lang w:eastAsia="lv-LV" w:bidi="lo-LA"/>
        </w:rPr>
        <w:t xml:space="preserve"> </w:t>
      </w:r>
      <w:r>
        <w:rPr>
          <w:rFonts w:eastAsia="Times New Roman" w:cs="Times New Roman" w:ascii="Times New Roman" w:hAnsi="Times New Roman"/>
          <w:bCs/>
          <w:lang w:eastAsia="lv-LV" w:bidi="lo-LA"/>
        </w:rPr>
        <w:t>Nolikuma</w:t>
      </w:r>
      <w:r>
        <w:rPr>
          <w:rFonts w:eastAsia="Times New Roman" w:cs="Times New Roman" w:ascii="Times New Roman" w:hAnsi="Times New Roman"/>
          <w:b/>
          <w:bCs/>
          <w:lang w:eastAsia="lv-LV" w:bidi="lo-LA"/>
        </w:rPr>
        <w:t xml:space="preserve"> 1. pielikums</w:t>
      </w:r>
    </w:p>
    <w:p>
      <w:pPr>
        <w:pStyle w:val="Normal"/>
        <w:spacing w:lineRule="auto" w:line="240" w:before="0" w:after="0"/>
        <w:jc w:val="center"/>
        <w:rPr>
          <w:rFonts w:ascii="Times New Roman" w:hAnsi="Times New Roman" w:eastAsia="Times New Roman" w:cs="Times New Roman"/>
          <w:b/>
          <w:lang w:eastAsia="lv-LV" w:bidi="lo-LA"/>
        </w:rPr>
      </w:pPr>
      <w:r>
        <w:rPr>
          <w:rFonts w:eastAsia="Times New Roman" w:cs="Times New Roman" w:ascii="Times New Roman" w:hAnsi="Times New Roman"/>
          <w:b/>
          <w:lang w:eastAsia="lv-LV" w:bidi="lo-LA"/>
        </w:rPr>
        <w:t>PIETEIKUMS</w:t>
      </w:r>
    </w:p>
    <w:p>
      <w:pPr>
        <w:pStyle w:val="Normal"/>
        <w:spacing w:lineRule="auto" w:line="240" w:before="0" w:after="0"/>
        <w:jc w:val="center"/>
        <w:rPr>
          <w:rFonts w:ascii="Times New Roman" w:hAnsi="Times New Roman" w:eastAsia="Times New Roman" w:cs="Times New Roman"/>
          <w:b/>
          <w:lang w:eastAsia="lv-LV" w:bidi="lo-LA"/>
        </w:rPr>
      </w:pPr>
      <w:r>
        <w:rPr>
          <w:rFonts w:eastAsia="Times New Roman" w:cs="Times New Roman" w:ascii="Times New Roman" w:hAnsi="Times New Roman"/>
          <w:b/>
          <w:lang w:eastAsia="lv-LV" w:bidi="lo-LA"/>
        </w:rPr>
        <w:t>Iepirkumam</w:t>
      </w:r>
    </w:p>
    <w:p>
      <w:pPr>
        <w:pStyle w:val="Normal"/>
        <w:widowControl w:val="false"/>
        <w:spacing w:lineRule="auto" w:line="240" w:before="0" w:after="0"/>
        <w:ind w:left="993" w:hanging="709"/>
        <w:jc w:val="center"/>
        <w:rPr>
          <w:sz w:val="32"/>
          <w:szCs w:val="32"/>
        </w:rPr>
      </w:pPr>
      <w:r>
        <w:rPr>
          <w:rFonts w:eastAsia="Times New Roman" w:cs="Times New Roman" w:ascii="Times New Roman" w:hAnsi="Times New Roman"/>
          <w:b/>
          <w:bCs/>
          <w:i/>
          <w:sz w:val="32"/>
          <w:szCs w:val="32"/>
          <w:lang w:eastAsia="lv-LV" w:bidi="lo-LA"/>
        </w:rPr>
        <w:t>K</w:t>
      </w:r>
      <w:r>
        <w:rPr>
          <w:rFonts w:eastAsia="Calibri" w:cs="Times New Roman" w:ascii="Times New Roman" w:hAnsi="Times New Roman"/>
          <w:b/>
          <w:bCs/>
          <w:i/>
          <w:iCs/>
          <w:color w:val="000000"/>
          <w:kern w:val="0"/>
          <w:sz w:val="32"/>
          <w:szCs w:val="32"/>
          <w:shd w:fill="auto" w:val="clear"/>
          <w:lang w:val="lv-LV" w:eastAsia="en-US" w:bidi="ar-SA"/>
        </w:rPr>
        <w:t>atlu mājas “</w:t>
      </w:r>
      <w:r>
        <w:rPr>
          <w:rFonts w:eastAsia="Calibri" w:cs="Times New Roman" w:ascii="Times New Roman" w:hAnsi="Times New Roman"/>
          <w:b/>
          <w:bCs/>
          <w:i/>
          <w:iCs/>
          <w:color w:val="000000"/>
          <w:kern w:val="0"/>
          <w:sz w:val="32"/>
          <w:szCs w:val="32"/>
          <w:shd w:fill="auto" w:val="clear"/>
          <w:lang w:val="lv-LV" w:eastAsia="en-US" w:bidi="ar-SA"/>
        </w:rPr>
        <w:t xml:space="preserve">Līdumi” </w:t>
      </w:r>
      <w:r>
        <w:rPr>
          <w:rFonts w:eastAsia="Calibri" w:cs="Times New Roman" w:ascii="Times New Roman" w:hAnsi="Times New Roman"/>
          <w:b/>
          <w:bCs/>
          <w:i/>
          <w:iCs/>
          <w:color w:val="000000"/>
          <w:kern w:val="0"/>
          <w:sz w:val="32"/>
          <w:szCs w:val="32"/>
          <w:shd w:fill="auto" w:val="clear"/>
          <w:lang w:val="lv-LV" w:eastAsia="en-US" w:bidi="ar-SA"/>
        </w:rPr>
        <w:t>siltumtrases remontdarbi</w:t>
      </w:r>
    </w:p>
    <w:p>
      <w:pPr>
        <w:pStyle w:val="Normal"/>
        <w:spacing w:lineRule="auto" w:line="240" w:before="0" w:after="0"/>
        <w:jc w:val="center"/>
        <w:rPr>
          <w:rFonts w:ascii="Times New Roman" w:hAnsi="Times New Roman" w:eastAsia="Times New Roman" w:cs="Times New Roman"/>
          <w:b/>
          <w:lang w:eastAsia="lv-LV" w:bidi="lo-LA"/>
        </w:rPr>
      </w:pPr>
      <w:r>
        <w:rPr>
          <w:rFonts w:eastAsia="Times New Roman" w:cs="Times New Roman" w:ascii="Times New Roman" w:hAnsi="Times New Roman"/>
          <w:b/>
          <w:lang w:eastAsia="lv-LV" w:bidi="lo-LA"/>
        </w:rPr>
        <w:t xml:space="preserve"> </w:t>
      </w:r>
      <w:r>
        <w:rPr>
          <w:rFonts w:eastAsia="Times New Roman" w:cs="Times New Roman" w:ascii="Times New Roman" w:hAnsi="Times New Roman"/>
          <w:b/>
          <w:lang w:eastAsia="lv-LV" w:bidi="lo-LA"/>
        </w:rPr>
        <w:t xml:space="preserve">identifikācijas Nr. </w:t>
      </w:r>
      <w:bookmarkStart w:id="0" w:name="_Hlk35518079"/>
      <w:bookmarkEnd w:id="0"/>
      <w:r>
        <w:rPr>
          <w:rFonts w:eastAsia="Times New Roman" w:cs="Times New Roman" w:ascii="Times New Roman" w:hAnsi="Times New Roman"/>
          <w:b/>
          <w:lang w:eastAsia="lv-LV" w:bidi="lo-LA"/>
        </w:rPr>
        <w:t>DE 2024/7</w:t>
      </w:r>
    </w:p>
    <w:p>
      <w:pPr>
        <w:pStyle w:val="Normal"/>
        <w:spacing w:lineRule="auto" w:line="240" w:before="0" w:after="0"/>
        <w:jc w:val="center"/>
        <w:rPr>
          <w:rFonts w:ascii="Times New Roman" w:hAnsi="Times New Roman" w:cs="Times New Roman"/>
          <w:b/>
          <w:i/>
          <w:i/>
          <w:caps/>
          <w:sz w:val="24"/>
          <w:szCs w:val="24"/>
        </w:rPr>
      </w:pPr>
      <w:r>
        <w:rPr>
          <w:rFonts w:cs="Times New Roman" w:ascii="Times New Roman" w:hAnsi="Times New Roman"/>
          <w:b/>
          <w:i/>
          <w:caps/>
          <w:sz w:val="24"/>
          <w:szCs w:val="24"/>
        </w:rPr>
      </w:r>
    </w:p>
    <w:p>
      <w:pPr>
        <w:pStyle w:val="ListParagraph"/>
        <w:widowControl/>
        <w:numPr>
          <w:ilvl w:val="0"/>
          <w:numId w:val="0"/>
        </w:numPr>
        <w:suppressAutoHyphens w:val="true"/>
        <w:bidi w:val="0"/>
        <w:spacing w:lineRule="auto" w:line="240" w:before="0" w:after="0"/>
        <w:ind w:left="340" w:right="0" w:hanging="0"/>
        <w:contextualSpacing/>
        <w:jc w:val="both"/>
        <w:rPr>
          <w:rFonts w:ascii="Times New Roman" w:hAnsi="Times New Roman" w:eastAsia="Times New Roman" w:cs="Times New Roman"/>
          <w:b/>
          <w:bCs/>
          <w:lang w:eastAsia="lv-LV" w:bidi="lo-LA"/>
        </w:rPr>
      </w:pPr>
      <w:r>
        <w:rPr>
          <w:rFonts w:eastAsia="Times New Roman" w:cs="Times New Roman" w:ascii="Times New Roman" w:hAnsi="Times New Roman"/>
          <w:b/>
          <w:bCs/>
          <w:lang w:eastAsia="lv-LV" w:bidi="lo-LA"/>
        </w:rPr>
        <w:t xml:space="preserve">Pretendenta rekvizīti. </w:t>
      </w:r>
      <w:r>
        <w:rPr>
          <w:rFonts w:eastAsia="Times New Roman" w:cs="Times New Roman" w:ascii="Times New Roman" w:hAnsi="Times New Roman"/>
          <w:i/>
          <w:lang w:eastAsia="lv-LV" w:bidi="lo-LA"/>
        </w:rPr>
        <w:t xml:space="preserve">Pretendents aizpilda tabulu, norādot visu pieprasīto informāciju. Ja piedāvājumu iesniedz piegādātāju apvienība vai personālsabiedrība, tad rekvizītu tabulu pavairo un aizpilda par katru dalībnieku vai biedru, norādot galveno dalībnieku vai biedru, kurš būs tiesīgs pārstāvēt personālsabiedrību vai piegādātāju apvienību attiecībās ar Pasūtītāju. </w:t>
      </w:r>
    </w:p>
    <w:tbl>
      <w:tblPr>
        <w:tblW w:w="9720"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23"/>
        <w:gridCol w:w="4686"/>
        <w:gridCol w:w="4611"/>
      </w:tblGrid>
      <w:tr>
        <w:trPr>
          <w:trHeight w:val="257" w:hRule="atLeast"/>
        </w:trPr>
        <w:tc>
          <w:tcPr>
            <w:tcW w:w="4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52" w:leader="none"/>
                <w:tab w:val="center" w:pos="4320" w:leader="none"/>
                <w:tab w:val="right" w:pos="8640" w:leader="none"/>
              </w:tabs>
              <w:spacing w:lineRule="auto" w:line="240" w:before="0" w:after="0"/>
              <w:jc w:val="center"/>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t>1.</w:t>
            </w:r>
          </w:p>
        </w:tc>
        <w:tc>
          <w:tcPr>
            <w:tcW w:w="468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t>Pretendenta nosaukums/Vārds, uzvārds</w:t>
            </w:r>
          </w:p>
        </w:tc>
        <w:tc>
          <w:tcPr>
            <w:tcW w:w="46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r>
          </w:p>
        </w:tc>
      </w:tr>
      <w:tr>
        <w:trPr>
          <w:trHeight w:val="257" w:hRule="atLeast"/>
        </w:trPr>
        <w:tc>
          <w:tcPr>
            <w:tcW w:w="4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52" w:leader="none"/>
                <w:tab w:val="center" w:pos="4320" w:leader="none"/>
                <w:tab w:val="right" w:pos="8640" w:leader="none"/>
              </w:tabs>
              <w:spacing w:lineRule="auto" w:line="240" w:before="0" w:after="0"/>
              <w:jc w:val="center"/>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t>2.</w:t>
            </w:r>
          </w:p>
        </w:tc>
        <w:tc>
          <w:tcPr>
            <w:tcW w:w="468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t>Reģistrācijas numurs/Personas kods</w:t>
            </w:r>
          </w:p>
        </w:tc>
        <w:tc>
          <w:tcPr>
            <w:tcW w:w="46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r>
          </w:p>
        </w:tc>
      </w:tr>
      <w:tr>
        <w:trPr>
          <w:trHeight w:val="257" w:hRule="atLeast"/>
        </w:trPr>
        <w:tc>
          <w:tcPr>
            <w:tcW w:w="4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52" w:leader="none"/>
                <w:tab w:val="center" w:pos="4320" w:leader="none"/>
                <w:tab w:val="right" w:pos="8640" w:leader="none"/>
              </w:tabs>
              <w:spacing w:lineRule="auto" w:line="240" w:before="0" w:after="0"/>
              <w:jc w:val="center"/>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t>3.</w:t>
            </w:r>
          </w:p>
        </w:tc>
        <w:tc>
          <w:tcPr>
            <w:tcW w:w="468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t>Juridiskā adrese/ Deklarētā adrese, pasta indekss</w:t>
            </w:r>
          </w:p>
        </w:tc>
        <w:tc>
          <w:tcPr>
            <w:tcW w:w="46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r>
          </w:p>
        </w:tc>
      </w:tr>
      <w:tr>
        <w:trPr>
          <w:trHeight w:val="242" w:hRule="atLeast"/>
        </w:trPr>
        <w:tc>
          <w:tcPr>
            <w:tcW w:w="4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52" w:leader="none"/>
                <w:tab w:val="center" w:pos="4320" w:leader="none"/>
                <w:tab w:val="right" w:pos="8640" w:leader="none"/>
              </w:tabs>
              <w:spacing w:lineRule="auto" w:line="240" w:before="0" w:after="0"/>
              <w:jc w:val="center"/>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t>4.</w:t>
            </w:r>
          </w:p>
        </w:tc>
        <w:tc>
          <w:tcPr>
            <w:tcW w:w="468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t>Bankas nosaukums</w:t>
            </w:r>
          </w:p>
        </w:tc>
        <w:tc>
          <w:tcPr>
            <w:tcW w:w="46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r>
          </w:p>
        </w:tc>
      </w:tr>
      <w:tr>
        <w:trPr>
          <w:trHeight w:val="257" w:hRule="atLeast"/>
        </w:trPr>
        <w:tc>
          <w:tcPr>
            <w:tcW w:w="4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52" w:leader="none"/>
                <w:tab w:val="center" w:pos="4320" w:leader="none"/>
                <w:tab w:val="right" w:pos="8640" w:leader="none"/>
              </w:tabs>
              <w:spacing w:lineRule="auto" w:line="240" w:before="0" w:after="0"/>
              <w:ind w:hanging="138"/>
              <w:jc w:val="center"/>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t xml:space="preserve"> </w:t>
            </w:r>
            <w:r>
              <w:rPr>
                <w:rFonts w:eastAsia="Times New Roman" w:cs="Times New Roman" w:ascii="Times New Roman" w:hAnsi="Times New Roman"/>
                <w:lang w:eastAsia="lv-LV" w:bidi="lo-LA"/>
              </w:rPr>
              <w:t>5.</w:t>
            </w:r>
          </w:p>
        </w:tc>
        <w:tc>
          <w:tcPr>
            <w:tcW w:w="468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t>Bankas norēķinu konta numurs</w:t>
            </w:r>
          </w:p>
        </w:tc>
        <w:tc>
          <w:tcPr>
            <w:tcW w:w="46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r>
          </w:p>
        </w:tc>
      </w:tr>
      <w:tr>
        <w:trPr>
          <w:trHeight w:val="242" w:hRule="atLeast"/>
        </w:trPr>
        <w:tc>
          <w:tcPr>
            <w:tcW w:w="4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52" w:leader="none"/>
                <w:tab w:val="center" w:pos="4320" w:leader="none"/>
                <w:tab w:val="right" w:pos="8640" w:leader="none"/>
              </w:tabs>
              <w:spacing w:lineRule="auto" w:line="240" w:before="0" w:after="0"/>
              <w:jc w:val="center"/>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t>6.</w:t>
            </w:r>
          </w:p>
        </w:tc>
        <w:tc>
          <w:tcPr>
            <w:tcW w:w="468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t>Kontaktpersonas vārds, uzvārds</w:t>
            </w:r>
          </w:p>
        </w:tc>
        <w:tc>
          <w:tcPr>
            <w:tcW w:w="46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r>
          </w:p>
        </w:tc>
      </w:tr>
      <w:tr>
        <w:trPr>
          <w:trHeight w:val="257" w:hRule="atLeast"/>
        </w:trPr>
        <w:tc>
          <w:tcPr>
            <w:tcW w:w="4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52" w:leader="none"/>
                <w:tab w:val="center" w:pos="4320" w:leader="none"/>
                <w:tab w:val="right" w:pos="8640" w:leader="none"/>
              </w:tabs>
              <w:spacing w:lineRule="auto" w:line="240" w:before="0" w:after="0"/>
              <w:jc w:val="center"/>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t>7.</w:t>
            </w:r>
          </w:p>
        </w:tc>
        <w:tc>
          <w:tcPr>
            <w:tcW w:w="468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t>Tālruņa Nr.</w:t>
            </w:r>
          </w:p>
        </w:tc>
        <w:tc>
          <w:tcPr>
            <w:tcW w:w="46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r>
          </w:p>
        </w:tc>
      </w:tr>
      <w:tr>
        <w:trPr>
          <w:trHeight w:val="257" w:hRule="atLeast"/>
        </w:trPr>
        <w:tc>
          <w:tcPr>
            <w:tcW w:w="4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52" w:leader="none"/>
                <w:tab w:val="center" w:pos="4320" w:leader="none"/>
                <w:tab w:val="right" w:pos="8640" w:leader="none"/>
              </w:tabs>
              <w:spacing w:lineRule="auto" w:line="240" w:before="0" w:after="0"/>
              <w:jc w:val="center"/>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t>8.</w:t>
            </w:r>
          </w:p>
        </w:tc>
        <w:tc>
          <w:tcPr>
            <w:tcW w:w="468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b/>
                <w:lang w:eastAsia="lv-LV" w:bidi="lo-LA"/>
              </w:rPr>
            </w:pPr>
            <w:r>
              <w:rPr>
                <w:rFonts w:eastAsia="Times New Roman" w:cs="Times New Roman" w:ascii="Times New Roman" w:hAnsi="Times New Roman"/>
                <w:b/>
                <w:lang w:eastAsia="lv-LV" w:bidi="lo-LA"/>
              </w:rPr>
              <w:t>E-pasta adrese</w:t>
            </w:r>
            <w:r>
              <w:rPr>
                <w:rStyle w:val="FootnoteAnchor"/>
                <w:rFonts w:eastAsia="Times New Roman" w:cs="Times New Roman" w:ascii="Times New Roman" w:hAnsi="Times New Roman"/>
                <w:b/>
                <w:vertAlign w:val="superscript"/>
                <w:lang w:eastAsia="lv-LV" w:bidi="lo-LA"/>
              </w:rPr>
              <w:footnoteReference w:id="2"/>
            </w:r>
          </w:p>
        </w:tc>
        <w:tc>
          <w:tcPr>
            <w:tcW w:w="46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r>
          </w:p>
        </w:tc>
      </w:tr>
      <w:tr>
        <w:trPr>
          <w:trHeight w:val="602" w:hRule="atLeast"/>
        </w:trPr>
        <w:tc>
          <w:tcPr>
            <w:tcW w:w="51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both"/>
              <w:rPr>
                <w:rFonts w:ascii="Times New Roman" w:hAnsi="Times New Roman" w:eastAsia="Times New Roman" w:cs="Times New Roman"/>
                <w:b/>
                <w:kern w:val="2"/>
                <w:lang w:eastAsia="ar-SA"/>
              </w:rPr>
            </w:pPr>
            <w:r>
              <w:rPr>
                <w:rFonts w:eastAsia="Times New Roman" w:cs="Times New Roman" w:ascii="Times New Roman" w:hAnsi="Times New Roman"/>
                <w:b/>
                <w:kern w:val="2"/>
                <w:lang w:eastAsia="ar-SA"/>
              </w:rPr>
              <w:t>Citi uzņēmēji</w:t>
            </w:r>
          </w:p>
          <w:p>
            <w:pPr>
              <w:pStyle w:val="Normal"/>
              <w:widowControl w:val="false"/>
              <w:suppressAutoHyphens w:val="true"/>
              <w:spacing w:lineRule="auto" w:line="240" w:before="0" w:after="0"/>
              <w:jc w:val="both"/>
              <w:rPr>
                <w:rFonts w:ascii="Times New Roman" w:hAnsi="Times New Roman" w:eastAsia="Times New Roman" w:cs="Times New Roman"/>
                <w:b/>
                <w:kern w:val="2"/>
                <w:lang w:eastAsia="ar-SA"/>
              </w:rPr>
            </w:pPr>
            <w:r>
              <w:rPr>
                <w:rFonts w:eastAsia="Times New Roman" w:cs="Times New Roman" w:ascii="Times New Roman" w:hAnsi="Times New Roman"/>
                <w:kern w:val="2"/>
                <w:lang w:eastAsia="ar-SA"/>
              </w:rPr>
              <w:t>(apakšuzņēmēji un personas, uz kuru iespējām konkrētā līguma izpildei balstās Pretendents, saskaņā ar nolikuma noteikumiem, jāaizpilda papildu Nolikuma 6.pielikums)</w:t>
            </w:r>
          </w:p>
        </w:tc>
        <w:tc>
          <w:tcPr>
            <w:tcW w:w="46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jc w:val="center"/>
              <w:rPr>
                <w:rFonts w:ascii="Times New Roman" w:hAnsi="Times New Roman" w:eastAsia="Times New Roman" w:cs="Times New Roman"/>
                <w:sz w:val="36"/>
                <w:szCs w:val="36"/>
                <w:lang w:eastAsia="lv-LV" w:bidi="lo-LA"/>
              </w:rPr>
            </w:pPr>
            <w:r>
              <w:rPr>
                <w:rFonts w:eastAsia="Times New Roman" w:cs="Times New Roman" w:ascii="Times New Roman" w:hAnsi="Times New Roman"/>
                <w:sz w:val="36"/>
                <w:szCs w:val="36"/>
                <w:lang w:eastAsia="lv-LV" w:bidi="lo-LA"/>
              </w:rPr>
            </w:r>
          </w:p>
        </w:tc>
      </w:tr>
    </w:tbl>
    <w:p>
      <w:pPr>
        <w:pStyle w:val="Normal"/>
        <w:spacing w:lineRule="auto" w:line="240" w:before="0" w:after="0"/>
        <w:jc w:val="both"/>
        <w:rPr>
          <w:rFonts w:ascii="Times New Roman" w:hAnsi="Times New Roman" w:cs="Times New Roman"/>
          <w:b/>
        </w:rPr>
      </w:pPr>
      <w:r>
        <w:rPr>
          <w:rFonts w:cs="Times New Roman" w:ascii="Times New Roman" w:hAnsi="Times New Roman"/>
          <w:b/>
        </w:rPr>
      </w:r>
    </w:p>
    <w:p>
      <w:pPr>
        <w:pStyle w:val="Normal"/>
        <w:spacing w:lineRule="auto" w:line="240" w:before="0" w:after="0"/>
        <w:jc w:val="both"/>
        <w:rPr>
          <w:rFonts w:ascii="Times New Roman" w:hAnsi="Times New Roman" w:cs="Times New Roman"/>
          <w:b/>
        </w:rPr>
      </w:pPr>
      <w:r>
        <w:rPr>
          <w:rFonts w:cs="Times New Roman" w:ascii="Times New Roman" w:hAnsi="Times New Roman"/>
          <w:b/>
        </w:rPr>
        <w:t xml:space="preserve">Saskaņā ar Nolikumu piesaku Pretendenta dalību Iepirkumā un apliecinu, ka: </w:t>
      </w:r>
    </w:p>
    <w:p>
      <w:pPr>
        <w:pStyle w:val="Stils3"/>
        <w:numPr>
          <w:ilvl w:val="0"/>
          <w:numId w:val="1"/>
        </w:numPr>
        <w:ind w:left="284" w:hanging="284"/>
        <w:rPr>
          <w:sz w:val="22"/>
          <w:szCs w:val="22"/>
          <w:lang w:bidi="ar-SA"/>
        </w:rPr>
      </w:pPr>
      <w:r>
        <w:rPr>
          <w:sz w:val="22"/>
          <w:szCs w:val="22"/>
          <w:lang w:bidi="ar-SA"/>
        </w:rPr>
        <w:t>Pretendentam ir skaidri saprotami Nolikuma un tā pielikumu noteikumi;</w:t>
      </w:r>
    </w:p>
    <w:p>
      <w:pPr>
        <w:pStyle w:val="Stils3"/>
        <w:numPr>
          <w:ilvl w:val="0"/>
          <w:numId w:val="1"/>
        </w:numPr>
        <w:ind w:left="284" w:hanging="284"/>
        <w:rPr>
          <w:sz w:val="22"/>
          <w:szCs w:val="22"/>
          <w:lang w:bidi="ar-SA"/>
        </w:rPr>
      </w:pPr>
      <w:r>
        <w:rPr>
          <w:sz w:val="22"/>
          <w:szCs w:val="22"/>
          <w:lang w:bidi="ar-SA"/>
        </w:rPr>
        <w:t>Esam pilnībā iepazinušies ar visiem iepirkuma dokumentiem, tai skaitā ar Iepirkuma Līguma projektu, tehnisko specifikāciju (tai skaitā pievienotajiem pielikumiem), Iepirkuma apjomu, Pasūtītāja sniegto papildu informāciju. Saprotam šo dokumentu prasības, atzīstam tās par pamatotām, tiesiskām un saistošām mums, ja vēlamies piedalīties Iepirkumā, iebildumu un pretenziju nav;</w:t>
      </w:r>
    </w:p>
    <w:p>
      <w:pPr>
        <w:pStyle w:val="Stils3"/>
        <w:numPr>
          <w:ilvl w:val="0"/>
          <w:numId w:val="1"/>
        </w:numPr>
        <w:ind w:left="284" w:hanging="284"/>
        <w:rPr>
          <w:sz w:val="22"/>
          <w:szCs w:val="22"/>
          <w:lang w:bidi="ar-SA"/>
        </w:rPr>
      </w:pPr>
      <w:r>
        <w:rPr>
          <w:sz w:val="22"/>
          <w:szCs w:val="22"/>
        </w:rPr>
        <w:t>parakstot pieteikumu Pretendents apliecina, ka piedāvājumā uzrādītais apakšuzņēmējs pilnībā iepazinies ar Iepirkuma noteikumiem un Pretendenta piedāvājumu un ir piekritis tā iekļaušanai piedāvājumā apakšuzņēmēja lomā. Pretendents un apakšuzņēmējs, kuru tas paredz piesaistīt Iepirkuma līguma izpildē, nav sniedzis nepatiesu informāciju savas atbilstības Pretendentu kvalifikācijas prasībām apliecināšanai un ir iesniedzis visu Pasūtītāja pieprasīto informāciju;</w:t>
      </w:r>
    </w:p>
    <w:p>
      <w:pPr>
        <w:pStyle w:val="Stils3"/>
        <w:numPr>
          <w:ilvl w:val="0"/>
          <w:numId w:val="1"/>
        </w:numPr>
        <w:ind w:left="284" w:hanging="284"/>
        <w:rPr>
          <w:sz w:val="22"/>
          <w:szCs w:val="22"/>
          <w:lang w:bidi="ar-SA"/>
        </w:rPr>
      </w:pPr>
      <w:r>
        <w:rPr>
          <w:sz w:val="22"/>
          <w:szCs w:val="22"/>
        </w:rPr>
        <w:t>visa piedāvājuma dokumentācijā ietvertā informācija ir patiesa un Pretendents neliks šķēršļus tās pārbaudei;</w:t>
      </w:r>
    </w:p>
    <w:p>
      <w:pPr>
        <w:pStyle w:val="Stils3"/>
        <w:numPr>
          <w:ilvl w:val="0"/>
          <w:numId w:val="1"/>
        </w:numPr>
        <w:ind w:left="284" w:hanging="284"/>
        <w:rPr>
          <w:sz w:val="22"/>
          <w:szCs w:val="22"/>
          <w:lang w:bidi="ar-SA"/>
        </w:rPr>
      </w:pPr>
      <w:r>
        <w:rPr>
          <w:sz w:val="22"/>
          <w:szCs w:val="22"/>
        </w:rPr>
        <w:t>Pretendents nav saistīts ar Iepirkuma dokumentācijas sagatavotāju, Iepirkuma komisijas locekli vai ekspertu;</w:t>
      </w:r>
    </w:p>
    <w:p>
      <w:pPr>
        <w:pStyle w:val="Stils3"/>
        <w:numPr>
          <w:ilvl w:val="0"/>
          <w:numId w:val="1"/>
        </w:numPr>
        <w:ind w:left="284" w:hanging="284"/>
        <w:rPr>
          <w:sz w:val="22"/>
          <w:szCs w:val="22"/>
          <w:lang w:bidi="ar-SA"/>
        </w:rPr>
      </w:pPr>
      <w:r>
        <w:rPr>
          <w:sz w:val="22"/>
          <w:szCs w:val="22"/>
        </w:rPr>
        <w:t>Pretendents nav apzināti, tieši vai netieši atklājis un neatklās piedāvājuma noteikumus konkurentiem;</w:t>
      </w:r>
    </w:p>
    <w:p>
      <w:pPr>
        <w:pStyle w:val="Stils3"/>
        <w:numPr>
          <w:ilvl w:val="0"/>
          <w:numId w:val="1"/>
        </w:numPr>
        <w:ind w:left="284" w:hanging="284"/>
        <w:rPr>
          <w:sz w:val="22"/>
          <w:szCs w:val="22"/>
          <w:lang w:bidi="ar-SA"/>
        </w:rPr>
      </w:pPr>
      <w:r>
        <w:rPr>
          <w:sz w:val="22"/>
          <w:szCs w:val="22"/>
        </w:rPr>
        <w:t xml:space="preserve"> </w:t>
      </w:r>
      <w:r>
        <w:rPr>
          <w:sz w:val="22"/>
          <w:szCs w:val="22"/>
        </w:rPr>
        <w:t>gadījumā, ja Pretendentam tiks piešķirtas Iepirkuma līguma slēgšanas tiesības,</w:t>
      </w:r>
      <w:r>
        <w:rPr>
          <w:i/>
          <w:sz w:val="22"/>
          <w:szCs w:val="22"/>
        </w:rPr>
        <w:t xml:space="preserve"> </w:t>
      </w:r>
      <w:r>
        <w:rPr>
          <w:sz w:val="22"/>
          <w:szCs w:val="22"/>
        </w:rPr>
        <w:t>Pretendents slēgs Līgumu 5 (piecu) darba dienu laikā atbilstoši Nolikumam pievienotajam Līguma projektam (Nolikuma 7.pielikums );</w:t>
      </w:r>
    </w:p>
    <w:p>
      <w:pPr>
        <w:pStyle w:val="Stils3"/>
        <w:numPr>
          <w:ilvl w:val="0"/>
          <w:numId w:val="1"/>
        </w:numPr>
        <w:ind w:left="284" w:hanging="284"/>
        <w:rPr>
          <w:sz w:val="22"/>
          <w:szCs w:val="22"/>
          <w:lang w:bidi="ar-SA"/>
        </w:rPr>
      </w:pPr>
      <w:r>
        <w:rPr>
          <w:sz w:val="22"/>
          <w:szCs w:val="22"/>
        </w:rPr>
        <w:t xml:space="preserve"> </w:t>
      </w:r>
      <w:r>
        <w:rPr>
          <w:sz w:val="22"/>
          <w:szCs w:val="22"/>
        </w:rPr>
        <w:t>atļauju Pasūtītājam Iepirkuma ietvaros un tā rezultātā noslēgtā Iepirkuma līguma administrēšanai, apstrādāt piedāvājumā norādīto fizisko personu datus saskaņā ar Fizisko personu datu aizsardzības likumu;</w:t>
      </w:r>
    </w:p>
    <w:p>
      <w:pPr>
        <w:pStyle w:val="Stils3"/>
        <w:numPr>
          <w:ilvl w:val="0"/>
          <w:numId w:val="1"/>
        </w:numPr>
        <w:ind w:left="284" w:hanging="284"/>
        <w:rPr>
          <w:sz w:val="22"/>
          <w:szCs w:val="22"/>
          <w:lang w:bidi="ar-SA"/>
        </w:rPr>
      </w:pPr>
      <w:r>
        <w:rPr>
          <w:sz w:val="22"/>
          <w:szCs w:val="22"/>
        </w:rPr>
        <w:t xml:space="preserve"> </w:t>
      </w:r>
      <w:r>
        <w:rPr>
          <w:sz w:val="22"/>
          <w:szCs w:val="22"/>
        </w:rPr>
        <w:t>Pretendents ir atbildīgs par piedāvājumā norādīto fizisko personu datu apstrādes tiesiskā pamata nodrošināšanu atbilstoši normatīvo aktu prasībām;</w:t>
      </w:r>
    </w:p>
    <w:p>
      <w:pPr>
        <w:pStyle w:val="Stils3"/>
        <w:numPr>
          <w:ilvl w:val="0"/>
          <w:numId w:val="1"/>
        </w:numPr>
        <w:ind w:left="284" w:hanging="284"/>
        <w:rPr>
          <w:sz w:val="22"/>
          <w:szCs w:val="22"/>
          <w:lang w:bidi="ar-SA"/>
        </w:rPr>
      </w:pPr>
      <w:r>
        <w:rPr>
          <w:sz w:val="22"/>
          <w:szCs w:val="22"/>
        </w:rPr>
        <w:t xml:space="preserve"> </w:t>
      </w:r>
      <w:r>
        <w:rPr>
          <w:sz w:val="22"/>
          <w:szCs w:val="22"/>
        </w:rPr>
        <w:t xml:space="preserve">piekrītu savstarpējā sarakstē Iepirkuma ietvaros un rezultātā noslēgtā Iepirkuma Līguma ietvaros izmantot Pretendenta rekvizītu tabulā norādīto elektroniskā pasta adresi. Apliecinu, ka uz minēto elektroniskā pasta adresi Pretendents saņems Pasūtītāja nosūtītos </w:t>
      </w:r>
      <w:r>
        <w:rPr>
          <w:sz w:val="22"/>
          <w:szCs w:val="22"/>
          <w:lang w:bidi="ar-SA"/>
        </w:rPr>
        <w:t xml:space="preserve">dokumentus. </w:t>
      </w:r>
    </w:p>
    <w:p>
      <w:pPr>
        <w:pStyle w:val="Stils3"/>
        <w:numPr>
          <w:ilvl w:val="0"/>
          <w:numId w:val="1"/>
        </w:numPr>
        <w:ind w:left="284" w:hanging="284"/>
        <w:rPr>
          <w:color w:val="000000"/>
          <w:sz w:val="22"/>
          <w:szCs w:val="22"/>
        </w:rPr>
      </w:pPr>
      <w:r>
        <w:rPr>
          <w:iCs/>
          <w:sz w:val="22"/>
          <w:szCs w:val="22"/>
        </w:rPr>
        <w:t xml:space="preserve"> </w:t>
      </w:r>
      <w:r>
        <w:rPr>
          <w:iCs/>
          <w:sz w:val="22"/>
          <w:szCs w:val="22"/>
        </w:rPr>
        <w:t>Iepirkuma līguma slēgšanas tiesību piešķiršanas un līguma noslēgšanas gadījumā Līguma slēgšanas piešķiršanas gadījumā, tas veiks vispārējās</w:t>
      </w:r>
      <w:r>
        <w:rPr>
          <w:rFonts w:eastAsia="Times New Roman" w:cs="Times New Roman"/>
          <w:iCs/>
          <w:color w:val="auto"/>
          <w:kern w:val="0"/>
          <w:sz w:val="22"/>
          <w:szCs w:val="22"/>
          <w:lang w:val="lv-LV" w:eastAsia="lv-LV" w:bidi="lo-LA"/>
        </w:rPr>
        <w:t xml:space="preserve"> civiltiesiskās atbildības apdrošināšanu uz visu Līguma darbības laiku. </w:t>
      </w:r>
    </w:p>
    <w:p>
      <w:pPr>
        <w:pStyle w:val="Stils3"/>
        <w:numPr>
          <w:ilvl w:val="0"/>
          <w:numId w:val="1"/>
        </w:numPr>
        <w:ind w:left="284" w:hanging="284"/>
        <w:rPr>
          <w:color w:val="000000"/>
          <w:sz w:val="22"/>
          <w:szCs w:val="22"/>
        </w:rPr>
      </w:pPr>
      <w:r>
        <w:rPr>
          <w:color w:val="000000"/>
          <w:sz w:val="22"/>
          <w:szCs w:val="22"/>
        </w:rPr>
        <w:t>nav tādu apstākļu, kuri liegtu piedalīties Iepirkumā un pildīt Iepirkuma nolikumā un Tehniskās specifikācijās norādītās prasības.</w:t>
      </w:r>
    </w:p>
    <w:p>
      <w:pPr>
        <w:pStyle w:val="Stils3"/>
        <w:numPr>
          <w:ilvl w:val="0"/>
          <w:numId w:val="1"/>
        </w:numPr>
        <w:ind w:left="284" w:hanging="284"/>
        <w:rPr>
          <w:color w:val="000000"/>
          <w:sz w:val="22"/>
          <w:szCs w:val="22"/>
        </w:rPr>
      </w:pPr>
      <w:r>
        <w:rPr>
          <w:sz w:val="22"/>
          <w:szCs w:val="22"/>
        </w:rPr>
        <w:t>Pretendents apliecina, ka ir informēts, ka papildu izmaksas, kas nav iekļautas un norādītas finanšu piedāvājumā, netiks ņemtas vērā, noslēdzot Iepirkuma Līgumu.</w:t>
      </w:r>
    </w:p>
    <w:p>
      <w:pPr>
        <w:pStyle w:val="Stils3"/>
        <w:ind w:left="284" w:hanging="0"/>
        <w:rPr>
          <w:color w:val="000000"/>
          <w:sz w:val="22"/>
          <w:szCs w:val="22"/>
        </w:rPr>
      </w:pPr>
      <w:r>
        <w:rPr>
          <w:color w:val="000000"/>
          <w:sz w:val="22"/>
          <w:szCs w:val="22"/>
        </w:rPr>
      </w:r>
    </w:p>
    <w:p>
      <w:pPr>
        <w:pStyle w:val="Normal"/>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r>
    </w:p>
    <w:p>
      <w:pPr>
        <w:pStyle w:val="Normal"/>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r>
    </w:p>
    <w:p>
      <w:pPr>
        <w:pStyle w:val="Normal"/>
        <w:jc w:val="right"/>
        <w:rPr>
          <w:rFonts w:ascii="Times New Roman" w:hAnsi="Times New Roman" w:cs="Times New Roman"/>
        </w:rPr>
      </w:pPr>
      <w:r>
        <w:rPr>
          <w:rFonts w:cs="Times New Roman" w:ascii="Times New Roman" w:hAnsi="Times New Roman"/>
        </w:rPr>
        <w:t xml:space="preserve">Pretendenta paraksttiesīgās personas vai pilnvarotās personas </w:t>
      </w:r>
    </w:p>
    <w:p>
      <w:pPr>
        <w:pStyle w:val="Normal"/>
        <w:jc w:val="right"/>
        <w:rPr>
          <w:rFonts w:ascii="Times New Roman" w:hAnsi="Times New Roman" w:cs="Times New Roman"/>
        </w:rPr>
      </w:pPr>
      <w:r>
        <w:rPr>
          <w:rFonts w:cs="Times New Roman" w:ascii="Times New Roman" w:hAnsi="Times New Roman"/>
        </w:rPr>
      </w:r>
    </w:p>
    <w:p>
      <w:pPr>
        <w:pStyle w:val="Normal"/>
        <w:jc w:val="right"/>
        <w:rPr>
          <w:rFonts w:ascii="Times New Roman" w:hAnsi="Times New Roman" w:cs="Times New Roman"/>
        </w:rPr>
      </w:pPr>
      <w:r>
        <w:rPr>
          <w:rFonts w:cs="Times New Roman" w:ascii="Times New Roman" w:hAnsi="Times New Roman"/>
          <w:i/>
          <w:iCs/>
        </w:rPr>
        <w:t>vārd</w:t>
      </w:r>
      <w:r>
        <w:rPr>
          <w:rFonts w:cs="Times New Roman" w:ascii="Times New Roman" w:hAnsi="Times New Roman"/>
          <w:i/>
        </w:rPr>
        <w:t>s, uzvārds</w:t>
      </w:r>
      <w:r>
        <w:rPr>
          <w:rFonts w:cs="Times New Roman" w:ascii="Times New Roman" w:hAnsi="Times New Roman"/>
        </w:rPr>
        <w:t xml:space="preserve"> _________________________________</w:t>
      </w:r>
    </w:p>
    <w:p>
      <w:pPr>
        <w:pStyle w:val="Normal"/>
        <w:jc w:val="right"/>
        <w:rPr>
          <w:rFonts w:ascii="Times New Roman" w:hAnsi="Times New Roman" w:cs="Times New Roman"/>
        </w:rPr>
      </w:pPr>
      <w:r>
        <w:rPr>
          <w:rFonts w:cs="Times New Roman" w:ascii="Times New Roman" w:hAnsi="Times New Roman"/>
        </w:rPr>
      </w:r>
    </w:p>
    <w:p>
      <w:pPr>
        <w:pStyle w:val="Normal"/>
        <w:jc w:val="right"/>
        <w:rPr/>
      </w:pPr>
      <w:r>
        <w:rPr>
          <w:rFonts w:cs="Times New Roman" w:ascii="Times New Roman" w:hAnsi="Times New Roman"/>
          <w:i/>
        </w:rPr>
        <w:t>ieņemamais amats:________________________________</w:t>
      </w:r>
    </w:p>
    <w:p>
      <w:pPr>
        <w:pStyle w:val="Normal"/>
        <w:jc w:val="right"/>
        <w:rPr>
          <w:rFonts w:ascii="Times New Roman" w:hAnsi="Times New Roman" w:cs="Times New Roman"/>
          <w:i/>
          <w:i/>
        </w:rPr>
      </w:pPr>
      <w:r>
        <w:rPr>
          <w:rFonts w:cs="Times New Roman" w:ascii="Times New Roman" w:hAnsi="Times New Roman"/>
          <w:i/>
        </w:rPr>
      </w:r>
      <w:bookmarkStart w:id="1" w:name="_Hlk45008671"/>
      <w:bookmarkStart w:id="2" w:name="_Hlk45008671"/>
      <w:bookmarkEnd w:id="2"/>
    </w:p>
    <w:p>
      <w:pPr>
        <w:pStyle w:val="Normal"/>
        <w:jc w:val="right"/>
        <w:rPr>
          <w:rFonts w:ascii="Times New Roman" w:hAnsi="Times New Roman" w:cs="Times New Roman"/>
        </w:rPr>
      </w:pPr>
      <w:bookmarkStart w:id="3" w:name="_Hlk450086711"/>
      <w:bookmarkEnd w:id="3"/>
      <w:r>
        <w:rPr>
          <w:rFonts w:cs="Times New Roman" w:ascii="Times New Roman" w:hAnsi="Times New Roman"/>
          <w:i/>
          <w:iCs/>
        </w:rPr>
        <w:t>paraksts</w:t>
      </w:r>
      <w:r>
        <w:rPr>
          <w:rFonts w:cs="Times New Roman" w:ascii="Times New Roman" w:hAnsi="Times New Roman"/>
          <w:i/>
        </w:rPr>
        <w:t>:________________________________</w:t>
      </w:r>
    </w:p>
    <w:p>
      <w:pPr>
        <w:pStyle w:val="Normal"/>
        <w:spacing w:before="0" w:after="160"/>
        <w:jc w:val="right"/>
        <w:rPr>
          <w:rFonts w:ascii="Times New Roman" w:hAnsi="Times New Roman" w:cs="Times New Roman"/>
        </w:rPr>
      </w:pPr>
      <w:r>
        <w:rPr/>
      </w:r>
    </w:p>
    <w:sectPr>
      <w:footerReference w:type="default" r:id="rId2"/>
      <w:footnotePr>
        <w:numFmt w:val="decimal"/>
      </w:footnotePr>
      <w:type w:val="nextPage"/>
      <w:pgSz w:w="11906" w:h="16838"/>
      <w:pgMar w:left="1134" w:right="1133" w:gutter="0" w:header="0" w:top="993" w:footer="272" w:bottom="993"/>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Segoe U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748205953"/>
    </w:sdtPr>
    <w:sdtContent>
      <w:p>
        <w:pPr>
          <w:pStyle w:val="Footer"/>
          <w:jc w:val="right"/>
          <w:rPr>
            <w:sz w:val="20"/>
            <w:szCs w:val="20"/>
          </w:rPr>
        </w:pPr>
        <w:r>
          <w:rPr>
            <w:sz w:val="20"/>
            <w:szCs w:val="20"/>
          </w:rPr>
        </w:r>
      </w:p>
    </w:sdtContent>
  </w:sdt>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widowControl w:val="false"/>
        <w:jc w:val="both"/>
        <w:rPr/>
      </w:pPr>
      <w:r>
        <w:rPr>
          <w:rStyle w:val="FootnoteCharacters"/>
        </w:rPr>
        <w:footnoteRef/>
      </w:r>
      <w:r>
        <w:rPr/>
        <w:t xml:space="preserve"> </w:t>
      </w:r>
      <w:r>
        <w:rPr/>
        <w:t>Šajā sadaļā norāda Pretendenta e-pasta adresi, kas tiks izmantota oficiālai sarakstei Iepirkuma un Līguma izpildes, ja Pretendentam tiks piešķirtas Līguma slēgšanas tiesības, ietvaros, t.sk. uz šo adresi tiks veikta sarakste ar drošu elektronisko parakstu.</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2177c"/>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lv-LV" w:eastAsia="en-US" w:bidi="ar-SA"/>
    </w:rPr>
  </w:style>
  <w:style w:type="paragraph" w:styleId="Heading3">
    <w:name w:val="Heading 3"/>
    <w:basedOn w:val="Normal"/>
    <w:next w:val="Normal"/>
    <w:link w:val="Heading3Char"/>
    <w:uiPriority w:val="9"/>
    <w:unhideWhenUsed/>
    <w:qFormat/>
    <w:rsid w:val="00297234"/>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ListParagraphChar" w:customStyle="1">
    <w:name w:val="List Paragraph Char"/>
    <w:link w:val="ListParagraph"/>
    <w:uiPriority w:val="34"/>
    <w:qFormat/>
    <w:locked/>
    <w:rsid w:val="00e2177c"/>
    <w:rPr/>
  </w:style>
  <w:style w:type="character" w:styleId="HeaderChar" w:customStyle="1">
    <w:name w:val="Header Char"/>
    <w:basedOn w:val="DefaultParagraphFont"/>
    <w:link w:val="Header"/>
    <w:uiPriority w:val="99"/>
    <w:qFormat/>
    <w:rsid w:val="00e2177c"/>
    <w:rPr/>
  </w:style>
  <w:style w:type="character" w:styleId="BodyText3Char" w:customStyle="1">
    <w:name w:val="Body Text 3 Char"/>
    <w:basedOn w:val="DefaultParagraphFont"/>
    <w:link w:val="BodyText3"/>
    <w:uiPriority w:val="99"/>
    <w:semiHidden/>
    <w:qFormat/>
    <w:rsid w:val="00e2177c"/>
    <w:rPr>
      <w:sz w:val="16"/>
      <w:szCs w:val="16"/>
    </w:rPr>
  </w:style>
  <w:style w:type="character" w:styleId="Heading3Char" w:customStyle="1">
    <w:name w:val="Heading 3 Char"/>
    <w:basedOn w:val="DefaultParagraphFont"/>
    <w:link w:val="Heading3"/>
    <w:uiPriority w:val="9"/>
    <w:qFormat/>
    <w:rsid w:val="00297234"/>
    <w:rPr>
      <w:rFonts w:ascii="Cambria" w:hAnsi="Cambria" w:eastAsia="" w:cs="" w:asciiTheme="majorHAnsi" w:cstheme="majorBidi" w:eastAsiaTheme="majorEastAsia" w:hAnsiTheme="majorHAnsi"/>
      <w:b/>
      <w:bCs/>
      <w:color w:val="4F81BD" w:themeColor="accent1"/>
    </w:rPr>
  </w:style>
  <w:style w:type="character" w:styleId="FootnoteTextChar" w:customStyle="1">
    <w:name w:val="Footnote Text Char"/>
    <w:basedOn w:val="DefaultParagraphFont"/>
    <w:uiPriority w:val="99"/>
    <w:semiHidden/>
    <w:qFormat/>
    <w:rsid w:val="00213a76"/>
    <w:rPr>
      <w:rFonts w:ascii="Times New Roman" w:hAnsi="Times New Roman" w:eastAsia="Times New Roman" w:cs="Times New Roman"/>
      <w:sz w:val="20"/>
      <w:szCs w:val="20"/>
      <w:lang w:eastAsia="lv-LV" w:bidi="lo-LA"/>
    </w:rPr>
  </w:style>
  <w:style w:type="character" w:styleId="FootnoteCharacters">
    <w:name w:val="Footnote Characters"/>
    <w:uiPriority w:val="99"/>
    <w:semiHidden/>
    <w:unhideWhenUsed/>
    <w:qFormat/>
    <w:rsid w:val="00213a76"/>
    <w:rPr>
      <w:vertAlign w:val="superscript"/>
    </w:rPr>
  </w:style>
  <w:style w:type="character" w:styleId="FootnoteAnchor">
    <w:name w:val="Footnote Reference"/>
    <w:rPr>
      <w:vertAlign w:val="superscript"/>
    </w:rPr>
  </w:style>
  <w:style w:type="character" w:styleId="BalloonTextChar" w:customStyle="1">
    <w:name w:val="Balloon Text Char"/>
    <w:basedOn w:val="DefaultParagraphFont"/>
    <w:link w:val="BalloonText"/>
    <w:uiPriority w:val="99"/>
    <w:semiHidden/>
    <w:qFormat/>
    <w:rsid w:val="008746ef"/>
    <w:rPr>
      <w:rFonts w:ascii="Segoe UI" w:hAnsi="Segoe UI" w:cs="Segoe UI"/>
      <w:sz w:val="18"/>
      <w:szCs w:val="18"/>
    </w:rPr>
  </w:style>
  <w:style w:type="character" w:styleId="FooterChar" w:customStyle="1">
    <w:name w:val="Footer Char"/>
    <w:basedOn w:val="DefaultParagraphFont"/>
    <w:link w:val="Footer"/>
    <w:uiPriority w:val="99"/>
    <w:qFormat/>
    <w:rsid w:val="00737847"/>
    <w:rPr/>
  </w:style>
  <w:style w:type="character" w:styleId="Hyperlink2" w:customStyle="1">
    <w:name w:val="Hyperlink.2"/>
    <w:qFormat/>
    <w:rsid w:val="0066740f"/>
    <w:rPr/>
  </w:style>
  <w:style w:type="character" w:styleId="EndnoteCharacters">
    <w:name w:val="Endnote Characters"/>
    <w:qFormat/>
    <w:rPr>
      <w:vertAlign w:val="superscript"/>
    </w:rPr>
  </w:style>
  <w:style w:type="character" w:styleId="EndnoteAnchor">
    <w:name w:val="Endnote Reference"/>
    <w:rPr>
      <w:vertAlign w:val="superscrip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istParagraph">
    <w:name w:val="List Paragraph"/>
    <w:basedOn w:val="Normal"/>
    <w:link w:val="ListParagraphChar"/>
    <w:uiPriority w:val="34"/>
    <w:qFormat/>
    <w:rsid w:val="00e2177c"/>
    <w:pPr>
      <w:spacing w:before="0" w:after="160"/>
      <w:ind w:left="720" w:hanging="0"/>
      <w:contextualSpacing/>
    </w:pPr>
    <w:rPr/>
  </w:style>
  <w:style w:type="paragraph" w:styleId="Stils3" w:customStyle="1">
    <w:name w:val="Stils3"/>
    <w:basedOn w:val="Normal"/>
    <w:qFormat/>
    <w:rsid w:val="00e2177c"/>
    <w:pPr>
      <w:spacing w:lineRule="auto" w:line="240" w:before="0" w:after="0"/>
      <w:jc w:val="both"/>
    </w:pPr>
    <w:rPr>
      <w:rFonts w:ascii="Times New Roman" w:hAnsi="Times New Roman" w:eastAsia="Times New Roman" w:cs="Times New Roman"/>
      <w:sz w:val="20"/>
      <w:szCs w:val="20"/>
      <w:lang w:eastAsia="lv-LV" w:bidi="lo-LA"/>
    </w:rPr>
  </w:style>
  <w:style w:type="paragraph" w:styleId="HeaderandFooter">
    <w:name w:val="Header and Footer"/>
    <w:basedOn w:val="Normal"/>
    <w:qFormat/>
    <w:pPr/>
    <w:rPr/>
  </w:style>
  <w:style w:type="paragraph" w:styleId="Header">
    <w:name w:val="Header"/>
    <w:basedOn w:val="Normal"/>
    <w:link w:val="HeaderChar"/>
    <w:uiPriority w:val="99"/>
    <w:unhideWhenUsed/>
    <w:rsid w:val="00e2177c"/>
    <w:pPr>
      <w:tabs>
        <w:tab w:val="clear" w:pos="720"/>
        <w:tab w:val="center" w:pos="4153" w:leader="none"/>
        <w:tab w:val="right" w:pos="8306" w:leader="none"/>
      </w:tabs>
      <w:spacing w:lineRule="auto" w:line="240" w:before="0" w:after="0"/>
    </w:pPr>
    <w:rPr/>
  </w:style>
  <w:style w:type="paragraph" w:styleId="BodyText3">
    <w:name w:val="Body Text 3"/>
    <w:basedOn w:val="Normal"/>
    <w:link w:val="BodyText3Char"/>
    <w:uiPriority w:val="99"/>
    <w:semiHidden/>
    <w:unhideWhenUsed/>
    <w:qFormat/>
    <w:rsid w:val="00e2177c"/>
    <w:pPr>
      <w:spacing w:before="0" w:after="120"/>
    </w:pPr>
    <w:rPr>
      <w:sz w:val="16"/>
      <w:szCs w:val="16"/>
    </w:rPr>
  </w:style>
  <w:style w:type="paragraph" w:styleId="Stils2" w:customStyle="1">
    <w:name w:val="Stils2"/>
    <w:basedOn w:val="Normal"/>
    <w:qFormat/>
    <w:rsid w:val="00655aff"/>
    <w:pPr>
      <w:spacing w:lineRule="auto" w:line="240" w:before="0" w:after="0"/>
      <w:jc w:val="both"/>
    </w:pPr>
    <w:rPr>
      <w:rFonts w:ascii="Times New Roman" w:hAnsi="Times New Roman" w:eastAsia="Times New Roman" w:cs="Times New Roman"/>
      <w:color w:val="000000"/>
      <w:sz w:val="20"/>
      <w:szCs w:val="20"/>
      <w:lang w:eastAsia="lv-LV" w:bidi="lo-LA"/>
    </w:rPr>
  </w:style>
  <w:style w:type="paragraph" w:styleId="Footnote">
    <w:name w:val="Footnote Text"/>
    <w:basedOn w:val="Normal"/>
    <w:link w:val="FootnoteTextChar"/>
    <w:uiPriority w:val="99"/>
    <w:semiHidden/>
    <w:unhideWhenUsed/>
    <w:rsid w:val="00213a76"/>
    <w:pPr>
      <w:spacing w:lineRule="auto" w:line="240" w:before="0" w:after="0"/>
    </w:pPr>
    <w:rPr>
      <w:rFonts w:ascii="Times New Roman" w:hAnsi="Times New Roman" w:eastAsia="Times New Roman" w:cs="Times New Roman"/>
      <w:sz w:val="20"/>
      <w:szCs w:val="20"/>
      <w:lang w:eastAsia="lv-LV" w:bidi="lo-LA"/>
    </w:rPr>
  </w:style>
  <w:style w:type="paragraph" w:styleId="BalloonText">
    <w:name w:val="Balloon Text"/>
    <w:basedOn w:val="Normal"/>
    <w:link w:val="BalloonTextChar"/>
    <w:uiPriority w:val="99"/>
    <w:semiHidden/>
    <w:unhideWhenUsed/>
    <w:qFormat/>
    <w:rsid w:val="008746ef"/>
    <w:pPr>
      <w:spacing w:lineRule="auto" w:line="240" w:before="0" w:after="0"/>
    </w:pPr>
    <w:rPr>
      <w:rFonts w:ascii="Segoe UI" w:hAnsi="Segoe UI" w:cs="Segoe UI"/>
      <w:sz w:val="18"/>
      <w:szCs w:val="18"/>
    </w:rPr>
  </w:style>
  <w:style w:type="paragraph" w:styleId="Footer">
    <w:name w:val="Footer"/>
    <w:basedOn w:val="Normal"/>
    <w:link w:val="FooterChar"/>
    <w:uiPriority w:val="99"/>
    <w:unhideWhenUsed/>
    <w:rsid w:val="00737847"/>
    <w:pPr>
      <w:tabs>
        <w:tab w:val="clear" w:pos="720"/>
        <w:tab w:val="center" w:pos="4153" w:leader="none"/>
        <w:tab w:val="right" w:pos="830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7D289-7474-41B2-B8AB-C893F5DD2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Application>LibreOffice/7.5.3.2$Windows_X86_64 LibreOffice_project/9f56dff12ba03b9acd7730a5a481eea045e468f3</Application>
  <AppVersion>15.0000</AppVersion>
  <Pages>2</Pages>
  <Words>485</Words>
  <Characters>3602</Characters>
  <CharactersWithSpaces>4044</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2021-06-29T12:54:00Z</dcterms:created>
  <dc:creator>Līga Īle</dc:creator>
  <dc:description/>
  <dc:language>lv-LV</dc:language>
  <cp:lastModifiedBy/>
  <cp:lastPrinted>2024-05-27T11:21:09Z</cp:lastPrinted>
  <dcterms:modified xsi:type="dcterms:W3CDTF">2024-05-27T11:21:12Z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