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tabs>
          <w:tab w:val="clear" w:pos="709"/>
          <w:tab w:val="center" w:pos="4153" w:leader="none"/>
          <w:tab w:val="right" w:pos="8306" w:leader="none"/>
        </w:tabs>
        <w:bidi w:val="0"/>
        <w:jc w:val="center"/>
        <w:rPr>
          <w:rFonts w:ascii="Liberation Serif" w:hAnsi="Liberation Serif"/>
        </w:rPr>
      </w:pPr>
      <w:r>
        <w:rPr>
          <w:rFonts w:ascii="Arial" w:hAnsi="Arial"/>
          <w:bCs/>
          <w:spacing w:val="10"/>
          <w:sz w:val="22"/>
          <w:szCs w:val="22"/>
        </w:rPr>
        <w:t>LATVIJAS REPUBLIKA</w:t>
      </w:r>
    </w:p>
    <w:p>
      <w:pPr>
        <w:pStyle w:val="Header"/>
        <w:tabs>
          <w:tab w:val="clear" w:pos="709"/>
          <w:tab w:val="center" w:pos="4153" w:leader="none"/>
          <w:tab w:val="right" w:pos="8306" w:leader="none"/>
        </w:tabs>
        <w:bidi w:val="0"/>
        <w:jc w:val="center"/>
        <w:rPr>
          <w:rFonts w:ascii="Liberation Serif" w:hAnsi="Liberation Serif"/>
        </w:rPr>
      </w:pPr>
      <w:r>
        <w:rPr>
          <w:rFonts w:ascii="Arial" w:hAnsi="Arial"/>
          <w:b/>
          <w:spacing w:val="10"/>
          <w:sz w:val="28"/>
          <w:szCs w:val="22"/>
        </w:rPr>
        <w:t>SIA „DOBELES ENERĢIJA“</w:t>
      </w:r>
    </w:p>
    <w:p>
      <w:pPr>
        <w:pStyle w:val="Header"/>
        <w:tabs>
          <w:tab w:val="clear" w:pos="709"/>
          <w:tab w:val="center" w:pos="4153" w:leader="none"/>
          <w:tab w:val="right" w:pos="8306" w:leader="none"/>
        </w:tabs>
        <w:bidi w:val="0"/>
        <w:jc w:val="center"/>
        <w:rPr>
          <w:rFonts w:ascii="Liberation Serif" w:hAnsi="Liberation Serif"/>
        </w:rPr>
      </w:pPr>
      <w:r>
        <w:rPr>
          <w:rFonts w:ascii="Arial" w:hAnsi="Arial"/>
          <w:b w:val="false"/>
          <w:bCs w:val="false"/>
          <w:spacing w:val="10"/>
        </w:rPr>
        <w:t>J</w:t>
      </w:r>
      <w:r>
        <w:rPr>
          <w:rFonts w:eastAsia="SimSun" w:cs="Arial" w:ascii="Arial" w:hAnsi="Arial"/>
          <w:b w:val="false"/>
          <w:bCs w:val="false"/>
          <w:spacing w:val="10"/>
          <w:szCs w:val="24"/>
        </w:rPr>
        <w:t xml:space="preserve">uridiskā adrese- Spodrības iela 4a, Dobele, Dobeles novads, LV-3701, </w:t>
      </w:r>
    </w:p>
    <w:p>
      <w:pPr>
        <w:pStyle w:val="Header"/>
        <w:tabs>
          <w:tab w:val="clear" w:pos="709"/>
          <w:tab w:val="center" w:pos="4153" w:leader="none"/>
          <w:tab w:val="right" w:pos="8306" w:leader="none"/>
        </w:tabs>
        <w:bidi w:val="0"/>
        <w:jc w:val="center"/>
        <w:rPr>
          <w:rFonts w:ascii="Liberation Serif" w:hAnsi="Liberation Serif"/>
        </w:rPr>
      </w:pPr>
      <w:r>
        <w:rPr>
          <w:rFonts w:eastAsia="SimSun" w:cs="Arial" w:ascii="Arial" w:hAnsi="Arial"/>
          <w:b w:val="false"/>
          <w:bCs w:val="false"/>
          <w:spacing w:val="10"/>
          <w:szCs w:val="24"/>
        </w:rPr>
        <w:t xml:space="preserve">Pasta adrese- Kr.Valdemāra iela 3a, Dobele, Dobeles novads, LV-3701, </w:t>
      </w:r>
    </w:p>
    <w:p>
      <w:pPr>
        <w:pStyle w:val="Normal"/>
        <w:bidi w:val="0"/>
        <w:jc w:val="center"/>
        <w:rPr/>
      </w:pPr>
      <w:r>
        <w:rPr>
          <w:rFonts w:ascii="Arial" w:hAnsi="Arial"/>
          <w:sz w:val="20"/>
        </w:rPr>
        <w:t>Vien. Reģ. Nr. 45103002039, PVN LV 45103002039,</w:t>
      </w:r>
    </w:p>
    <w:p>
      <w:pPr>
        <w:pStyle w:val="Normal"/>
        <w:bidi w:val="0"/>
        <w:jc w:val="center"/>
        <w:rPr/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SEB Banka, Bankas kods – UNLALV2X, Norēķinu konta Nr. LV13 UNLA 0006 0002 0620 1,</w:t>
      </w:r>
    </w:p>
    <w:p>
      <w:pPr>
        <w:pStyle w:val="Normal"/>
        <w:bidi w:val="0"/>
        <w:jc w:val="center"/>
        <w:rPr/>
      </w:pPr>
      <w:r>
        <w:rPr>
          <w:rFonts w:ascii="Arial" w:hAnsi="Arial"/>
          <w:sz w:val="20"/>
        </w:rPr>
        <w:t>Tel. 63722437, 63707212, 63707213</w:t>
      </w:r>
    </w:p>
    <w:p>
      <w:pPr>
        <w:pStyle w:val="Heading1"/>
        <w:bidi w:val="0"/>
        <w:ind w:left="0" w:right="0" w:hanging="0"/>
        <w:jc w:val="left"/>
        <w:rPr>
          <w:rFonts w:ascii="Arial" w:hAnsi="Arial"/>
        </w:rPr>
      </w:pPr>
      <w:r>
        <w:rPr>
          <w:rFonts w:ascii="Arial" w:hAnsi="Arial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-410210</wp:posOffset>
                </wp:positionH>
                <wp:positionV relativeFrom="paragraph">
                  <wp:posOffset>127000</wp:posOffset>
                </wp:positionV>
                <wp:extent cx="6751955" cy="0"/>
                <wp:effectExtent l="5080" t="5080" r="5080" b="5080"/>
                <wp:wrapSquare wrapText="bothSides"/>
                <wp:docPr id="1" name="Imag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180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32.3pt,10pt" to="499.3pt,10pt" ID="Image1" stroked="t" o:allowincell="f" style="position:absolute">
                <v:stroke color="black" weight="9360" joinstyle="round" endcap="flat"/>
                <v:fill o:detectmouseclick="t" on="false"/>
                <w10:wrap type="square"/>
              </v:line>
            </w:pict>
          </mc:Fallback>
        </mc:AlternateContent>
      </w:r>
    </w:p>
    <w:tbl>
      <w:tblPr>
        <w:tblW w:w="830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4"/>
        <w:gridCol w:w="4259"/>
      </w:tblGrid>
      <w:tr>
        <w:trPr/>
        <w:tc>
          <w:tcPr>
            <w:tcW w:w="4044" w:type="dxa"/>
            <w:tcBorders/>
          </w:tcPr>
          <w:p>
            <w:pPr>
              <w:pStyle w:val="Header"/>
              <w:widowControl w:val="false"/>
              <w:tabs>
                <w:tab w:val="clear" w:pos="709"/>
                <w:tab w:val="center" w:pos="4153" w:leader="none"/>
                <w:tab w:val="right" w:pos="8306" w:leader="none"/>
              </w:tabs>
              <w:bidi w:val="0"/>
              <w:jc w:val="left"/>
              <w:rPr/>
            </w:pPr>
            <w:r>
              <w:rPr>
                <w:rFonts w:ascii="Arial" w:hAnsi="Arial"/>
                <w:sz w:val="24"/>
                <w:szCs w:val="24"/>
              </w:rPr>
              <w:t>Dobele</w:t>
            </w:r>
          </w:p>
        </w:tc>
        <w:tc>
          <w:tcPr>
            <w:tcW w:w="4259" w:type="dxa"/>
            <w:tcBorders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202</w:t>
            </w:r>
            <w:r>
              <w:rPr>
                <w:rFonts w:ascii="Arial" w:hAnsi="Arial"/>
              </w:rPr>
              <w:t>4</w:t>
            </w:r>
            <w:r>
              <w:rPr>
                <w:rFonts w:ascii="Arial" w:hAnsi="Arial"/>
              </w:rPr>
              <w:t xml:space="preserve">.gada </w:t>
            </w:r>
            <w:r>
              <w:rPr>
                <w:rFonts w:eastAsia="SimSun" w:ascii="Arial" w:hAnsi="Arial"/>
              </w:rPr>
              <w:t>29</w:t>
            </w:r>
            <w:r>
              <w:rPr>
                <w:rFonts w:ascii="Arial" w:hAnsi="Arial"/>
              </w:rPr>
              <w:t>.</w:t>
            </w:r>
            <w:r>
              <w:rPr>
                <w:rFonts w:eastAsia="SimSun" w:ascii="Arial" w:hAnsi="Arial"/>
              </w:rPr>
              <w:t>janvāris</w:t>
            </w:r>
          </w:p>
        </w:tc>
      </w:tr>
    </w:tbl>
    <w:p>
      <w:pPr>
        <w:pStyle w:val="Normal"/>
        <w:widowControl w:val="false"/>
        <w:bidi w:val="0"/>
        <w:jc w:val="right"/>
        <w:rPr>
          <w:rFonts w:ascii="Arial" w:hAnsi="Arial"/>
          <w:highlight w:val="yellow"/>
        </w:rPr>
      </w:pPr>
      <w:r>
        <w:rPr>
          <w:rFonts w:ascii="Arial" w:hAnsi="Arial"/>
          <w:highlight w:val="yellow"/>
        </w:rPr>
      </w:r>
    </w:p>
    <w:p>
      <w:pPr>
        <w:pStyle w:val="Normal"/>
        <w:bidi w:val="0"/>
        <w:jc w:val="righ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bidi w:val="0"/>
        <w:jc w:val="righ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bidi w:val="0"/>
        <w:jc w:val="righ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bidi w:val="0"/>
        <w:jc w:val="righ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bidi w:val="0"/>
        <w:jc w:val="left"/>
        <w:rPr/>
      </w:pPr>
      <w:r>
        <w:rPr>
          <w:rFonts w:ascii="Arial" w:hAnsi="Arial"/>
        </w:rPr>
        <w:t xml:space="preserve">Par </w:t>
      </w:r>
      <w:r>
        <w:rPr>
          <w:rFonts w:eastAsia="SimSun" w:ascii="Arial" w:hAnsi="Arial"/>
        </w:rPr>
        <w:t xml:space="preserve">izmaiņām </w:t>
      </w:r>
      <w:r>
        <w:rPr>
          <w:rFonts w:eastAsia="SimSun" w:ascii="Arial" w:hAnsi="Arial"/>
        </w:rPr>
        <w:t>cenu aptaujas</w:t>
      </w:r>
      <w:r>
        <w:rPr>
          <w:rFonts w:eastAsia="SimSun" w:ascii="Arial" w:hAnsi="Arial"/>
        </w:rPr>
        <w:t xml:space="preserve"> nolikumā “</w:t>
      </w:r>
      <w:r>
        <w:rPr>
          <w:rFonts w:eastAsia="SimSun" w:ascii="Arial" w:hAnsi="Arial"/>
        </w:rPr>
        <w:t>Obligātā civiltiesiskā transportlīdzekļa apdrošināšana (OCTA)</w:t>
      </w:r>
      <w:r>
        <w:rPr>
          <w:rFonts w:eastAsia="SimSun" w:ascii="Arial" w:hAnsi="Arial"/>
        </w:rPr>
        <w:t>”, DE 202</w:t>
      </w:r>
      <w:r>
        <w:rPr>
          <w:rFonts w:eastAsia="SimSun" w:ascii="Arial" w:hAnsi="Arial"/>
        </w:rPr>
        <w:t>4</w:t>
      </w:r>
      <w:r>
        <w:rPr>
          <w:rFonts w:eastAsia="SimSun" w:ascii="Arial" w:hAnsi="Arial"/>
        </w:rPr>
        <w:t>/</w:t>
      </w:r>
      <w:r>
        <w:rPr>
          <w:rFonts w:eastAsia="SimSun" w:ascii="Arial" w:hAnsi="Arial"/>
        </w:rPr>
        <w:t>1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276" w:before="114" w:after="114"/>
        <w:jc w:val="both"/>
        <w:rPr>
          <w:i w:val="false"/>
          <w:i w:val="false"/>
          <w:iCs w:val="false"/>
          <w:u w:val="none"/>
        </w:rPr>
      </w:pPr>
      <w:r>
        <w:rPr>
          <w:rFonts w:ascii="Arial" w:hAnsi="Arial"/>
          <w:i w:val="false"/>
          <w:iCs w:val="false"/>
          <w:u w:val="none"/>
        </w:rPr>
        <w:tab/>
      </w:r>
      <w:r>
        <w:rPr>
          <w:rFonts w:ascii="Arial" w:hAnsi="Arial"/>
          <w:b w:val="false"/>
          <w:bCs w:val="false"/>
          <w:i w:val="false"/>
          <w:iCs w:val="false"/>
          <w:u w:val="none"/>
        </w:rPr>
        <w:t>Finanšu piedāvājuma Tabulā Nr.1 transportlīdzeklim Opel Astra ir veiktas CSDD reģistrācijas izmaiņas, kā rezultātā ir norādīts nepareizs apliecības numurs un valsts reģistrācijas numurs.</w:t>
      </w:r>
    </w:p>
    <w:p>
      <w:pPr>
        <w:pStyle w:val="Normal"/>
        <w:bidi w:val="0"/>
        <w:spacing w:lineRule="auto" w:line="276" w:before="114" w:after="114"/>
        <w:jc w:val="both"/>
        <w:rPr>
          <w:i w:val="false"/>
          <w:i w:val="false"/>
          <w:iCs w:val="false"/>
          <w:u w:val="none"/>
        </w:rPr>
      </w:pPr>
      <w:r>
        <w:rPr>
          <w:rFonts w:ascii="Arial" w:hAnsi="Arial"/>
          <w:b w:val="false"/>
          <w:bCs w:val="false"/>
          <w:i w:val="false"/>
          <w:iCs w:val="false"/>
          <w:u w:val="none"/>
        </w:rPr>
        <w:tab/>
        <w:t>Grozījumi:</w:t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14"/>
        <w:gridCol w:w="2938"/>
        <w:gridCol w:w="1925"/>
        <w:gridCol w:w="1927"/>
        <w:gridCol w:w="1934"/>
      </w:tblGrid>
      <w:tr>
        <w:trPr/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  <w:t>Nr.p.k.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  <w:t>Nosaukums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  <w:t>Gads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  <w:t>Apliecības Nr.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  <w:t>Valsts reģ. Nr.</w:t>
            </w:r>
          </w:p>
        </w:tc>
      </w:tr>
      <w:tr>
        <w:trPr/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  <w:t>4.</w:t>
            </w:r>
          </w:p>
        </w:tc>
        <w:tc>
          <w:tcPr>
            <w:tcW w:w="2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  <w:t>Opel Astra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  <w:t>2014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  <w:t>AF 4545528</w:t>
            </w: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  <w:t>MF 7356</w:t>
            </w:r>
          </w:p>
        </w:tc>
      </w:tr>
    </w:tbl>
    <w:p>
      <w:pPr>
        <w:pStyle w:val="Normal"/>
        <w:bidi w:val="0"/>
        <w:spacing w:lineRule="auto" w:line="276" w:before="114" w:after="114"/>
        <w:jc w:val="both"/>
        <w:rPr>
          <w:rFonts w:ascii="Arial" w:hAnsi="Arial"/>
          <w:b w:val="false"/>
          <w:bCs w:val="false"/>
        </w:rPr>
      </w:pPr>
      <w:r>
        <w:rPr>
          <w:i w:val="false"/>
          <w:iCs w:val="false"/>
          <w:u w:val="none"/>
        </w:rPr>
      </w:r>
    </w:p>
    <w:p>
      <w:pPr>
        <w:pStyle w:val="Normal"/>
        <w:bidi w:val="0"/>
        <w:spacing w:lineRule="auto" w:line="276" w:before="114" w:after="114"/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</w:r>
    </w:p>
    <w:p>
      <w:pPr>
        <w:pStyle w:val="Normal"/>
        <w:bidi w:val="0"/>
        <w:spacing w:lineRule="auto" w:line="276" w:before="114" w:after="114"/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</w:r>
    </w:p>
    <w:p>
      <w:pPr>
        <w:pStyle w:val="Normal"/>
        <w:bidi w:val="0"/>
        <w:jc w:val="left"/>
        <w:rPr/>
      </w:pPr>
      <w:r>
        <w:rPr>
          <w:rFonts w:ascii="Arial" w:hAnsi="Arial"/>
          <w:b w:val="false"/>
          <w:bCs w:val="false"/>
          <w:u w:val="none"/>
        </w:rPr>
        <w:t>SIA “Dobeles enerģija”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lv-LV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lv-LV" w:eastAsia="zh-CN" w:bidi="hi-IN"/>
    </w:rPr>
  </w:style>
  <w:style w:type="paragraph" w:styleId="Heading1">
    <w:name w:val="Heading 1"/>
    <w:basedOn w:val="Heading"/>
    <w:qFormat/>
    <w:pPr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LibreOffice/7.5.3.2$Windows_X86_64 LibreOffice_project/9f56dff12ba03b9acd7730a5a481eea045e468f3</Application>
  <AppVersion>15.0000</AppVersion>
  <Pages>1</Pages>
  <Words>106</Words>
  <Characters>691</Characters>
  <CharactersWithSpaces>780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lv-LV</dc:language>
  <cp:lastModifiedBy/>
  <dcterms:modified xsi:type="dcterms:W3CDTF">2024-01-29T14:33:42Z</dcterms:modified>
  <cp:revision>1</cp:revision>
  <dc:subject/>
  <dc:title/>
</cp:coreProperties>
</file>