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Iepirkuma ID Nr. DE 2022/15</w:t>
      </w:r>
    </w:p>
    <w:p>
      <w:pPr>
        <w:pStyle w:val="Normal"/>
        <w:spacing w:lineRule="auto" w:line="240" w:before="0" w:after="0"/>
        <w:jc w:val="right"/>
        <w:rPr>
          <w:rFonts w:ascii="Times New Roman" w:hAnsi="Times New Roman" w:eastAsia="Times New Roman" w:cs="Times New Roman"/>
          <w:b/>
          <w:b/>
          <w:lang w:eastAsia="lv-LV" w:bidi="lo-LA"/>
        </w:rPr>
      </w:pPr>
      <w:r>
        <w:rPr>
          <w:rFonts w:eastAsia="Times New Roman" w:cs="Times New Roman" w:ascii="Times New Roman" w:hAnsi="Times New Roman"/>
          <w:lang w:eastAsia="lv-LV" w:bidi="lo-LA"/>
        </w:rPr>
        <w:t>Nolikuma</w:t>
      </w:r>
      <w:r>
        <w:rPr>
          <w:rFonts w:eastAsia="Times New Roman" w:cs="Times New Roman" w:ascii="Times New Roman" w:hAnsi="Times New Roman"/>
          <w:b/>
          <w:lang w:eastAsia="lv-LV" w:bidi="lo-LA"/>
        </w:rPr>
        <w:t xml:space="preserve"> 5. pielikums</w:t>
      </w:r>
    </w:p>
    <w:p>
      <w:pPr>
        <w:pStyle w:val="Normal"/>
        <w:spacing w:lineRule="auto" w:line="240" w:before="0" w:after="0"/>
        <w:jc w:val="center"/>
        <w:rPr>
          <w:rFonts w:ascii="Times New Roman" w:hAnsi="Times New Roman" w:eastAsia="Times New Roman" w:cs="Times New Roman"/>
          <w:b/>
          <w:b/>
          <w:sz w:val="24"/>
          <w:szCs w:val="24"/>
          <w:lang w:eastAsia="lv-LV" w:bidi="lo-LA"/>
        </w:rPr>
      </w:pPr>
      <w:r>
        <w:rPr>
          <w:rFonts w:eastAsia="Times New Roman" w:cs="Times New Roman" w:ascii="Times New Roman" w:hAnsi="Times New Roman"/>
          <w:b/>
          <w:sz w:val="24"/>
          <w:szCs w:val="24"/>
          <w:lang w:eastAsia="lv-LV" w:bidi="lo-LA"/>
        </w:rPr>
        <w:t xml:space="preserve">INFORMĀCIJA PAR LĪGUMA IZPILDĒ IESAISTĪTO PERSONĀLU UN KVALIFIKĀCIJU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Iepirkumam</w:t>
      </w:r>
    </w:p>
    <w:p>
      <w:pPr>
        <w:pStyle w:val="Normal"/>
        <w:spacing w:lineRule="auto" w:line="240" w:before="0" w:after="0"/>
        <w:jc w:val="center"/>
        <w:rPr>
          <w:i/>
          <w:i/>
          <w:iCs/>
          <w:sz w:val="24"/>
          <w:szCs w:val="24"/>
        </w:rPr>
      </w:pPr>
      <w:r>
        <w:rPr>
          <w:rFonts w:cs="Times New Roman" w:ascii="Times New Roman" w:hAnsi="Times New Roman"/>
          <w:b/>
          <w:bCs/>
          <w:i/>
          <w:iCs/>
          <w:sz w:val="24"/>
          <w:szCs w:val="24"/>
          <w:lang w:eastAsia="lv-LV" w:bidi="lo-LA"/>
        </w:rPr>
        <w:t>“</w:t>
      </w:r>
      <w:bookmarkStart w:id="0" w:name="_Hlk25917113"/>
      <w:bookmarkStart w:id="1" w:name="_Hlk71812576"/>
      <w:r>
        <w:rPr>
          <w:rFonts w:cs="Times New Roman" w:ascii="Times New Roman" w:hAnsi="Times New Roman"/>
          <w:b/>
          <w:bCs/>
          <w:i/>
          <w:iCs/>
          <w:sz w:val="24"/>
          <w:szCs w:val="24"/>
          <w:lang w:eastAsia="lv-LV" w:bidi="lo-LA"/>
        </w:rPr>
        <w:t xml:space="preserve">Būvprojekta izstrāde un autoruzraudzības nodrošināšana </w:t>
      </w:r>
      <w:bookmarkEnd w:id="0"/>
      <w:bookmarkEnd w:id="1"/>
      <w:r>
        <w:rPr>
          <w:rFonts w:cs="Times New Roman" w:ascii="Times New Roman" w:hAnsi="Times New Roman"/>
          <w:b/>
          <w:bCs/>
          <w:i/>
          <w:iCs/>
          <w:sz w:val="24"/>
          <w:szCs w:val="24"/>
          <w:lang w:eastAsia="lv-LV" w:bidi="lo-LA"/>
        </w:rPr>
        <w:t xml:space="preserve"> siltumtrases Viestura iela – Dzirnavu iela savienojošā posma izbūvei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identifikācijas numurs DE 2022/15</w:t>
      </w:r>
    </w:p>
    <w:p>
      <w:pPr>
        <w:pStyle w:val="Normal"/>
        <w:numPr>
          <w:ilvl w:val="2"/>
          <w:numId w:val="1"/>
        </w:numPr>
        <w:tabs>
          <w:tab w:val="clear" w:pos="720"/>
        </w:tabs>
        <w:spacing w:lineRule="auto" w:line="276" w:before="0" w:after="0"/>
        <w:ind w:left="284" w:hanging="284"/>
        <w:jc w:val="center"/>
        <w:rPr>
          <w:rFonts w:ascii="Times New Roman" w:hAnsi="Times New Roman" w:cs="Times New Roman"/>
          <w:b/>
          <w:b/>
          <w:u w:val="single"/>
        </w:rPr>
      </w:pPr>
      <w:r>
        <w:rPr>
          <w:rFonts w:cs="Times New Roman" w:ascii="Times New Roman" w:hAnsi="Times New Roman"/>
          <w:b/>
          <w:u w:val="single"/>
        </w:rPr>
        <w:t>Līguma izpildē iesaistītais personāls</w:t>
      </w:r>
    </w:p>
    <w:p>
      <w:pPr>
        <w:pStyle w:val="ListParagraph"/>
        <w:numPr>
          <w:ilvl w:val="1"/>
          <w:numId w:val="2"/>
        </w:numPr>
        <w:spacing w:lineRule="auto" w:line="240" w:before="0" w:after="0"/>
        <w:contextualSpacing/>
        <w:jc w:val="both"/>
        <w:rPr>
          <w:rFonts w:ascii="Times New Roman" w:hAnsi="Times New Roman" w:cs="Times New Roman"/>
        </w:rPr>
      </w:pPr>
      <w:r>
        <w:rPr>
          <w:rFonts w:cs="Times New Roman" w:ascii="Times New Roman" w:hAnsi="Times New Roman"/>
          <w:i/>
        </w:rPr>
        <w:t>&lt;Pretendents&gt;</w:t>
      </w:r>
      <w:r>
        <w:rPr>
          <w:rFonts w:cs="Times New Roman" w:ascii="Times New Roman" w:hAnsi="Times New Roman"/>
        </w:rPr>
        <w:t xml:space="preserve"> nodrošina kvalificētu personālu, kas ir sertificēts atbilstoši normatīvo aktu prasībām un kas nodrošina Tehniskās specifikācijas uzdevumu izpildi, t.sk. nodrošina šādu speciālistu komandu: </w:t>
      </w:r>
    </w:p>
    <w:p>
      <w:pPr>
        <w:pStyle w:val="Normal"/>
        <w:spacing w:lineRule="auto" w:line="240" w:before="0" w:after="0"/>
        <w:ind w:right="-284" w:hanging="0"/>
        <w:rPr>
          <w:rFonts w:ascii="Times New Roman" w:hAnsi="Times New Roman" w:cs="Times New Roman"/>
          <w:b/>
          <w:b/>
        </w:rPr>
      </w:pPr>
      <w:r>
        <w:rPr>
          <w:rFonts w:cs="Times New Roman" w:ascii="Times New Roman" w:hAnsi="Times New Roman"/>
          <w:b/>
        </w:rPr>
        <w:t>Speciālisti, kas atbildīgi par Darbu nodrošināšanu atbilstoši nolikuma 10. punktā noteiktajiem nosacījumiem:</w:t>
      </w:r>
    </w:p>
    <w:p>
      <w:pPr>
        <w:pStyle w:val="Normal"/>
        <w:spacing w:lineRule="auto" w:line="240" w:before="0" w:after="0"/>
        <w:ind w:right="-142" w:hanging="0"/>
        <w:jc w:val="right"/>
        <w:rPr>
          <w:rFonts w:ascii="Times New Roman" w:hAnsi="Times New Roman" w:cs="Times New Roman"/>
          <w:b/>
          <w:b/>
        </w:rPr>
      </w:pPr>
      <w:r>
        <w:rPr>
          <w:rFonts w:cs="Times New Roman" w:ascii="Times New Roman" w:hAnsi="Times New Roman"/>
          <w:b/>
        </w:rPr>
        <w:t>1. tabula</w:t>
      </w:r>
    </w:p>
    <w:tbl>
      <w:tblPr>
        <w:tblW w:w="1417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36"/>
        <w:gridCol w:w="6665"/>
        <w:gridCol w:w="2229"/>
        <w:gridCol w:w="2615"/>
        <w:gridCol w:w="2029"/>
      </w:tblGrid>
      <w:tr>
        <w:trPr/>
        <w:tc>
          <w:tcPr>
            <w:tcW w:w="6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t>Nr. p.k.</w:t>
            </w:r>
          </w:p>
        </w:tc>
        <w:tc>
          <w:tcPr>
            <w:tcW w:w="666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ListParagraph"/>
              <w:widowControl w:val="false"/>
              <w:spacing w:lineRule="auto" w:line="240" w:before="0" w:after="0"/>
              <w:ind w:left="405" w:hanging="0"/>
              <w:contextualSpacing/>
              <w:jc w:val="both"/>
              <w:rPr>
                <w:rFonts w:ascii="Times New Roman" w:hAnsi="Times New Roman" w:cs="Times New Roman"/>
              </w:rPr>
            </w:pPr>
            <w:r>
              <w:rPr>
                <w:rFonts w:eastAsia="Times New Roman" w:cs="Times New Roman" w:ascii="Times New Roman" w:hAnsi="Times New Roman"/>
                <w:b/>
              </w:rPr>
              <w:t xml:space="preserve">Pienākumi līguma izpildē </w:t>
            </w:r>
            <w:r>
              <w:rPr>
                <w:rFonts w:eastAsia="Times New Roman" w:cs="Times New Roman" w:ascii="Times New Roman" w:hAnsi="Times New Roman"/>
                <w:bCs/>
              </w:rPr>
              <w:t>(</w:t>
            </w:r>
            <w:r>
              <w:rPr>
                <w:rFonts w:cs="Times New Roman" w:ascii="Times New Roman" w:hAnsi="Times New Roman"/>
                <w:i/>
                <w:iCs/>
              </w:rPr>
              <w:t>Personāla funkcijas var apvienot, ja personai ir Nolikuma prasībām atbilstoša kvalifikācija un pieredze.</w:t>
            </w:r>
          </w:p>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r>
          </w:p>
        </w:tc>
        <w:tc>
          <w:tcPr>
            <w:tcW w:w="22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left="147" w:hanging="0"/>
              <w:jc w:val="center"/>
              <w:rPr>
                <w:rFonts w:ascii="Times New Roman" w:hAnsi="Times New Roman" w:eastAsia="Times New Roman" w:cs="Times New Roman"/>
                <w:b/>
                <w:b/>
              </w:rPr>
            </w:pPr>
            <w:r>
              <w:rPr>
                <w:rFonts w:eastAsia="Times New Roman" w:cs="Times New Roman" w:ascii="Times New Roman" w:hAnsi="Times New Roman"/>
                <w:b/>
              </w:rPr>
              <w:t>Speciālista vārds, uzvārds</w:t>
            </w:r>
          </w:p>
        </w:tc>
        <w:tc>
          <w:tcPr>
            <w:tcW w:w="261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left="131" w:right="-45" w:hanging="0"/>
              <w:jc w:val="center"/>
              <w:rPr>
                <w:rFonts w:ascii="Times New Roman" w:hAnsi="Times New Roman" w:cs="Times New Roman"/>
                <w:b/>
                <w:b/>
              </w:rPr>
            </w:pPr>
            <w:r>
              <w:rPr>
                <w:rFonts w:cs="Times New Roman" w:ascii="Times New Roman" w:hAnsi="Times New Roman"/>
                <w:b/>
              </w:rPr>
              <w:t>Sertifikāta</w:t>
            </w:r>
            <w:r>
              <w:rPr>
                <w:rStyle w:val="FootnoteAnchor"/>
                <w:rFonts w:cs="Times New Roman" w:ascii="Times New Roman" w:hAnsi="Times New Roman"/>
                <w:b/>
              </w:rPr>
              <w:footnoteReference w:id="2"/>
            </w:r>
            <w:r>
              <w:rPr>
                <w:rFonts w:cs="Times New Roman" w:ascii="Times New Roman" w:hAnsi="Times New Roman"/>
                <w:b/>
              </w:rPr>
              <w:t xml:space="preserve"> Nr.</w:t>
            </w:r>
          </w:p>
          <w:p>
            <w:pPr>
              <w:pStyle w:val="Normal"/>
              <w:widowControl w:val="false"/>
              <w:spacing w:lineRule="auto" w:line="240" w:before="0" w:after="0"/>
              <w:ind w:left="507" w:hanging="0"/>
              <w:jc w:val="center"/>
              <w:rPr>
                <w:rFonts w:ascii="Times New Roman" w:hAnsi="Times New Roman" w:eastAsia="Times New Roman" w:cs="Times New Roman"/>
              </w:rPr>
            </w:pPr>
            <w:r>
              <w:rPr>
                <w:rFonts w:cs="Times New Roman" w:ascii="Times New Roman" w:hAnsi="Times New Roman"/>
                <w:b/>
              </w:rPr>
              <w:t>(izdevējs, derīguma termiņš)</w:t>
            </w:r>
          </w:p>
        </w:tc>
        <w:tc>
          <w:tcPr>
            <w:tcW w:w="20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left="115" w:hanging="0"/>
              <w:jc w:val="center"/>
              <w:rPr>
                <w:rFonts w:ascii="Times New Roman" w:hAnsi="Times New Roman" w:eastAsia="Times New Roman" w:cs="Times New Roman"/>
                <w:b/>
                <w:b/>
              </w:rPr>
            </w:pPr>
            <w:r>
              <w:rPr>
                <w:rFonts w:eastAsia="Times New Roman" w:cs="Times New Roman" w:ascii="Times New Roman" w:hAnsi="Times New Roman"/>
                <w:b/>
              </w:rPr>
              <w:t>Persona, kuru pārstāv</w:t>
            </w:r>
            <w:r>
              <w:rPr>
                <w:rStyle w:val="FootnoteAnchor"/>
                <w:rFonts w:eastAsia="Times New Roman" w:cs="Times New Roman" w:ascii="Times New Roman" w:hAnsi="Times New Roman"/>
                <w:b/>
              </w:rPr>
              <w:footnoteReference w:id="3"/>
            </w:r>
          </w:p>
        </w:tc>
      </w:tr>
      <w:tr>
        <w:trPr/>
        <w:tc>
          <w:tcPr>
            <w:tcW w:w="63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t>1.</w:t>
            </w:r>
          </w:p>
        </w:tc>
        <w:tc>
          <w:tcPr>
            <w:tcW w:w="6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ils3"/>
              <w:widowControl w:val="false"/>
              <w:spacing w:lineRule="auto" w:line="276" w:before="0" w:after="0"/>
              <w:ind w:right="57" w:hanging="0"/>
              <w:rPr>
                <w:bCs/>
                <w:i/>
                <w:i/>
                <w:iCs/>
                <w:sz w:val="22"/>
                <w:szCs w:val="22"/>
              </w:rPr>
            </w:pPr>
            <w:r>
              <w:rPr>
                <w:rFonts w:eastAsia="Times New Roman" w:cs="Times New Roman"/>
                <w:b/>
                <w:bCs/>
                <w:i w:val="false"/>
                <w:caps w:val="false"/>
                <w:smallCaps w:val="false"/>
                <w:color w:val="auto"/>
                <w:spacing w:val="0"/>
                <w:kern w:val="0"/>
                <w:sz w:val="22"/>
                <w:szCs w:val="22"/>
                <w:lang w:val="lv-LV" w:eastAsia="lv-LV" w:bidi="lo-LA"/>
              </w:rPr>
              <w:t>Siltumapgādes sistēmu projektēšana</w:t>
            </w:r>
          </w:p>
        </w:tc>
        <w:tc>
          <w:tcPr>
            <w:tcW w:w="222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r>
          </w:p>
        </w:tc>
        <w:tc>
          <w:tcPr>
            <w:tcW w:w="26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202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r>
          </w:p>
        </w:tc>
      </w:tr>
      <w:tr>
        <w:trPr/>
        <w:tc>
          <w:tcPr>
            <w:tcW w:w="63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t>2.</w:t>
            </w:r>
          </w:p>
        </w:tc>
        <w:tc>
          <w:tcPr>
            <w:tcW w:w="6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rPr>
                <w:rFonts w:ascii="Times New Roman" w:hAnsi="Times New Roman" w:eastAsia="Times New Roman" w:cs="Times New Roman"/>
              </w:rPr>
            </w:pPr>
            <w:r>
              <w:rPr>
                <w:rFonts w:eastAsia="Times New Roman" w:cs="Times New Roman" w:ascii="Times New Roman" w:hAnsi="Times New Roman"/>
                <w:b/>
              </w:rPr>
              <w:t>Autoruzraudzība</w:t>
            </w:r>
          </w:p>
        </w:tc>
        <w:tc>
          <w:tcPr>
            <w:tcW w:w="222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r>
          </w:p>
        </w:tc>
        <w:tc>
          <w:tcPr>
            <w:tcW w:w="26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202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r>
          </w:p>
        </w:tc>
      </w:tr>
      <w:tr>
        <w:trPr/>
        <w:tc>
          <w:tcPr>
            <w:tcW w:w="636"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t>3.</w:t>
            </w:r>
          </w:p>
        </w:tc>
        <w:tc>
          <w:tcPr>
            <w:tcW w:w="6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rPr>
                <w:rFonts w:ascii="Times New Roman" w:hAnsi="Times New Roman" w:eastAsia="Times New Roman" w:cs="Times New Roman"/>
              </w:rPr>
            </w:pPr>
            <w:r>
              <w:rPr>
                <w:rFonts w:eastAsia="Times New Roman" w:cs="Times New Roman" w:ascii="Times New Roman" w:hAnsi="Times New Roman"/>
              </w:rPr>
            </w:r>
          </w:p>
        </w:tc>
        <w:tc>
          <w:tcPr>
            <w:tcW w:w="222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76" w:before="0" w:after="0"/>
              <w:jc w:val="center"/>
              <w:rPr>
                <w:rFonts w:ascii="Times New Roman" w:hAnsi="Times New Roman" w:eastAsia="Times New Roman" w:cs="Times New Roman"/>
                <w:b/>
                <w:b/>
              </w:rPr>
            </w:pPr>
            <w:r>
              <w:rPr>
                <w:rFonts w:eastAsia="Times New Roman" w:cs="Times New Roman" w:ascii="Times New Roman" w:hAnsi="Times New Roman"/>
                <w:b/>
              </w:rPr>
            </w:r>
          </w:p>
        </w:tc>
        <w:tc>
          <w:tcPr>
            <w:tcW w:w="261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2029" w:type="dxa"/>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r>
          </w:p>
        </w:tc>
      </w:tr>
    </w:tbl>
    <w:p>
      <w:pPr>
        <w:pStyle w:val="Normal"/>
        <w:spacing w:lineRule="auto" w:line="240" w:before="0" w:after="0"/>
        <w:jc w:val="both"/>
        <w:rPr>
          <w:rFonts w:ascii="Times New Roman" w:hAnsi="Times New Roman" w:cs="Times New Roman"/>
          <w:i/>
          <w:i/>
          <w:color w:val="0070C0"/>
          <w:sz w:val="20"/>
          <w:szCs w:val="20"/>
        </w:rPr>
      </w:pPr>
      <w:r>
        <w:rPr>
          <w:rFonts w:cs="Times New Roman" w:ascii="Times New Roman" w:hAnsi="Times New Roman"/>
          <w:i/>
          <w:color w:val="0070C0"/>
          <w:sz w:val="20"/>
          <w:szCs w:val="20"/>
        </w:rPr>
        <w:t>Tabulu papildināt ar nepieciešamo aiļu skaitu</w:t>
      </w:r>
    </w:p>
    <w:p>
      <w:pPr>
        <w:pStyle w:val="Normal"/>
        <w:numPr>
          <w:ilvl w:val="2"/>
          <w:numId w:val="1"/>
        </w:numPr>
        <w:tabs>
          <w:tab w:val="clear" w:pos="720"/>
        </w:tabs>
        <w:spacing w:lineRule="auto" w:line="240" w:before="0" w:after="0"/>
        <w:ind w:left="284" w:hanging="284"/>
        <w:jc w:val="center"/>
        <w:rPr>
          <w:rFonts w:ascii="Times New Roman" w:hAnsi="Times New Roman" w:eastAsia="Times New Roman" w:cs="Times New Roman"/>
          <w:b/>
          <w:b/>
          <w:u w:val="single"/>
          <w:lang w:eastAsia="lv-LV" w:bidi="lo-LA"/>
        </w:rPr>
      </w:pPr>
      <w:r>
        <w:rPr>
          <w:rFonts w:eastAsia="Times New Roman" w:cs="Times New Roman" w:ascii="Times New Roman" w:hAnsi="Times New Roman"/>
          <w:b/>
          <w:u w:val="single"/>
          <w:lang w:eastAsia="lv-LV" w:bidi="lo-LA"/>
        </w:rPr>
        <w:t xml:space="preserve"> </w:t>
      </w:r>
      <w:r>
        <w:rPr>
          <w:rFonts w:eastAsia="Times New Roman" w:cs="Times New Roman" w:ascii="Times New Roman" w:hAnsi="Times New Roman"/>
          <w:b/>
          <w:i w:val="false"/>
          <w:caps w:val="false"/>
          <w:smallCaps w:val="false"/>
          <w:color w:val="auto"/>
          <w:spacing w:val="0"/>
          <w:kern w:val="0"/>
          <w:sz w:val="22"/>
          <w:szCs w:val="22"/>
          <w:u w:val="single"/>
          <w:lang w:val="lv-LV" w:eastAsia="lv-LV" w:bidi="lo-LA"/>
        </w:rPr>
        <w:t>Siltumapgādes, ventilācijas un gaisa kondicionēšanas sistēmu</w:t>
      </w:r>
      <w:r>
        <w:rPr>
          <w:rFonts w:eastAsia="Times New Roman" w:cs="Times New Roman" w:ascii="Times New Roman" w:hAnsi="Times New Roman"/>
          <w:b/>
          <w:u w:val="single"/>
          <w:lang w:eastAsia="lv-LV" w:bidi="lo-LA"/>
        </w:rPr>
        <w:t xml:space="preserve"> projektētāja pieredzes apraksts</w:t>
      </w:r>
    </w:p>
    <w:p>
      <w:pPr>
        <w:pStyle w:val="Normal"/>
        <w:spacing w:lineRule="auto" w:line="240" w:before="120" w:after="0"/>
        <w:ind w:right="-1" w:hanging="0"/>
        <w:jc w:val="both"/>
        <w:rPr>
          <w:rFonts w:ascii="Times New Roman" w:hAnsi="Times New Roman" w:eastAsia="Times New Roman" w:cs="Times New Roman"/>
          <w:b/>
          <w:b/>
          <w:bCs/>
          <w:lang w:eastAsia="lv-LV"/>
        </w:rPr>
      </w:pPr>
      <w:r>
        <w:rPr>
          <w:rFonts w:cs="Times New Roman" w:ascii="Times New Roman" w:hAnsi="Times New Roman"/>
          <w:b/>
        </w:rPr>
        <w:t>2.1. Pretendenta rīcībā ir sertificēts speciālists</w:t>
      </w:r>
      <w:r>
        <w:rPr>
          <w:rFonts w:cs="Times New Roman" w:ascii="Times New Roman" w:hAnsi="Times New Roman"/>
        </w:rPr>
        <w:t xml:space="preserve"> – </w:t>
      </w:r>
      <w:r>
        <w:rPr>
          <w:rFonts w:eastAsia="Times New Roman" w:cs="Times New Roman" w:ascii="Times New Roman" w:hAnsi="Times New Roman"/>
          <w:b/>
          <w:i w:val="false"/>
          <w:caps w:val="false"/>
          <w:smallCaps w:val="false"/>
          <w:color w:val="auto"/>
          <w:spacing w:val="0"/>
          <w:kern w:val="0"/>
          <w:sz w:val="22"/>
          <w:szCs w:val="22"/>
          <w:lang w:val="lv-LV" w:eastAsia="lv-LV" w:bidi="lo-LA"/>
        </w:rPr>
        <w:t>Siltumapgādes, ventilācijas un gaisa kondicionēšanas sistēmu projektētājs</w:t>
      </w:r>
      <w:r>
        <w:rPr>
          <w:rFonts w:cs="Times New Roman" w:ascii="Times New Roman" w:hAnsi="Times New Roman"/>
        </w:rPr>
        <w:t xml:space="preserve"> ar būvprakses sertifikātu  </w:t>
      </w:r>
      <w:r>
        <w:rPr>
          <w:rFonts w:eastAsia="Times New Roman" w:cs="Times New Roman" w:ascii="Times New Roman" w:hAnsi="Times New Roman"/>
        </w:rPr>
        <w:t>(ārvalstu speciālistam dokumenti saskaņā ar nolikuma prasībām)</w:t>
      </w:r>
      <w:r>
        <w:rPr>
          <w:rFonts w:cs="Times New Roman" w:ascii="Times New Roman" w:hAnsi="Times New Roman"/>
        </w:rPr>
        <w:t>, kuram i</w:t>
      </w:r>
      <w:r>
        <w:rPr>
          <w:rFonts w:cs="Times New Roman" w:ascii="Times New Roman" w:hAnsi="Times New Roman"/>
          <w:b/>
        </w:rPr>
        <w:t>epriekšējo</w:t>
      </w:r>
      <w:r>
        <w:rPr>
          <w:rFonts w:cs="Times New Roman" w:ascii="Times New Roman" w:hAnsi="Times New Roman"/>
          <w:bCs/>
          <w:i/>
          <w:iCs/>
        </w:rPr>
        <w:t xml:space="preserve"> </w:t>
      </w:r>
      <w:r>
        <w:rPr>
          <w:rFonts w:cs="Times New Roman" w:ascii="Times New Roman" w:hAnsi="Times New Roman"/>
          <w:b/>
        </w:rPr>
        <w:t>3 (trīs) kalendāro gadu</w:t>
      </w:r>
      <w:r>
        <w:rPr>
          <w:rFonts w:cs="Times New Roman" w:ascii="Times New Roman" w:hAnsi="Times New Roman"/>
          <w:b/>
          <w:color w:val="FF0000"/>
        </w:rPr>
        <w:t xml:space="preserve"> </w:t>
      </w:r>
      <w:r>
        <w:rPr>
          <w:rFonts w:cs="Times New Roman" w:ascii="Times New Roman" w:hAnsi="Times New Roman"/>
          <w:b/>
        </w:rPr>
        <w:t xml:space="preserve">laikā </w:t>
      </w:r>
      <w:r>
        <w:rPr>
          <w:rFonts w:cs="Times New Roman" w:ascii="Times New Roman" w:hAnsi="Times New Roman"/>
        </w:rPr>
        <w:t>(t.i., 2019., 2020., 2021. un 2021. gadā</w:t>
      </w:r>
      <w:r>
        <w:rPr>
          <w:rFonts w:cs="Times New Roman" w:ascii="Times New Roman" w:hAnsi="Times New Roman"/>
          <w:b/>
        </w:rPr>
        <w:t xml:space="preserve"> </w:t>
      </w:r>
      <w:r>
        <w:rPr>
          <w:rFonts w:cs="Times New Roman" w:ascii="Times New Roman" w:hAnsi="Times New Roman"/>
        </w:rPr>
        <w:t xml:space="preserve">līdz piedāvājuma iesniegšanas brīdim) </w:t>
      </w:r>
      <w:r>
        <w:rPr>
          <w:rFonts w:cs="Times New Roman" w:ascii="Times New Roman" w:hAnsi="Times New Roman"/>
          <w:b/>
        </w:rPr>
        <w:t xml:space="preserve"> </w:t>
      </w:r>
      <w:r>
        <w:rPr>
          <w:rFonts w:eastAsia="Times New Roman" w:cs="Times New Roman" w:ascii="Times New Roman" w:hAnsi="Times New Roman"/>
          <w:b/>
          <w:lang w:eastAsia="lv-LV"/>
        </w:rPr>
        <w:t>ir pozitīva pieredze kā siltumapgādes sistēmas projektētājam.</w:t>
      </w:r>
    </w:p>
    <w:p>
      <w:pPr>
        <w:pStyle w:val="Normal"/>
        <w:widowControl w:val="false"/>
        <w:suppressAutoHyphens w:val="true"/>
        <w:spacing w:lineRule="auto" w:line="240" w:before="0" w:after="0"/>
        <w:jc w:val="both"/>
        <w:rPr>
          <w:rFonts w:ascii="Times New Roman" w:hAnsi="Times New Roman" w:cs="Times New Roman"/>
          <w:i/>
          <w:i/>
        </w:rPr>
      </w:pPr>
      <w:r>
        <w:rPr>
          <w:rFonts w:eastAsia="Times New Roman" w:cs="Times New Roman" w:ascii="Times New Roman" w:hAnsi="Times New Roman"/>
          <w:lang w:eastAsia="lv-LV"/>
        </w:rPr>
        <w:t>Būvprojektam, ar kuru apliecina speciālista pieredzi, jābūt normatīvo aktu noteiktajā kārtībā saskaņotam un akceptētam, saņemot atzīmi būvatļaujā par projektēšanas nosacījumu izpildi.</w:t>
      </w:r>
    </w:p>
    <w:p>
      <w:pPr>
        <w:pStyle w:val="Normal"/>
        <w:widowControl w:val="false"/>
        <w:suppressAutoHyphens w:val="true"/>
        <w:spacing w:lineRule="auto" w:line="240" w:before="0" w:after="0"/>
        <w:jc w:val="right"/>
        <w:rPr>
          <w:b/>
          <w:b/>
          <w:bCs/>
        </w:rPr>
      </w:pPr>
      <w:r>
        <w:rPr>
          <w:b/>
          <w:bCs/>
          <w:sz w:val="22"/>
          <w:szCs w:val="22"/>
        </w:rPr>
        <w:t>2. tabula</w:t>
      </w:r>
    </w:p>
    <w:tbl>
      <w:tblPr>
        <w:tblW w:w="1405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54"/>
        <w:gridCol w:w="3331"/>
        <w:gridCol w:w="5803"/>
        <w:gridCol w:w="4261"/>
      </w:tblGrid>
      <w:tr>
        <w:trPr/>
        <w:tc>
          <w:tcPr>
            <w:tcW w:w="65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Nr. p.k.</w:t>
            </w:r>
          </w:p>
        </w:tc>
        <w:tc>
          <w:tcPr>
            <w:tcW w:w="333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Darbu uzsākšanas un pabeigšanas laika periods</w:t>
            </w:r>
          </w:p>
          <w:p>
            <w:pPr>
              <w:pStyle w:val="Normal"/>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(mēnesis, gads)</w:t>
            </w:r>
          </w:p>
        </w:tc>
        <w:tc>
          <w:tcPr>
            <w:tcW w:w="580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Īss veikto darbu apraksts</w:t>
            </w:r>
          </w:p>
          <w:p>
            <w:pPr>
              <w:pStyle w:val="Normal"/>
              <w:keepNext w:val="true"/>
              <w:widowControl w:val="false"/>
              <w:numPr>
                <w:ilvl w:val="0"/>
                <w:numId w:val="3"/>
              </w:numPr>
              <w:spacing w:lineRule="auto" w:line="240" w:before="0" w:after="0"/>
              <w:jc w:val="both"/>
              <w:outlineLvl w:val="2"/>
              <w:rPr>
                <w:rFonts w:ascii="Times New Roman" w:hAnsi="Times New Roman" w:eastAsia="Times New Roman" w:cs="Times New Roman"/>
              </w:rPr>
            </w:pPr>
            <w:r>
              <w:rPr>
                <w:rFonts w:eastAsia="Times New Roman" w:cs="Times New Roman" w:ascii="Times New Roman" w:hAnsi="Times New Roman"/>
              </w:rPr>
              <w:t>Līguma (Objekta) nosaukums.</w:t>
            </w:r>
          </w:p>
          <w:p>
            <w:pPr>
              <w:pStyle w:val="Normal"/>
              <w:keepNext w:val="true"/>
              <w:widowControl w:val="false"/>
              <w:numPr>
                <w:ilvl w:val="0"/>
                <w:numId w:val="3"/>
              </w:numPr>
              <w:spacing w:lineRule="auto" w:line="240" w:before="0" w:after="0"/>
              <w:jc w:val="both"/>
              <w:outlineLvl w:val="2"/>
              <w:rPr>
                <w:rFonts w:ascii="Times New Roman" w:hAnsi="Times New Roman" w:eastAsia="Times New Roman" w:cs="Times New Roman"/>
              </w:rPr>
            </w:pPr>
            <w:r>
              <w:rPr>
                <w:rFonts w:eastAsia="Times New Roman" w:cs="Times New Roman" w:ascii="Times New Roman" w:hAnsi="Times New Roman"/>
              </w:rPr>
              <w:t xml:space="preserve">Ir / nav pozitīva pieredze kā </w:t>
            </w:r>
            <w:r>
              <w:rPr>
                <w:rFonts w:eastAsia="Times New Roman" w:cs="Times New Roman" w:ascii="Times New Roman" w:hAnsi="Times New Roman"/>
                <w:b/>
                <w:lang w:eastAsia="lv-LV"/>
              </w:rPr>
              <w:t>ūdensapgādes un kanalizācijas tīklu daļas projektētājam</w:t>
            </w:r>
            <w:r>
              <w:rPr>
                <w:rFonts w:eastAsia="Times New Roman" w:cs="Times New Roman" w:ascii="Times New Roman" w:hAnsi="Times New Roman"/>
              </w:rPr>
              <w:t xml:space="preserve"> </w:t>
            </w:r>
            <w:r>
              <w:rPr>
                <w:rFonts w:cs="Times New Roman" w:ascii="Times New Roman" w:hAnsi="Times New Roman"/>
                <w:iCs/>
              </w:rPr>
              <w:t xml:space="preserve">ceļa vai ielas būvprojekta </w:t>
            </w:r>
            <w:r>
              <w:rPr>
                <w:rFonts w:cs="Times New Roman" w:ascii="Times New Roman" w:hAnsi="Times New Roman"/>
              </w:rPr>
              <w:t>izstrādē</w:t>
            </w:r>
            <w:r>
              <w:rPr>
                <w:rFonts w:cs="Times New Roman" w:ascii="Times New Roman" w:hAnsi="Times New Roman"/>
                <w:iCs/>
              </w:rPr>
              <w:t>.</w:t>
            </w:r>
          </w:p>
          <w:p>
            <w:pPr>
              <w:pStyle w:val="Normal"/>
              <w:widowControl w:val="false"/>
              <w:spacing w:lineRule="auto" w:line="240" w:before="0" w:after="0"/>
              <w:ind w:left="1009" w:hanging="0"/>
              <w:jc w:val="both"/>
              <w:rPr>
                <w:rFonts w:ascii="Times New Roman" w:hAnsi="Times New Roman" w:eastAsia="Times New Roman" w:cs="Times New Roman"/>
              </w:rPr>
            </w:pPr>
            <w:r>
              <w:rPr>
                <w:rFonts w:eastAsia="Times New Roman" w:cs="Times New Roman" w:ascii="Times New Roman" w:hAnsi="Times New Roman"/>
              </w:rPr>
            </w:r>
          </w:p>
        </w:tc>
        <w:tc>
          <w:tcPr>
            <w:tcW w:w="426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left="507" w:hanging="0"/>
              <w:jc w:val="center"/>
              <w:rPr>
                <w:rFonts w:ascii="Times New Roman" w:hAnsi="Times New Roman" w:eastAsia="Times New Roman" w:cs="Times New Roman"/>
                <w:b/>
                <w:b/>
              </w:rPr>
            </w:pPr>
            <w:r>
              <w:rPr>
                <w:rFonts w:eastAsia="Times New Roman" w:cs="Times New Roman" w:ascii="Times New Roman" w:hAnsi="Times New Roman"/>
                <w:b/>
              </w:rPr>
              <w:t>Pasūtītāja nosaukums, reģistrācijas numurs, kontaktpersona,  tālr.,</w:t>
            </w:r>
          </w:p>
          <w:p>
            <w:pPr>
              <w:pStyle w:val="Normal"/>
              <w:widowControl w:val="false"/>
              <w:spacing w:lineRule="auto" w:line="240" w:before="0" w:after="0"/>
              <w:ind w:left="507" w:hanging="0"/>
              <w:jc w:val="center"/>
              <w:rPr>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e-pasts</w:t>
            </w:r>
          </w:p>
        </w:tc>
      </w:tr>
      <w:tr>
        <w:trPr/>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w:t>
            </w:r>
          </w:p>
        </w:tc>
        <w:tc>
          <w:tcPr>
            <w:tcW w:w="3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5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r>
        <w:trPr/>
        <w:tc>
          <w:tcPr>
            <w:tcW w:w="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2.</w:t>
            </w:r>
          </w:p>
        </w:tc>
        <w:tc>
          <w:tcPr>
            <w:tcW w:w="3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5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42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0" w:after="0"/>
        <w:jc w:val="both"/>
        <w:rPr>
          <w:rFonts w:ascii="Times New Roman" w:hAnsi="Times New Roman" w:cs="Times New Roman"/>
          <w:i/>
          <w:i/>
          <w:color w:val="0070C0"/>
          <w:sz w:val="20"/>
          <w:szCs w:val="20"/>
        </w:rPr>
      </w:pPr>
      <w:r>
        <w:rPr>
          <w:rFonts w:cs="Times New Roman" w:ascii="Times New Roman" w:hAnsi="Times New Roman"/>
          <w:i/>
          <w:color w:val="0070C0"/>
          <w:sz w:val="20"/>
          <w:szCs w:val="20"/>
        </w:rPr>
        <w:t>Tabulu papildināt ar nepieciešamo aiļu skaitu</w:t>
      </w:r>
    </w:p>
    <w:p>
      <w:pPr>
        <w:pStyle w:val="Normal"/>
        <w:spacing w:lineRule="auto" w:line="240" w:before="0" w:after="0"/>
        <w:ind w:right="-22" w:hanging="0"/>
        <w:jc w:val="both"/>
        <w:rPr>
          <w:rFonts w:ascii="Times New Roman" w:hAnsi="Times New Roman" w:cs="Times New Roman"/>
          <w:bCs/>
          <w:i/>
          <w:i/>
          <w:iCs/>
        </w:rPr>
      </w:pPr>
      <w:r>
        <w:rPr>
          <w:rFonts w:cs="Times New Roman" w:ascii="Times New Roman" w:hAnsi="Times New Roman"/>
          <w:bCs/>
          <w:i/>
          <w:iCs/>
        </w:rPr>
      </w:r>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cs="Times New Roman" w:ascii="Times New Roman" w:hAnsi="Times New Roman"/>
          <w:b/>
        </w:rPr>
        <w:t>3.2.</w:t>
      </w:r>
      <w:r>
        <w:rPr>
          <w:rFonts w:cs="Times New Roman" w:ascii="Times New Roman" w:hAnsi="Times New Roman"/>
        </w:rPr>
        <w:t xml:space="preserve"> </w:t>
      </w:r>
      <w:r>
        <w:rPr>
          <w:rFonts w:eastAsia="Times New Roman" w:cs="Times New Roman" w:ascii="Times New Roman" w:hAnsi="Times New Roman"/>
          <w:b/>
          <w:lang w:eastAsia="ar-SA"/>
        </w:rPr>
        <w:t>Attiecīgi par katru pieredzi</w:t>
      </w:r>
      <w:r>
        <w:rPr>
          <w:rFonts w:eastAsia="Times New Roman" w:cs="Times New Roman" w:ascii="Times New Roman" w:hAnsi="Times New Roman"/>
          <w:lang w:eastAsia="ar-SA"/>
        </w:rPr>
        <w:t xml:space="preserve"> kas norādīta nolikuma 5. pielikuma </w:t>
      </w:r>
      <w:r>
        <w:rPr>
          <w:rFonts w:eastAsia="Times New Roman" w:cs="Times New Roman" w:ascii="Times New Roman" w:hAnsi="Times New Roman"/>
          <w:lang w:eastAsia="ar-SA"/>
        </w:rPr>
        <w:t>2</w:t>
      </w:r>
      <w:r>
        <w:rPr>
          <w:rFonts w:eastAsia="Times New Roman" w:cs="Times New Roman" w:ascii="Times New Roman" w:hAnsi="Times New Roman"/>
          <w:lang w:eastAsia="ar-SA"/>
        </w:rPr>
        <w:t xml:space="preserve">.tabulā, </w:t>
      </w:r>
      <w:r>
        <w:rPr>
          <w:rFonts w:eastAsia="Times New Roman" w:cs="Times New Roman" w:ascii="Times New Roman" w:hAnsi="Times New Roman"/>
          <w:b/>
          <w:lang w:eastAsia="ar-SA"/>
        </w:rPr>
        <w:t>papildus jāiesniedz dokumenti</w:t>
      </w:r>
      <w:r>
        <w:rPr>
          <w:rFonts w:eastAsia="Times New Roman" w:cs="Times New Roman" w:ascii="Times New Roman" w:hAnsi="Times New Roman"/>
          <w:lang w:eastAsia="ar-SA"/>
        </w:rPr>
        <w:t>, kas apstiprina nominētā speciālista pieredzi (piemēram, būvprojekta galveno rasējuma lapu ar būvprojekta daļu vadītāju apliecinājumiem kopiju, un tml.).</w:t>
      </w:r>
    </w:p>
    <w:p>
      <w:pPr>
        <w:pStyle w:val="Normal"/>
        <w:spacing w:lineRule="auto" w:line="240" w:before="0" w:after="0"/>
        <w:ind w:left="426" w:right="-22" w:hanging="426"/>
        <w:jc w:val="both"/>
        <w:rPr>
          <w:rFonts w:ascii="Times New Roman" w:hAnsi="Times New Roman" w:cs="Times New Roman"/>
        </w:rPr>
      </w:pPr>
      <w:r>
        <w:rPr>
          <w:rFonts w:cs="Times New Roman" w:ascii="Times New Roman" w:hAnsi="Times New Roman"/>
          <w:b/>
        </w:rPr>
        <w:t>3.3.</w:t>
      </w:r>
      <w:r>
        <w:rPr>
          <w:rFonts w:cs="Times New Roman" w:ascii="Times New Roman" w:hAnsi="Times New Roman"/>
        </w:rPr>
        <w:t xml:space="preserve"> </w:t>
      </w:r>
      <w:r>
        <w:rPr>
          <w:rFonts w:cs="Times New Roman" w:ascii="Times New Roman" w:hAnsi="Times New Roman"/>
          <w:b/>
        </w:rPr>
        <w:t>Apliecinājums</w:t>
      </w:r>
      <w:r>
        <w:rPr>
          <w:rFonts w:cs="Times New Roman" w:ascii="Times New Roman" w:hAnsi="Times New Roman"/>
        </w:rPr>
        <w:t xml:space="preserve"> par dalību līguma izpildē konkrētā pozīcijā, ja iepirkuma rezultātā līguma slēgšanas tiesības tiks piešķirtas Pretendentam.</w:t>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center"/>
        <w:rPr>
          <w:rFonts w:ascii="Times New Roman" w:hAnsi="Times New Roman" w:eastAsia="Times New Roman" w:cs="Times New Roman"/>
          <w:b/>
          <w:b/>
          <w:bCs/>
        </w:rPr>
      </w:pPr>
      <w:r>
        <w:rPr>
          <w:rFonts w:eastAsia="Times New Roman" w:cs="Times New Roman" w:ascii="Times New Roman" w:hAnsi="Times New Roman"/>
          <w:b/>
          <w:bCs/>
        </w:rPr>
        <w:t>4. Līguma izpildē iesaistītā s</w:t>
      </w:r>
      <w:r>
        <w:rPr>
          <w:rFonts w:eastAsia="Times New Roman" w:cs="Times New Roman" w:ascii="Times New Roman" w:hAnsi="Times New Roman"/>
          <w:b/>
          <w:bCs/>
          <w:i w:val="false"/>
          <w:caps w:val="false"/>
          <w:smallCaps w:val="false"/>
          <w:color w:val="auto"/>
          <w:spacing w:val="0"/>
          <w:kern w:val="0"/>
          <w:sz w:val="22"/>
          <w:szCs w:val="22"/>
          <w:lang w:val="lv-LV" w:eastAsia="lv-LV" w:bidi="lo-LA"/>
        </w:rPr>
        <w:t>iltumapgādes, ventilācijas un gaisa kondicionēšanas sistēmu projektētāja</w:t>
      </w:r>
      <w:r>
        <w:rPr>
          <w:rFonts w:eastAsia="Times New Roman" w:cs="Times New Roman" w:ascii="Times New Roman" w:hAnsi="Times New Roman"/>
          <w:b/>
          <w:u w:val="single"/>
          <w:lang w:eastAsia="lv-LV" w:bidi="lo-LA"/>
        </w:rPr>
        <w:t xml:space="preserve"> </w:t>
      </w:r>
      <w:r>
        <w:rPr>
          <w:rFonts w:eastAsia="Times New Roman" w:cs="Times New Roman" w:ascii="Times New Roman" w:hAnsi="Times New Roman"/>
          <w:b/>
          <w:bCs/>
        </w:rPr>
        <w:t xml:space="preserve">apliecinājums par gatavību piedalīties Iepirkumā </w:t>
      </w:r>
    </w:p>
    <w:p>
      <w:pPr>
        <w:pStyle w:val="Normal"/>
        <w:spacing w:lineRule="auto" w:line="240" w:before="0" w:after="0"/>
        <w:jc w:val="center"/>
        <w:rPr>
          <w:rFonts w:ascii="Times New Roman" w:hAnsi="Times New Roman" w:eastAsia="Times New Roman" w:cs="Times New Roman"/>
          <w:b/>
          <w:b/>
          <w:bCs/>
        </w:rPr>
      </w:pPr>
      <w:r>
        <w:rPr>
          <w:rFonts w:eastAsia="Times New Roman" w:cs="Times New Roman" w:ascii="Times New Roman" w:hAnsi="Times New Roman"/>
          <w:b/>
          <w:bCs/>
        </w:rPr>
      </w:r>
    </w:p>
    <w:p>
      <w:pPr>
        <w:pStyle w:val="Normal"/>
        <w:spacing w:lineRule="auto" w:line="240" w:before="0" w:after="0"/>
        <w:ind w:firstLine="567"/>
        <w:jc w:val="both"/>
        <w:rPr>
          <w:rFonts w:ascii="Times New Roman" w:hAnsi="Times New Roman" w:eastAsia="Times New Roman" w:cs="Times New Roman"/>
          <w:bCs/>
        </w:rPr>
      </w:pPr>
      <w:r>
        <w:rPr>
          <w:rFonts w:eastAsia="Times New Roman" w:cs="Times New Roman" w:ascii="Times New Roman" w:hAnsi="Times New Roman"/>
          <w:bCs/>
        </w:rPr>
        <w:t xml:space="preserve">Ar šo, es apņemos, </w:t>
      </w:r>
    </w:p>
    <w:p>
      <w:pPr>
        <w:pStyle w:val="Normal"/>
        <w:spacing w:lineRule="auto" w:line="240" w:before="0" w:after="0"/>
        <w:jc w:val="both"/>
        <w:rPr>
          <w:rFonts w:ascii="Times New Roman" w:hAnsi="Times New Roman" w:eastAsia="Times New Roman" w:cs="Times New Roman"/>
          <w:bCs/>
          <w:u w:val="single"/>
        </w:rPr>
      </w:pPr>
      <w:r>
        <w:rPr>
          <w:rFonts w:eastAsia="Times New Roman" w:cs="Times New Roman" w:ascii="Times New Roman" w:hAnsi="Times New Roman"/>
          <w:bCs/>
        </w:rPr>
        <w:t xml:space="preserve">strādāt pie līguma izpildes iepirkumā </w:t>
      </w:r>
      <w:r>
        <w:rPr>
          <w:rFonts w:eastAsia="Times New Roman" w:cs="Times New Roman" w:ascii="Times New Roman" w:hAnsi="Times New Roman"/>
          <w:b/>
          <w:bCs/>
          <w:i/>
          <w:iCs/>
          <w:sz w:val="24"/>
          <w:szCs w:val="24"/>
          <w:lang w:eastAsia="lv-LV" w:bidi="lo-LA"/>
        </w:rPr>
        <w:t>“</w:t>
      </w:r>
      <w:bookmarkStart w:id="2" w:name="_Hlk259171131"/>
      <w:bookmarkStart w:id="3" w:name="_Hlk718125761"/>
      <w:r>
        <w:rPr>
          <w:rFonts w:eastAsia="Times New Roman" w:cs="Times New Roman" w:ascii="Times New Roman" w:hAnsi="Times New Roman"/>
          <w:b/>
          <w:bCs/>
          <w:i/>
          <w:iCs/>
          <w:sz w:val="24"/>
          <w:szCs w:val="24"/>
          <w:lang w:eastAsia="lv-LV" w:bidi="lo-LA"/>
        </w:rPr>
        <w:t xml:space="preserve">Būvprojekta izstrāde un autoruzraudzības nodrošināšana </w:t>
      </w:r>
      <w:bookmarkEnd w:id="2"/>
      <w:bookmarkEnd w:id="3"/>
      <w:r>
        <w:rPr>
          <w:rFonts w:eastAsia="Times New Roman" w:cs="Times New Roman" w:ascii="Times New Roman" w:hAnsi="Times New Roman"/>
          <w:b/>
          <w:bCs/>
          <w:i/>
          <w:iCs/>
          <w:sz w:val="24"/>
          <w:szCs w:val="24"/>
          <w:lang w:eastAsia="lv-LV" w:bidi="lo-LA"/>
        </w:rPr>
        <w:t xml:space="preserve"> siltumtrases Viestura iela – Dzirnavu iela savienojošā posma izbūvei ”</w:t>
      </w:r>
      <w:r>
        <w:rPr>
          <w:rFonts w:eastAsia="Times New Roman" w:cs="Times New Roman" w:ascii="Times New Roman" w:hAnsi="Times New Roman"/>
          <w:bCs/>
          <w:i/>
        </w:rPr>
        <w:t>”</w:t>
      </w:r>
      <w:r>
        <w:rPr>
          <w:rFonts w:eastAsia="Times New Roman" w:cs="Times New Roman" w:ascii="Times New Roman" w:hAnsi="Times New Roman"/>
          <w:bCs/>
        </w:rPr>
        <w:t xml:space="preserve"> </w:t>
      </w:r>
      <w:r>
        <w:rPr>
          <w:rFonts w:eastAsia="Times New Roman" w:cs="Times New Roman" w:ascii="Times New Roman" w:hAnsi="Times New Roman"/>
          <w:bCs/>
          <w:i/>
        </w:rPr>
        <w:t>(identifikācijas Nr. DE 2022/15)</w:t>
      </w:r>
      <w:r>
        <w:rPr>
          <w:rFonts w:eastAsia="Times New Roman" w:cs="Times New Roman" w:ascii="Times New Roman" w:hAnsi="Times New Roman"/>
          <w:bCs/>
        </w:rPr>
        <w:t xml:space="preserve"> kā </w:t>
      </w:r>
      <w:r>
        <w:rPr>
          <w:rFonts w:eastAsia="Times New Roman" w:cs="Times New Roman" w:ascii="Times New Roman" w:hAnsi="Times New Roman"/>
          <w:bCs/>
          <w:u w:val="single"/>
        </w:rPr>
        <w:t xml:space="preserve"> </w:t>
      </w:r>
      <w:r>
        <w:rPr>
          <w:rFonts w:eastAsia="Times New Roman" w:cs="Times New Roman" w:ascii="Times New Roman" w:hAnsi="Times New Roman"/>
          <w:b/>
          <w:bCs/>
          <w:i w:val="false"/>
          <w:caps w:val="false"/>
          <w:smallCaps w:val="false"/>
          <w:color w:val="auto"/>
          <w:spacing w:val="0"/>
          <w:kern w:val="0"/>
          <w:sz w:val="22"/>
          <w:szCs w:val="22"/>
          <w:u w:val="single"/>
          <w:lang w:val="lv-LV" w:eastAsia="lv-LV" w:bidi="lo-LA"/>
        </w:rPr>
        <w:t>Siltumapgādes, ventilācijas un gaisa kondicionēšanas sistēmu projektētājs.</w:t>
      </w:r>
    </w:p>
    <w:p>
      <w:pPr>
        <w:pStyle w:val="Normal"/>
        <w:spacing w:lineRule="auto" w:line="240" w:before="0" w:after="0"/>
        <w:ind w:firstLine="567"/>
        <w:jc w:val="both"/>
        <w:rPr>
          <w:rFonts w:ascii="Times New Roman" w:hAnsi="Times New Roman" w:eastAsia="Times New Roman" w:cs="Times New Roman"/>
          <w:bCs/>
        </w:rPr>
      </w:pPr>
      <w:r>
        <w:rPr>
          <w:rFonts w:eastAsia="Times New Roman" w:cs="Times New Roman" w:ascii="Times New Roman" w:hAnsi="Times New Roman"/>
          <w:bCs/>
        </w:rPr>
        <w:t xml:space="preserve">Šī apņemšanās nav atsaucama, izņemot, ja iestājas ārkārtas apstākļi, kurus nav iespējams paredzēt iepirkuma laikā, par kuriem apņemos nekavējoties informēt savu darba devēju un Pasūtītāju. </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Ar šo es apliecinu, ka neesmu iesaistīts cita Pretendenta piedāvājumā un neesmu interešu konflikta situācijā, šis dokuments satur patiesas ziņas par mani, manu kvalifikāciju un pieredzi. Es apzinos, ka nepatiesas informācijas sniegšana var būt par piedāvājuma neatbilstības un tā noraidīšanas iemeslu.</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Piekrītu, ka Personas dati tiek apstrādāti saskaņā ar Eiropas Parlamenta un Padomes 27.04.2016. regulu Nr. 2016/679 par fizisku personu aizsardzību attiecībā uz personas datu apstrādi un šādu datu brīvu apriti (Vispārīgā datu aizsardzības regula) un citiem normatīvajiem aktiem personas datu aizsardzības jomā.</w:t>
      </w:r>
    </w:p>
    <w:tbl>
      <w:tblPr>
        <w:tblW w:w="935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126"/>
        <w:gridCol w:w="7229"/>
      </w:tblGrid>
      <w:tr>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Vārds, Uzvārds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Personas paraksts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Datums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val="true"/>
        <w:spacing w:lineRule="auto" w:line="240" w:before="0" w:after="0"/>
        <w:jc w:val="center"/>
        <w:rPr>
          <w:rFonts w:ascii="Times New Roman" w:hAnsi="Times New Roman" w:cs="Times New Roman"/>
          <w:b/>
          <w:b/>
          <w:u w:val="single"/>
        </w:rPr>
      </w:pPr>
      <w:r>
        <w:rPr>
          <w:rFonts w:cs="Times New Roman" w:ascii="Times New Roman" w:hAnsi="Times New Roman"/>
          <w:b/>
          <w:u w:val="single"/>
        </w:rPr>
      </w:r>
      <w:r>
        <w:br w:type="page"/>
      </w:r>
    </w:p>
    <w:p>
      <w:pPr>
        <w:pStyle w:val="Normal"/>
        <w:spacing w:lineRule="auto" w:line="240" w:before="0" w:after="0"/>
        <w:jc w:val="center"/>
        <w:rPr>
          <w:rFonts w:ascii="Times New Roman" w:hAnsi="Times New Roman" w:cs="Times New Roman"/>
          <w:b/>
          <w:b/>
          <w:u w:val="single"/>
        </w:rPr>
      </w:pPr>
      <w:r>
        <w:rPr>
          <w:rFonts w:cs="Times New Roman" w:ascii="Times New Roman" w:hAnsi="Times New Roman"/>
          <w:b/>
          <w:u w:val="single"/>
        </w:rPr>
        <w:t>5. Autoruzrauga apliecinājums par gatavību piedalīties Iepirkumā</w:t>
      </w:r>
    </w:p>
    <w:p>
      <w:pPr>
        <w:pStyle w:val="Normal"/>
        <w:keepNext w:val="true"/>
        <w:spacing w:lineRule="auto" w:line="240" w:before="0" w:after="0"/>
        <w:rPr>
          <w:rFonts w:ascii="Times New Roman" w:hAnsi="Times New Roman" w:cs="Times New Roman"/>
          <w:b/>
          <w:b/>
          <w:u w:val="single"/>
        </w:rPr>
      </w:pPr>
      <w:r>
        <w:rPr>
          <w:rFonts w:cs="Times New Roman" w:ascii="Times New Roman" w:hAnsi="Times New Roman"/>
          <w:b/>
          <w:u w:val="single"/>
        </w:rPr>
      </w:r>
    </w:p>
    <w:p>
      <w:pPr>
        <w:pStyle w:val="Normal"/>
        <w:spacing w:lineRule="auto" w:line="240" w:before="0" w:after="0"/>
        <w:ind w:firstLine="567"/>
        <w:jc w:val="both"/>
        <w:rPr>
          <w:rFonts w:ascii="Times New Roman" w:hAnsi="Times New Roman" w:eastAsia="Times New Roman" w:cs="Times New Roman"/>
          <w:bCs/>
        </w:rPr>
      </w:pPr>
      <w:r>
        <w:rPr>
          <w:rFonts w:eastAsia="Times New Roman" w:cs="Times New Roman" w:ascii="Times New Roman" w:hAnsi="Times New Roman"/>
          <w:bCs/>
        </w:rPr>
        <w:t xml:space="preserve">Ar šo, es apņemos, </w:t>
      </w:r>
    </w:p>
    <w:p>
      <w:pPr>
        <w:pStyle w:val="Normal"/>
        <w:spacing w:lineRule="auto" w:line="240" w:before="0" w:after="0"/>
        <w:jc w:val="both"/>
        <w:rPr>
          <w:rFonts w:ascii="Times New Roman" w:hAnsi="Times New Roman" w:eastAsia="Times New Roman" w:cs="Times New Roman"/>
          <w:bCs/>
          <w:u w:val="single"/>
        </w:rPr>
      </w:pPr>
      <w:r>
        <w:rPr>
          <w:rFonts w:eastAsia="Times New Roman" w:cs="Times New Roman" w:ascii="Times New Roman" w:hAnsi="Times New Roman"/>
          <w:bCs/>
        </w:rPr>
        <w:t xml:space="preserve">strādāt pie līguma izpildes iepirkumā </w:t>
      </w:r>
      <w:r>
        <w:rPr>
          <w:rFonts w:eastAsia="Times New Roman" w:cs="Times New Roman" w:ascii="Times New Roman" w:hAnsi="Times New Roman"/>
          <w:b/>
          <w:bCs/>
          <w:i/>
          <w:iCs/>
          <w:sz w:val="24"/>
          <w:szCs w:val="24"/>
          <w:lang w:eastAsia="lv-LV" w:bidi="lo-LA"/>
        </w:rPr>
        <w:t>“</w:t>
      </w:r>
      <w:bookmarkStart w:id="4" w:name="_Hlk2591711311"/>
      <w:bookmarkStart w:id="5" w:name="_Hlk7181257611"/>
      <w:r>
        <w:rPr>
          <w:rFonts w:eastAsia="Times New Roman" w:cs="Times New Roman" w:ascii="Times New Roman" w:hAnsi="Times New Roman"/>
          <w:b/>
          <w:bCs/>
          <w:i/>
          <w:iCs/>
          <w:sz w:val="24"/>
          <w:szCs w:val="24"/>
          <w:lang w:eastAsia="lv-LV" w:bidi="lo-LA"/>
        </w:rPr>
        <w:t xml:space="preserve">Būvprojekta izstrāde un autoruzraudzības nodrošināšana </w:t>
      </w:r>
      <w:bookmarkEnd w:id="4"/>
      <w:bookmarkEnd w:id="5"/>
      <w:r>
        <w:rPr>
          <w:rFonts w:eastAsia="Times New Roman" w:cs="Times New Roman" w:ascii="Times New Roman" w:hAnsi="Times New Roman"/>
          <w:b/>
          <w:bCs/>
          <w:i/>
          <w:iCs/>
          <w:sz w:val="24"/>
          <w:szCs w:val="24"/>
          <w:lang w:eastAsia="lv-LV" w:bidi="lo-LA"/>
        </w:rPr>
        <w:t xml:space="preserve"> siltumtrases Viestura iela – Dzirnavu iela savienojošā posma izbūvei ”</w:t>
      </w:r>
      <w:r>
        <w:rPr>
          <w:rFonts w:eastAsia="Times New Roman" w:cs="Times New Roman" w:ascii="Times New Roman" w:hAnsi="Times New Roman"/>
          <w:bCs/>
          <w:i/>
        </w:rPr>
        <w:t>”</w:t>
      </w:r>
      <w:r>
        <w:rPr>
          <w:rFonts w:eastAsia="Times New Roman" w:cs="Times New Roman" w:ascii="Times New Roman" w:hAnsi="Times New Roman"/>
          <w:bCs/>
        </w:rPr>
        <w:t xml:space="preserve"> </w:t>
      </w:r>
      <w:r>
        <w:rPr>
          <w:rFonts w:eastAsia="Times New Roman" w:cs="Times New Roman" w:ascii="Times New Roman" w:hAnsi="Times New Roman"/>
          <w:bCs/>
          <w:i/>
        </w:rPr>
        <w:t>(identifikācijas Nr. DE 2022/15)</w:t>
      </w:r>
      <w:r>
        <w:rPr>
          <w:rFonts w:eastAsia="Times New Roman" w:cs="Times New Roman" w:ascii="Times New Roman" w:hAnsi="Times New Roman"/>
          <w:bCs/>
        </w:rPr>
        <w:t xml:space="preserve"> kā </w:t>
      </w:r>
      <w:r>
        <w:rPr>
          <w:rFonts w:eastAsia="Times New Roman" w:cs="Times New Roman" w:ascii="Times New Roman" w:hAnsi="Times New Roman"/>
          <w:b/>
          <w:u w:val="single"/>
          <w:lang w:eastAsia="lv-LV" w:bidi="lo-LA"/>
        </w:rPr>
        <w:t>autoruzraugs</w:t>
      </w:r>
      <w:r>
        <w:rPr>
          <w:rFonts w:eastAsia="Times New Roman" w:cs="Times New Roman" w:ascii="Times New Roman" w:hAnsi="Times New Roman"/>
          <w:bCs/>
          <w:u w:val="single"/>
        </w:rPr>
        <w:t>.</w:t>
      </w:r>
    </w:p>
    <w:p>
      <w:pPr>
        <w:pStyle w:val="Normal"/>
        <w:spacing w:lineRule="auto" w:line="240" w:before="0" w:after="0"/>
        <w:ind w:firstLine="567"/>
        <w:jc w:val="both"/>
        <w:rPr>
          <w:rFonts w:ascii="Times New Roman" w:hAnsi="Times New Roman" w:eastAsia="Times New Roman" w:cs="Times New Roman"/>
          <w:bCs/>
        </w:rPr>
      </w:pPr>
      <w:r>
        <w:rPr>
          <w:rFonts w:eastAsia="Times New Roman" w:cs="Times New Roman" w:ascii="Times New Roman" w:hAnsi="Times New Roman"/>
          <w:bCs/>
        </w:rPr>
        <w:t xml:space="preserve">Šī apņemšanās nav atsaucama, izņemot, ja iestājas ārkārtas apstākļi, kurus nav iespējams paredzēt iepirkuma laikā, par kuriem apņemos nekavējoties informēt savu darba devēju un Pasūtītāju. </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Ar šo es apliecinu, ka neesmu iesaistīts cita Pretendenta piedāvājumā un neesmu interešu konflikta situācijā, šis dokuments satur patiesas ziņas par mani, manu kvalifikāciju un pieredzi. Es apzinos, ka nepatiesas informācijas sniegšana var būt par piedāvājuma neatbilstības un tā noraidīšanas iemeslu.</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Piekrītu, ka Personas dati tiek apstrādāti saskaņā ar Eiropas Parlamenta un Padomes 27.04.2016. regulu Nr. 2016/679 par fizisku personu aizsardzību attiecībā uz personas datu apstrādi un šādu datu brīvu apriti (Vispārīgā datu aizsardzības regula) un citiem normatīvajiem aktiem personas datu aizsardzības jomā.</w:t>
      </w:r>
    </w:p>
    <w:tbl>
      <w:tblPr>
        <w:tblW w:w="935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126"/>
        <w:gridCol w:w="7229"/>
      </w:tblGrid>
      <w:tr>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Vārds, Uzvārds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r>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Personas paraksts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r>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Datums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rPr>
      </w:pPr>
      <w:r>
        <w:rPr>
          <w:rFonts w:cs="Times New Roman" w:ascii="Times New Roman" w:hAnsi="Times New Roman"/>
        </w:rPr>
        <w:t xml:space="preserve">Pretendenta paraksttiesīgās personas vai pilnvarotās personas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i/>
          <w:iCs/>
        </w:rPr>
        <w:t>vārd</w:t>
      </w:r>
      <w:r>
        <w:rPr>
          <w:rFonts w:cs="Times New Roman" w:ascii="Times New Roman" w:hAnsi="Times New Roman"/>
          <w:i/>
        </w:rPr>
        <w:t>s, uzvārds</w:t>
      </w:r>
      <w:r>
        <w:rPr>
          <w:rFonts w:cs="Times New Roman" w:ascii="Times New Roman" w:hAnsi="Times New Roman"/>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pPr>
      <w:r>
        <w:rPr>
          <w:rFonts w:cs="Times New Roman" w:ascii="Times New Roman" w:hAnsi="Times New Roman"/>
          <w:i/>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bookmarkStart w:id="6" w:name="_Hlk45008671"/>
      <w:bookmarkStart w:id="7" w:name="_Hlk45008671"/>
      <w:bookmarkEnd w:id="7"/>
    </w:p>
    <w:p>
      <w:pPr>
        <w:pStyle w:val="Normal"/>
        <w:jc w:val="right"/>
        <w:rPr>
          <w:rFonts w:ascii="Times New Roman" w:hAnsi="Times New Roman" w:cs="Times New Roman"/>
        </w:rPr>
      </w:pPr>
      <w:bookmarkStart w:id="8" w:name="_Hlk450086711"/>
      <w:bookmarkEnd w:id="8"/>
      <w:r>
        <w:rPr>
          <w:rFonts w:cs="Times New Roman" w:ascii="Times New Roman" w:hAnsi="Times New Roman"/>
          <w:i/>
          <w:iCs/>
        </w:rPr>
        <w:t>paraksts</w:t>
      </w:r>
      <w:r>
        <w:rPr>
          <w:rFonts w:cs="Times New Roman" w:ascii="Times New Roman" w:hAnsi="Times New Roman"/>
          <w:i/>
        </w:rPr>
        <w:t>:________________________________</w:t>
      </w:r>
    </w:p>
    <w:p>
      <w:pPr>
        <w:pStyle w:val="Normal"/>
        <w:spacing w:lineRule="auto" w:line="240" w:before="0" w:after="160"/>
        <w:jc w:val="right"/>
        <w:rPr>
          <w:rFonts w:ascii="Times New Roman" w:hAnsi="Times New Roman" w:cs="Times New Roman"/>
        </w:rPr>
      </w:pPr>
      <w:r>
        <w:rPr/>
      </w:r>
    </w:p>
    <w:sectPr>
      <w:footerReference w:type="default" r:id="rId2"/>
      <w:footnotePr>
        <w:numFmt w:val="decimal"/>
      </w:footnotePr>
      <w:type w:val="nextPage"/>
      <w:pgSz w:orient="landscape" w:w="16838" w:h="11906"/>
      <w:pgMar w:left="1701" w:right="1245" w:gutter="0" w:header="0" w:top="993" w:footer="272"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1102264"/>
    </w:sdtPr>
    <w:sdtContent>
      <w:p>
        <w:pPr>
          <w:pStyle w:val="Footer"/>
          <w:jc w:val="right"/>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3</w:t>
        </w:r>
        <w:r>
          <w:rPr>
            <w:sz w:val="20"/>
            <w:szCs w:val="20"/>
            <w:rFonts w:cs="Times New Roman" w:ascii="Times New Roman" w:hAnsi="Times New Roman"/>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Komisija pārbaudīs informāciju </w:t>
      </w:r>
      <w:hyperlink r:id="rId1">
        <w:r>
          <w:rPr>
            <w:rStyle w:val="InternetLink"/>
            <w:rFonts w:cs="Times New Roman" w:ascii="Times New Roman" w:hAnsi="Times New Roman"/>
          </w:rPr>
          <w:t>www.bis.gov.lv</w:t>
        </w:r>
      </w:hyperlink>
      <w:r>
        <w:rPr>
          <w:rFonts w:cs="Times New Roman" w:ascii="Times New Roman" w:hAnsi="Times New Roman"/>
        </w:rPr>
        <w:t>, ja nav pārbaudāms sājā sistēmā, tad jāpievieno speciālista sertifikāta kopija.</w:t>
      </w:r>
    </w:p>
  </w:footnote>
  <w:footnote w:id="3">
    <w:p>
      <w:pPr>
        <w:pStyle w:val="Footnote"/>
        <w:widowControl w:val="fals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Pretendents norāda, vai speciālists ir:</w:t>
      </w:r>
    </w:p>
    <w:p>
      <w:pPr>
        <w:pStyle w:val="Footnote"/>
        <w:widowControl w:val="false"/>
        <w:jc w:val="both"/>
        <w:rPr>
          <w:rFonts w:ascii="Times New Roman" w:hAnsi="Times New Roman" w:cs="Times New Roman"/>
        </w:rPr>
      </w:pPr>
      <w:r>
        <w:rPr>
          <w:rFonts w:cs="Times New Roman" w:ascii="Times New Roman" w:hAnsi="Times New Roman"/>
        </w:rPr>
        <w:t>A – Pretendenta (piegādātāja/piegādātāju apvienības) resurss/darbinieks;</w:t>
      </w:r>
    </w:p>
    <w:p>
      <w:pPr>
        <w:pStyle w:val="Footnote"/>
        <w:widowControl w:val="false"/>
        <w:jc w:val="both"/>
        <w:rPr>
          <w:rFonts w:ascii="Times New Roman" w:hAnsi="Times New Roman" w:cs="Times New Roman"/>
        </w:rPr>
      </w:pPr>
      <w:r>
        <w:rPr>
          <w:rFonts w:cs="Times New Roman" w:ascii="Times New Roman" w:hAnsi="Times New Roman"/>
        </w:rPr>
        <w:t>B – apakšuzņēmēja (komersanta) resurss/darbinieks (jāaizpilda Nolikuma 5.pielikums);</w:t>
      </w:r>
    </w:p>
    <w:p>
      <w:pPr>
        <w:pStyle w:val="Footnote"/>
        <w:widowControl w:val="false"/>
        <w:jc w:val="both"/>
        <w:rPr/>
      </w:pPr>
      <w:r>
        <w:rPr>
          <w:rFonts w:cs="Times New Roman" w:ascii="Times New Roman" w:hAnsi="Times New Roman"/>
        </w:rPr>
        <w:t>C – persona, uz kura iespējām balstās – persona, kurai ir pastāvīgas prakses tiesības un kura tiks piesaistīta uz atsevišķa pamata līguma izpildē (jāaizpilda Nolikuma 5.pielikums).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512" w:hanging="360"/>
      </w:pPr>
    </w:lvl>
    <w:lvl w:ilvl="1">
      <w:start w:val="1"/>
      <w:numFmt w:val="lowerLetter"/>
      <w:lvlText w:val="%2."/>
      <w:lvlJc w:val="left"/>
      <w:pPr>
        <w:tabs>
          <w:tab w:val="num" w:pos="0"/>
        </w:tabs>
        <w:ind w:left="2232" w:hanging="360"/>
      </w:pPr>
    </w:lvl>
    <w:lvl w:ilvl="2">
      <w:start w:val="1"/>
      <w:numFmt w:val="decimal"/>
      <w:lvlText w:val="%3."/>
      <w:lvlJc w:val="left"/>
      <w:pPr>
        <w:tabs>
          <w:tab w:val="num" w:pos="3132"/>
        </w:tabs>
        <w:ind w:left="3132" w:hanging="360"/>
      </w:pPr>
    </w:lvl>
    <w:lvl w:ilvl="3">
      <w:start w:val="1"/>
      <w:numFmt w:val="decimal"/>
      <w:lvlText w:val="%4."/>
      <w:lvlJc w:val="left"/>
      <w:pPr>
        <w:tabs>
          <w:tab w:val="num" w:pos="0"/>
        </w:tabs>
        <w:ind w:left="3672" w:hanging="360"/>
      </w:pPr>
    </w:lvl>
    <w:lvl w:ilvl="4">
      <w:start w:val="1"/>
      <w:numFmt w:val="lowerLetter"/>
      <w:lvlText w:val="%5."/>
      <w:lvlJc w:val="left"/>
      <w:pPr>
        <w:tabs>
          <w:tab w:val="num" w:pos="0"/>
        </w:tabs>
        <w:ind w:left="4392" w:hanging="360"/>
      </w:pPr>
    </w:lvl>
    <w:lvl w:ilvl="5">
      <w:start w:val="1"/>
      <w:numFmt w:val="lowerRoman"/>
      <w:lvlText w:val="%6."/>
      <w:lvlJc w:val="right"/>
      <w:pPr>
        <w:tabs>
          <w:tab w:val="num" w:pos="0"/>
        </w:tabs>
        <w:ind w:left="5112" w:hanging="180"/>
      </w:pPr>
    </w:lvl>
    <w:lvl w:ilvl="6">
      <w:start w:val="1"/>
      <w:numFmt w:val="decimal"/>
      <w:lvlText w:val="%7."/>
      <w:lvlJc w:val="left"/>
      <w:pPr>
        <w:tabs>
          <w:tab w:val="num" w:pos="0"/>
        </w:tabs>
        <w:ind w:left="5832" w:hanging="360"/>
      </w:pPr>
    </w:lvl>
    <w:lvl w:ilvl="7">
      <w:start w:val="1"/>
      <w:numFmt w:val="lowerLetter"/>
      <w:lvlText w:val="%8."/>
      <w:lvlJc w:val="left"/>
      <w:pPr>
        <w:tabs>
          <w:tab w:val="num" w:pos="0"/>
        </w:tabs>
        <w:ind w:left="6552" w:hanging="360"/>
      </w:pPr>
    </w:lvl>
    <w:lvl w:ilvl="8">
      <w:start w:val="1"/>
      <w:numFmt w:val="lowerRoman"/>
      <w:lvlText w:val="%9."/>
      <w:lvlJc w:val="right"/>
      <w:pPr>
        <w:tabs>
          <w:tab w:val="num" w:pos="0"/>
        </w:tabs>
        <w:ind w:left="7272" w:hanging="180"/>
      </w:pPr>
    </w:lvl>
  </w:abstractNum>
  <w:abstractNum w:abstractNumId="2">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3">
    <w:lvl w:ilvl="0">
      <w:start w:val="1"/>
      <w:numFmt w:val="decimal"/>
      <w:lvlText w:val="%1)"/>
      <w:lvlJc w:val="left"/>
      <w:pPr>
        <w:tabs>
          <w:tab w:val="num" w:pos="0"/>
        </w:tabs>
        <w:ind w:left="507" w:hanging="360"/>
      </w:pPr>
      <w:rPr>
        <w:b w:val="false"/>
      </w:rPr>
    </w:lvl>
    <w:lvl w:ilvl="1">
      <w:start w:val="1"/>
      <w:numFmt w:val="lowerLetter"/>
      <w:lvlText w:val="%2."/>
      <w:lvlJc w:val="left"/>
      <w:pPr>
        <w:tabs>
          <w:tab w:val="num" w:pos="0"/>
        </w:tabs>
        <w:ind w:left="1227" w:hanging="360"/>
      </w:pPr>
    </w:lvl>
    <w:lvl w:ilvl="2">
      <w:start w:val="1"/>
      <w:numFmt w:val="lowerRoman"/>
      <w:lvlText w:val="%3."/>
      <w:lvlJc w:val="right"/>
      <w:pPr>
        <w:tabs>
          <w:tab w:val="num" w:pos="0"/>
        </w:tabs>
        <w:ind w:left="1947" w:hanging="180"/>
      </w:pPr>
    </w:lvl>
    <w:lvl w:ilvl="3">
      <w:start w:val="1"/>
      <w:numFmt w:val="decimal"/>
      <w:lvlText w:val="%4."/>
      <w:lvlJc w:val="left"/>
      <w:pPr>
        <w:tabs>
          <w:tab w:val="num" w:pos="0"/>
        </w:tabs>
        <w:ind w:left="2667" w:hanging="360"/>
      </w:pPr>
    </w:lvl>
    <w:lvl w:ilvl="4">
      <w:start w:val="1"/>
      <w:numFmt w:val="lowerLetter"/>
      <w:lvlText w:val="%5."/>
      <w:lvlJc w:val="left"/>
      <w:pPr>
        <w:tabs>
          <w:tab w:val="num" w:pos="0"/>
        </w:tabs>
        <w:ind w:left="3387" w:hanging="360"/>
      </w:pPr>
    </w:lvl>
    <w:lvl w:ilvl="5">
      <w:start w:val="1"/>
      <w:numFmt w:val="lowerRoman"/>
      <w:lvlText w:val="%6."/>
      <w:lvlJc w:val="right"/>
      <w:pPr>
        <w:tabs>
          <w:tab w:val="num" w:pos="0"/>
        </w:tabs>
        <w:ind w:left="4107" w:hanging="180"/>
      </w:pPr>
    </w:lvl>
    <w:lvl w:ilvl="6">
      <w:start w:val="1"/>
      <w:numFmt w:val="decimal"/>
      <w:lvlText w:val="%7."/>
      <w:lvlJc w:val="left"/>
      <w:pPr>
        <w:tabs>
          <w:tab w:val="num" w:pos="0"/>
        </w:tabs>
        <w:ind w:left="4827" w:hanging="360"/>
      </w:pPr>
    </w:lvl>
    <w:lvl w:ilvl="7">
      <w:start w:val="1"/>
      <w:numFmt w:val="lowerLetter"/>
      <w:lvlText w:val="%8."/>
      <w:lvlJc w:val="left"/>
      <w:pPr>
        <w:tabs>
          <w:tab w:val="num" w:pos="0"/>
        </w:tabs>
        <w:ind w:left="5547" w:hanging="360"/>
      </w:pPr>
    </w:lvl>
    <w:lvl w:ilvl="8">
      <w:start w:val="1"/>
      <w:numFmt w:val="lowerRoman"/>
      <w:lvlText w:val="%9."/>
      <w:lvlJc w:val="right"/>
      <w:pPr>
        <w:tabs>
          <w:tab w:val="num" w:pos="0"/>
        </w:tabs>
        <w:ind w:left="6267"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620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4">
    <w:name w:val="Heading 4"/>
    <w:basedOn w:val="Normal"/>
    <w:next w:val="Normal"/>
    <w:link w:val="Heading4Char"/>
    <w:semiHidden/>
    <w:unhideWhenUsed/>
    <w:qFormat/>
    <w:rsid w:val="005510f6"/>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character" w:styleId="DefaultParagraphFont" w:default="1">
    <w:name w:val="Default Paragraph Font"/>
    <w:uiPriority w:val="1"/>
    <w:semiHidden/>
    <w:unhideWhenUsed/>
    <w:qFormat/>
    <w:rPr/>
  </w:style>
  <w:style w:type="character" w:styleId="InternetLink">
    <w:name w:val="Hyperlink"/>
    <w:uiPriority w:val="99"/>
    <w:rsid w:val="00a93fe5"/>
    <w:rPr>
      <w:color w:val="0000FF"/>
      <w:u w:val="single"/>
    </w:rPr>
  </w:style>
  <w:style w:type="character" w:styleId="FootnoteTextChar" w:customStyle="1">
    <w:name w:val="Footnote Text Char"/>
    <w:basedOn w:val="DefaultParagraphFont"/>
    <w:link w:val="FootnoteText"/>
    <w:uiPriority w:val="99"/>
    <w:qFormat/>
    <w:rsid w:val="00a93fe5"/>
    <w:rPr>
      <w:sz w:val="20"/>
      <w:szCs w:val="20"/>
    </w:rPr>
  </w:style>
  <w:style w:type="character" w:styleId="FootnoteCharacters">
    <w:name w:val="Footnote Characters"/>
    <w:basedOn w:val="DefaultParagraphFont"/>
    <w:uiPriority w:val="99"/>
    <w:unhideWhenUsed/>
    <w:qFormat/>
    <w:rsid w:val="00a93fe5"/>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005692"/>
    <w:rPr>
      <w:rFonts w:ascii="Segoe UI" w:hAnsi="Segoe UI" w:cs="Segoe UI"/>
      <w:sz w:val="18"/>
      <w:szCs w:val="18"/>
    </w:rPr>
  </w:style>
  <w:style w:type="character" w:styleId="HeaderChar" w:customStyle="1">
    <w:name w:val="Header Char"/>
    <w:basedOn w:val="DefaultParagraphFont"/>
    <w:link w:val="Header"/>
    <w:uiPriority w:val="99"/>
    <w:qFormat/>
    <w:rsid w:val="00e468df"/>
    <w:rPr/>
  </w:style>
  <w:style w:type="character" w:styleId="FooterChar" w:customStyle="1">
    <w:name w:val="Footer Char"/>
    <w:basedOn w:val="DefaultParagraphFont"/>
    <w:link w:val="Footer"/>
    <w:uiPriority w:val="99"/>
    <w:qFormat/>
    <w:rsid w:val="00e468df"/>
    <w:rPr/>
  </w:style>
  <w:style w:type="character" w:styleId="BodyTextChar" w:customStyle="1">
    <w:name w:val="Body Text Char"/>
    <w:basedOn w:val="DefaultParagraphFont"/>
    <w:link w:val="BodyText"/>
    <w:semiHidden/>
    <w:qFormat/>
    <w:rsid w:val="00be2ee6"/>
    <w:rPr>
      <w:rFonts w:ascii="Times New Roman" w:hAnsi="Times New Roman" w:eastAsia="Times New Roman" w:cs="Times New Roman"/>
      <w:sz w:val="20"/>
      <w:szCs w:val="20"/>
      <w:lang w:eastAsia="lv-LV"/>
    </w:rPr>
  </w:style>
  <w:style w:type="character" w:styleId="Heading4Char" w:customStyle="1">
    <w:name w:val="Heading 4 Char"/>
    <w:basedOn w:val="DefaultParagraphFont"/>
    <w:link w:val="Heading4"/>
    <w:semiHidden/>
    <w:qFormat/>
    <w:rsid w:val="005510f6"/>
    <w:rPr>
      <w:rFonts w:ascii="Times New Roman" w:hAnsi="Times New Roman" w:eastAsia="Times New Roman" w:cs="Times New Roman"/>
      <w:b/>
      <w:bCs/>
      <w:sz w:val="28"/>
      <w:szCs w:val="28"/>
      <w:lang w:eastAsia="lv-LV" w:bidi="lo-LA"/>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be2ee6"/>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3" w:customStyle="1">
    <w:name w:val="Stils3"/>
    <w:basedOn w:val="Normal"/>
    <w:qFormat/>
    <w:rsid w:val="00a93fe5"/>
    <w:pPr>
      <w:spacing w:lineRule="auto" w:line="240" w:before="0" w:after="0"/>
      <w:jc w:val="both"/>
    </w:pPr>
    <w:rPr>
      <w:rFonts w:ascii="Times New Roman" w:hAnsi="Times New Roman" w:eastAsia="Times New Roman" w:cs="Times New Roman"/>
      <w:sz w:val="20"/>
      <w:szCs w:val="20"/>
      <w:lang w:eastAsia="lv-LV" w:bidi="lo-LA"/>
    </w:rPr>
  </w:style>
  <w:style w:type="paragraph" w:styleId="Footnote">
    <w:name w:val="Footnote Text"/>
    <w:basedOn w:val="Normal"/>
    <w:link w:val="FootnoteTextChar"/>
    <w:uiPriority w:val="99"/>
    <w:unhideWhenUsed/>
    <w:rsid w:val="00a93fe5"/>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005692"/>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55960"/>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e468df"/>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e468df"/>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www.bis.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LibreOffice/7.2.2.2$Windows_X86_64 LibreOffice_project/02b2acce88a210515b4a5bb2e46cbfb63fe97d56</Application>
  <AppVersion>15.0000</AppVersion>
  <Pages>3</Pages>
  <Words>682</Words>
  <Characters>4936</Characters>
  <CharactersWithSpaces>5574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2021-06-29T13:05:00Z</dcterms:created>
  <dc:creator>Līga Īle</dc:creator>
  <dc:description/>
  <dc:language>lv-LV</dc:language>
  <cp:lastModifiedBy/>
  <dcterms:modified xsi:type="dcterms:W3CDTF">2022-11-22T10:56:56Z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