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ind w:right="440" w:hanging="0"/>
        <w:jc w:val="right"/>
        <w:rPr>
          <w:rFonts w:ascii="Arial" w:hAnsi="Arial"/>
        </w:rPr>
      </w:pPr>
      <w:r>
        <w:rPr>
          <w:rFonts w:cs="Times New Roman" w:ascii="Arial" w:hAnsi="Arial" w:cstheme="majorBidi"/>
        </w:rPr>
        <w:t xml:space="preserve">  </w:t>
      </w:r>
      <w:r>
        <w:rPr>
          <w:rFonts w:cs="Times New Roman" w:ascii="Times New Roman" w:hAnsi="Times New Roman" w:asciiTheme="majorBidi" w:cstheme="majorBidi" w:hAnsiTheme="majorBidi"/>
        </w:rPr>
        <w:tab/>
        <w:t xml:space="preserve">    </w:t>
      </w:r>
      <w:r>
        <w:rPr>
          <w:rFonts w:cs="Times New Roman" w:ascii="Times New Roman" w:hAnsi="Times New Roman" w:asciiTheme="majorBidi" w:cstheme="majorBidi" w:hAnsiTheme="majorBidi"/>
          <w:b/>
          <w:sz w:val="24"/>
          <w:szCs w:val="24"/>
        </w:rPr>
        <w:t>APSTIPRINĀTS</w:t>
      </w:r>
    </w:p>
    <w:p>
      <w:pPr>
        <w:pStyle w:val="Normal"/>
        <w:spacing w:before="120" w:after="120"/>
        <w:jc w:val="right"/>
        <w:rPr>
          <w:rFonts w:ascii="Times New Roman" w:hAnsi="Times New Roman"/>
        </w:rPr>
      </w:pPr>
      <w:r>
        <w:rPr>
          <w:rFonts w:cs="Times New Roman" w:ascii="Times New Roman" w:hAnsi="Times New Roman" w:asciiTheme="majorBidi" w:cstheme="majorBidi" w:hAnsiTheme="majorBidi"/>
          <w:sz w:val="24"/>
          <w:szCs w:val="24"/>
        </w:rPr>
        <w:t xml:space="preserve">SIA „DOBELES ENERĢIJA”  </w:t>
      </w:r>
    </w:p>
    <w:p>
      <w:pPr>
        <w:pStyle w:val="Normal"/>
        <w:spacing w:before="120" w:after="120"/>
        <w:jc w:val="right"/>
        <w:rPr>
          <w:rFonts w:ascii="Times New Roman" w:hAnsi="Times New Roman"/>
        </w:rPr>
      </w:pPr>
      <w:r>
        <w:rPr>
          <w:rFonts w:cs="Times New Roman" w:ascii="Times New Roman" w:hAnsi="Times New Roman" w:asciiTheme="majorBidi" w:cstheme="majorBidi" w:hAnsiTheme="majorBidi"/>
          <w:sz w:val="24"/>
          <w:szCs w:val="24"/>
        </w:rPr>
        <w:t>iepirkumu komisijas</w:t>
      </w:r>
    </w:p>
    <w:p>
      <w:pPr>
        <w:pStyle w:val="Normal"/>
        <w:jc w:val="right"/>
        <w:rPr>
          <w:rFonts w:ascii="Times New Roman" w:hAnsi="Times New Roman"/>
        </w:rPr>
      </w:pPr>
      <w:r>
        <w:rPr>
          <w:rFonts w:cs="Times New Roman" w:ascii="Times New Roman" w:hAnsi="Times New Roman" w:asciiTheme="majorBidi" w:cstheme="majorBidi" w:hAnsiTheme="majorBidi"/>
          <w:sz w:val="24"/>
          <w:szCs w:val="24"/>
        </w:rPr>
        <w:t>2022. gad</w:t>
      </w:r>
      <w:r>
        <w:rPr>
          <w:rFonts w:cs="Times New Roman" w:ascii="Times New Roman" w:hAnsi="Times New Roman" w:asciiTheme="majorBidi" w:cstheme="majorBidi" w:hAnsiTheme="majorBidi"/>
          <w:sz w:val="24"/>
          <w:szCs w:val="24"/>
          <w:shd w:fill="auto" w:val="clear"/>
        </w:rPr>
        <w:t xml:space="preserve">a </w:t>
      </w:r>
      <w:r>
        <w:rPr>
          <w:rFonts w:eastAsia="SimSun" w:cs="Times New Roman" w:ascii="Times New Roman" w:hAnsi="Times New Roman" w:asciiTheme="majorBidi" w:cstheme="majorBidi" w:hAnsiTheme="majorBidi"/>
          <w:color w:val="000000"/>
          <w:sz w:val="24"/>
          <w:szCs w:val="24"/>
          <w:shd w:fill="auto" w:val="clear"/>
        </w:rPr>
        <w:t>24</w:t>
      </w:r>
      <w:r>
        <w:rPr>
          <w:rFonts w:cs="Times New Roman" w:ascii="Times New Roman" w:hAnsi="Times New Roman" w:asciiTheme="majorBidi" w:cstheme="majorBidi" w:hAnsiTheme="majorBidi"/>
          <w:sz w:val="24"/>
          <w:szCs w:val="24"/>
          <w:shd w:fill="auto" w:val="clear"/>
        </w:rPr>
        <w:t>. februārī  sēdē</w:t>
      </w:r>
    </w:p>
    <w:p>
      <w:pPr>
        <w:pStyle w:val="Normal"/>
        <w:jc w:val="right"/>
        <w:rPr>
          <w:highlight w:val="none"/>
          <w:shd w:fill="auto" w:val="clear"/>
        </w:rPr>
      </w:pPr>
      <w:r>
        <w:rPr>
          <w:rFonts w:cs="Times New Roman" w:ascii="Times New Roman" w:hAnsi="Times New Roman" w:asciiTheme="majorBidi" w:cstheme="majorBidi" w:hAnsiTheme="majorBidi"/>
          <w:sz w:val="24"/>
          <w:szCs w:val="24"/>
          <w:shd w:fill="auto" w:val="clear"/>
        </w:rPr>
        <w:t>protokols Nr.4/10-2</w:t>
      </w:r>
    </w:p>
    <w:p>
      <w:pPr>
        <w:pStyle w:val="Normal"/>
        <w:spacing w:before="120" w:after="120"/>
        <w:jc w:val="right"/>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BodyText3"/>
        <w:spacing w:lineRule="auto" w:line="276" w:before="120" w:after="120"/>
        <w:rPr>
          <w:rFonts w:ascii="Times New Roman" w:hAnsi="Times New Roman" w:cs="Times New Roman" w:asciiTheme="majorBidi" w:cstheme="majorBidi" w:hAnsiTheme="majorBidi"/>
          <w:sz w:val="24"/>
          <w:szCs w:val="24"/>
        </w:rPr>
      </w:pPr>
      <w:r>
        <w:rPr>
          <w:rFonts w:cs="Times New Roman" w:cstheme="majorBidi"/>
          <w:sz w:val="24"/>
          <w:szCs w:val="24"/>
        </w:rPr>
      </w:r>
    </w:p>
    <w:p>
      <w:pPr>
        <w:pStyle w:val="BodyText3"/>
        <w:spacing w:lineRule="auto" w:line="276" w:before="120" w:after="120"/>
        <w:rPr>
          <w:rFonts w:ascii="Times New Roman" w:hAnsi="Times New Roman" w:cs="Times New Roman" w:asciiTheme="majorBidi" w:cstheme="majorBidi" w:hAnsiTheme="majorBidi"/>
          <w:sz w:val="24"/>
          <w:szCs w:val="24"/>
        </w:rPr>
      </w:pPr>
      <w:r>
        <w:rPr>
          <w:rFonts w:cs="Times New Roman" w:cstheme="majorBidi"/>
          <w:sz w:val="24"/>
          <w:szCs w:val="24"/>
        </w:rPr>
      </w:r>
    </w:p>
    <w:p>
      <w:pPr>
        <w:pStyle w:val="BodyText3"/>
        <w:spacing w:lineRule="auto" w:line="276" w:before="120" w:after="120"/>
        <w:rPr>
          <w:rFonts w:ascii="Times New Roman" w:hAnsi="Times New Roman" w:cs="Times New Roman" w:asciiTheme="majorBidi" w:cstheme="majorBidi" w:hAnsiTheme="majorBidi"/>
          <w:sz w:val="24"/>
          <w:szCs w:val="24"/>
        </w:rPr>
      </w:pPr>
      <w:r>
        <w:rPr>
          <w:rFonts w:cs="Times New Roman" w:cstheme="majorBidi"/>
          <w:sz w:val="24"/>
          <w:szCs w:val="24"/>
        </w:rPr>
      </w:r>
    </w:p>
    <w:p>
      <w:pPr>
        <w:pStyle w:val="BodyText3"/>
        <w:spacing w:lineRule="auto" w:line="276" w:before="120" w:after="120"/>
        <w:rPr>
          <w:rFonts w:ascii="Times New Roman" w:hAnsi="Times New Roman" w:cs="Times New Roman" w:asciiTheme="majorBidi" w:cstheme="majorBidi" w:hAnsiTheme="majorBidi"/>
          <w:sz w:val="24"/>
          <w:szCs w:val="24"/>
        </w:rPr>
      </w:pPr>
      <w:r>
        <w:rPr>
          <w:rFonts w:cs="Times New Roman" w:cstheme="majorBidi"/>
          <w:sz w:val="24"/>
          <w:szCs w:val="24"/>
        </w:rPr>
      </w:r>
    </w:p>
    <w:p>
      <w:pPr>
        <w:pStyle w:val="BodyText3"/>
        <w:spacing w:lineRule="auto" w:line="276" w:before="120" w:after="120"/>
        <w:jc w:val="center"/>
        <w:rPr/>
      </w:pPr>
      <w:r>
        <w:rPr>
          <w:rFonts w:cs="Times New Roman" w:cstheme="majorBidi"/>
          <w:b w:val="false"/>
          <w:sz w:val="32"/>
          <w:szCs w:val="32"/>
        </w:rPr>
        <w:t>Atklātā  konkursa</w:t>
      </w:r>
    </w:p>
    <w:p>
      <w:pPr>
        <w:pStyle w:val="BodyText3"/>
        <w:spacing w:lineRule="auto" w:line="276" w:before="120" w:after="120"/>
        <w:jc w:val="center"/>
        <w:rPr/>
      </w:pPr>
      <w:r>
        <w:rPr>
          <w:sz w:val="28"/>
          <w:szCs w:val="28"/>
        </w:rPr>
        <w:t xml:space="preserve"> </w:t>
      </w:r>
      <w:r>
        <w:rPr>
          <w:bCs/>
          <w:sz w:val="28"/>
          <w:szCs w:val="28"/>
        </w:rPr>
        <w:t>“</w:t>
      </w:r>
      <w:r>
        <w:rPr>
          <w:bCs/>
          <w:color w:val="000000"/>
          <w:sz w:val="28"/>
          <w:szCs w:val="28"/>
        </w:rPr>
        <w:t>Angāra dokumentācijas sagatavošana, būvniecība un nodošana ekspluatācijā”</w:t>
      </w:r>
      <w:r>
        <w:rPr>
          <w:rFonts w:cs="Times New Roman" w:cstheme="majorBidi"/>
          <w:bCs/>
          <w:sz w:val="28"/>
          <w:szCs w:val="28"/>
        </w:rPr>
        <w:t xml:space="preserve"> </w:t>
      </w:r>
    </w:p>
    <w:p>
      <w:pPr>
        <w:pStyle w:val="Subtitle"/>
        <w:spacing w:lineRule="auto" w:line="276" w:before="120" w:after="120"/>
        <w:rPr/>
      </w:pPr>
      <w:r>
        <w:rPr>
          <w:rFonts w:cs="Times New Roman" w:cstheme="majorBidi"/>
          <w:b w:val="false"/>
          <w:sz w:val="32"/>
          <w:szCs w:val="32"/>
          <w:lang w:val="lv-LV"/>
        </w:rPr>
        <w:t>(DE 2022/1)</w:t>
      </w:r>
    </w:p>
    <w:p>
      <w:pPr>
        <w:pStyle w:val="Subtitle"/>
        <w:spacing w:lineRule="auto" w:line="276" w:before="120" w:after="120"/>
        <w:rPr/>
      </w:pPr>
      <w:r>
        <w:rPr>
          <w:rFonts w:cs="Times New Roman" w:cstheme="majorBidi"/>
          <w:sz w:val="32"/>
          <w:szCs w:val="32"/>
          <w:lang w:val="lv-LV"/>
        </w:rPr>
        <w:t>NOLIKUMS</w:t>
      </w:r>
    </w:p>
    <w:p>
      <w:pPr>
        <w:pStyle w:val="Subtitle"/>
        <w:spacing w:lineRule="auto" w:line="276" w:before="120" w:after="120"/>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jc w:val="left"/>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p>
    <w:p>
      <w:pPr>
        <w:pStyle w:val="Subtitle"/>
        <w:spacing w:lineRule="auto" w:line="276" w:before="120" w:after="120"/>
        <w:rPr/>
      </w:pPr>
      <w:r>
        <w:rPr>
          <w:rFonts w:cs="Times New Roman" w:cstheme="majorBidi"/>
          <w:sz w:val="24"/>
          <w:szCs w:val="24"/>
          <w:lang w:val="lv-LV"/>
        </w:rPr>
        <w:t>Dobele</w:t>
      </w:r>
    </w:p>
    <w:p>
      <w:pPr>
        <w:pStyle w:val="Subtitle"/>
        <w:spacing w:lineRule="auto" w:line="276" w:before="120" w:after="120"/>
        <w:rPr/>
      </w:pPr>
      <w:r>
        <w:rPr>
          <w:rFonts w:cs="Times New Roman" w:cstheme="majorBidi"/>
          <w:sz w:val="24"/>
          <w:szCs w:val="24"/>
          <w:lang w:val="lv-LV"/>
        </w:rPr>
        <w:t>2022</w:t>
      </w:r>
    </w:p>
    <w:p>
      <w:pPr>
        <w:pStyle w:val="Subtitle"/>
        <w:spacing w:lineRule="auto" w:line="276" w:before="120" w:after="120"/>
        <w:rPr>
          <w:rFonts w:ascii="Times New Roman" w:hAnsi="Times New Roman" w:cs="Times New Roman" w:asciiTheme="majorBidi" w:cstheme="majorBidi" w:hAnsiTheme="majorBidi"/>
          <w:sz w:val="24"/>
          <w:szCs w:val="24"/>
          <w:lang w:val="lv-LV"/>
        </w:rPr>
      </w:pPr>
      <w:r>
        <w:rPr>
          <w:rFonts w:cs="Times New Roman" w:cstheme="majorBidi"/>
          <w:sz w:val="24"/>
          <w:szCs w:val="24"/>
          <w:lang w:val="lv-LV"/>
        </w:rPr>
      </w:r>
      <w:r>
        <w:br w:type="page"/>
      </w:r>
    </w:p>
    <w:p>
      <w:pPr>
        <w:pStyle w:val="Subtitle"/>
        <w:spacing w:lineRule="auto" w:line="276" w:before="120" w:after="120"/>
        <w:rPr>
          <w:rFonts w:ascii="Arial" w:hAnsi="Arial"/>
          <w:sz w:val="28"/>
          <w:szCs w:val="28"/>
        </w:rPr>
      </w:pPr>
      <w:r>
        <w:rPr>
          <w:rFonts w:ascii="Arial" w:hAnsi="Arial"/>
          <w:sz w:val="28"/>
          <w:szCs w:val="28"/>
        </w:rPr>
        <w:t>SATURS</w:t>
      </w:r>
    </w:p>
    <w:sdt>
      <w:sdtPr>
        <w:docPartObj>
          <w:docPartGallery w:val="Table of Contents"/>
          <w:docPartUnique w:val="true"/>
        </w:docPartObj>
      </w:sdtPr>
      <w:sdtContent>
        <w:p>
          <w:pPr>
            <w:pStyle w:val="Contents1"/>
            <w:tabs>
              <w:tab w:val="clear" w:pos="720"/>
              <w:tab w:val="right" w:pos="9026" w:leader="dot"/>
            </w:tabs>
            <w:rPr/>
          </w:pPr>
          <w:r>
            <w:fldChar w:fldCharType="begin"/>
          </w:r>
          <w:r>
            <w:rPr>
              <w:rStyle w:val="IndexLink"/>
            </w:rPr>
            <w:instrText> TOC \f \o "1-9" \h</w:instrText>
          </w:r>
          <w:r>
            <w:rPr>
              <w:rStyle w:val="IndexLink"/>
            </w:rPr>
            <w:fldChar w:fldCharType="separate"/>
          </w:r>
          <w:hyperlink w:anchor="__RefHeading___Toc9157_2971112534">
            <w:r>
              <w:rPr>
                <w:rStyle w:val="IndexLink"/>
              </w:rPr>
              <w:t>1. Pasūtītājs , Pasūtītāja kontaktpersona</w:t>
              <w:tab/>
              <w:t>3</w:t>
            </w:r>
          </w:hyperlink>
        </w:p>
        <w:p>
          <w:pPr>
            <w:pStyle w:val="Contents1"/>
            <w:tabs>
              <w:tab w:val="clear" w:pos="720"/>
              <w:tab w:val="right" w:pos="9026" w:leader="dot"/>
            </w:tabs>
            <w:rPr/>
          </w:pPr>
          <w:hyperlink w:anchor="__RefHeading___Toc9159_2971112534">
            <w:r>
              <w:rPr>
                <w:rStyle w:val="IndexLink"/>
              </w:rPr>
              <w:t>2.Iepirkumu procedūra</w:t>
              <w:tab/>
              <w:t>3</w:t>
            </w:r>
          </w:hyperlink>
        </w:p>
        <w:p>
          <w:pPr>
            <w:pStyle w:val="Contents1"/>
            <w:tabs>
              <w:tab w:val="clear" w:pos="720"/>
              <w:tab w:val="right" w:pos="9026" w:leader="dot"/>
            </w:tabs>
            <w:rPr/>
          </w:pPr>
          <w:hyperlink w:anchor="__RefHeading___Toc9161_2971112534">
            <w:r>
              <w:rPr>
                <w:rStyle w:val="IndexLink"/>
              </w:rPr>
              <w:t>3. Piegādātājs, Ieinteresētais piegādātājs un Pretendents</w:t>
              <w:tab/>
              <w:t>3</w:t>
            </w:r>
          </w:hyperlink>
        </w:p>
        <w:p>
          <w:pPr>
            <w:pStyle w:val="Contents1"/>
            <w:tabs>
              <w:tab w:val="clear" w:pos="720"/>
              <w:tab w:val="right" w:pos="9026" w:leader="dot"/>
            </w:tabs>
            <w:rPr/>
          </w:pPr>
          <w:hyperlink w:anchor="__RefHeading___Toc9163_2971112534">
            <w:r>
              <w:rPr>
                <w:rStyle w:val="IndexLink"/>
              </w:rPr>
              <w:t>4.Saziņa</w:t>
              <w:tab/>
              <w:t>3</w:t>
            </w:r>
          </w:hyperlink>
        </w:p>
        <w:p>
          <w:pPr>
            <w:pStyle w:val="Contents1"/>
            <w:tabs>
              <w:tab w:val="clear" w:pos="720"/>
              <w:tab w:val="right" w:pos="9026" w:leader="dot"/>
            </w:tabs>
            <w:rPr/>
          </w:pPr>
          <w:hyperlink w:anchor="__RefHeading___Toc9165_2971112534">
            <w:r>
              <w:rPr>
                <w:rStyle w:val="IndexLink"/>
              </w:rPr>
              <w:t>5.Informācija par iepirkuma priekšmetu</w:t>
              <w:tab/>
              <w:t>4</w:t>
            </w:r>
          </w:hyperlink>
        </w:p>
        <w:p>
          <w:pPr>
            <w:pStyle w:val="Contents1"/>
            <w:tabs>
              <w:tab w:val="clear" w:pos="720"/>
              <w:tab w:val="right" w:pos="9026" w:leader="dot"/>
            </w:tabs>
            <w:rPr/>
          </w:pPr>
          <w:hyperlink w:anchor="__RefHeading___Toc13272_1097882962">
            <w:r>
              <w:rPr>
                <w:rStyle w:val="IndexLink"/>
              </w:rPr>
              <w:t>6. Piedāvājums</w:t>
              <w:tab/>
              <w:t>4</w:t>
            </w:r>
          </w:hyperlink>
        </w:p>
        <w:p>
          <w:pPr>
            <w:pStyle w:val="Contents1"/>
            <w:tabs>
              <w:tab w:val="clear" w:pos="720"/>
              <w:tab w:val="right" w:pos="9026" w:leader="dot"/>
            </w:tabs>
            <w:rPr/>
          </w:pPr>
          <w:hyperlink w:anchor="__RefHeading___Toc13266_1097882962">
            <w:r>
              <w:rPr>
                <w:rStyle w:val="IndexLink"/>
              </w:rPr>
              <w:t>7. Piedāvājuma nodrošinājums</w:t>
              <w:tab/>
              <w:t>5</w:t>
            </w:r>
          </w:hyperlink>
        </w:p>
        <w:p>
          <w:pPr>
            <w:pStyle w:val="Contents1"/>
            <w:tabs>
              <w:tab w:val="clear" w:pos="720"/>
              <w:tab w:val="right" w:pos="9026" w:leader="dot"/>
            </w:tabs>
            <w:rPr/>
          </w:pPr>
          <w:hyperlink w:anchor="__RefHeading___Toc9169_2971112534">
            <w:r>
              <w:rPr>
                <w:rStyle w:val="IndexLink"/>
              </w:rPr>
              <w:t>8. Nosacījumi dalībai iepirkuma procedūrā</w:t>
              <w:tab/>
              <w:t>6</w:t>
            </w:r>
          </w:hyperlink>
        </w:p>
        <w:p>
          <w:pPr>
            <w:pStyle w:val="Contents1"/>
            <w:tabs>
              <w:tab w:val="clear" w:pos="720"/>
              <w:tab w:val="right" w:pos="9026" w:leader="dot"/>
            </w:tabs>
            <w:rPr/>
          </w:pPr>
          <w:hyperlink w:anchor="__RefHeading___Toc1382_3125242467">
            <w:r>
              <w:rPr>
                <w:rStyle w:val="IndexLink"/>
              </w:rPr>
              <w:t>9. Pretendenta kvalifikācijas prasības</w:t>
              <w:tab/>
              <w:t>6</w:t>
            </w:r>
          </w:hyperlink>
        </w:p>
        <w:p>
          <w:pPr>
            <w:pStyle w:val="Contents1"/>
            <w:tabs>
              <w:tab w:val="clear" w:pos="720"/>
              <w:tab w:val="right" w:pos="9026" w:leader="dot"/>
            </w:tabs>
            <w:rPr/>
          </w:pPr>
          <w:hyperlink w:anchor="__RefHeading___Toc1387_3125242467">
            <w:r>
              <w:rPr>
                <w:rStyle w:val="IndexLink"/>
              </w:rPr>
              <w:t>10. Pretendenta kvalifikācijas dokumenti</w:t>
              <w:tab/>
              <w:t>7</w:t>
            </w:r>
          </w:hyperlink>
        </w:p>
        <w:p>
          <w:pPr>
            <w:pStyle w:val="Contents1"/>
            <w:tabs>
              <w:tab w:val="clear" w:pos="720"/>
              <w:tab w:val="right" w:pos="9026" w:leader="dot"/>
            </w:tabs>
            <w:rPr/>
          </w:pPr>
          <w:hyperlink w:anchor="__RefHeading___Toc1389_3125242467">
            <w:r>
              <w:rPr>
                <w:rStyle w:val="IndexLink"/>
              </w:rPr>
              <w:t>11. Piedāvājumu izvērtēšana</w:t>
              <w:tab/>
              <w:t>7</w:t>
            </w:r>
          </w:hyperlink>
        </w:p>
        <w:p>
          <w:pPr>
            <w:pStyle w:val="Contents1"/>
            <w:tabs>
              <w:tab w:val="clear" w:pos="720"/>
              <w:tab w:val="right" w:pos="9026" w:leader="dot"/>
            </w:tabs>
            <w:rPr/>
          </w:pPr>
          <w:hyperlink w:anchor="__RefHeading___Toc1391_3125242467">
            <w:r>
              <w:rPr>
                <w:rStyle w:val="IndexLink"/>
              </w:rPr>
              <w:t>12. Iepirkuma līgums</w:t>
              <w:tab/>
              <w:t>8</w:t>
            </w:r>
          </w:hyperlink>
        </w:p>
        <w:p>
          <w:pPr>
            <w:pStyle w:val="Contents2"/>
            <w:tabs>
              <w:tab w:val="clear" w:pos="660"/>
              <w:tab w:val="clear" w:pos="9016"/>
              <w:tab w:val="right" w:pos="9026" w:leader="dot"/>
            </w:tabs>
            <w:rPr/>
          </w:pPr>
          <w:hyperlink w:anchor="__RefHeading___Toc9181_2971112534">
            <w:r>
              <w:rPr>
                <w:rStyle w:val="IndexLink"/>
              </w:rPr>
              <w:t>1.Pielikums</w:t>
              <w:tab/>
              <w:t>9</w:t>
            </w:r>
          </w:hyperlink>
        </w:p>
        <w:p>
          <w:pPr>
            <w:pStyle w:val="Contents2"/>
            <w:tabs>
              <w:tab w:val="clear" w:pos="660"/>
              <w:tab w:val="clear" w:pos="9016"/>
              <w:tab w:val="right" w:pos="9026" w:leader="dot"/>
            </w:tabs>
            <w:rPr/>
          </w:pPr>
          <w:hyperlink w:anchor="__RefHeading___Toc9177_2971112534">
            <w:r>
              <w:rPr>
                <w:rStyle w:val="IndexLink"/>
              </w:rPr>
              <w:t xml:space="preserve"> </w:t>
            </w:r>
            <w:r>
              <w:rPr>
                <w:rStyle w:val="IndexLink"/>
              </w:rPr>
              <w:t>2.Pielikums</w:t>
              <w:tab/>
              <w:t>10</w:t>
            </w:r>
          </w:hyperlink>
        </w:p>
        <w:p>
          <w:pPr>
            <w:pStyle w:val="Contents2"/>
            <w:tabs>
              <w:tab w:val="clear" w:pos="660"/>
              <w:tab w:val="clear" w:pos="9016"/>
              <w:tab w:val="right" w:pos="9026" w:leader="dot"/>
            </w:tabs>
            <w:rPr/>
          </w:pPr>
          <w:hyperlink w:anchor="__RefHeading___Toc13216_1097882962">
            <w:r>
              <w:rPr>
                <w:rStyle w:val="IndexLink"/>
              </w:rPr>
              <w:t xml:space="preserve"> </w:t>
            </w:r>
            <w:r>
              <w:rPr>
                <w:rStyle w:val="IndexLink"/>
              </w:rPr>
              <w:t>3.Pielikums</w:t>
              <w:tab/>
              <w:t>13</w:t>
            </w:r>
          </w:hyperlink>
        </w:p>
        <w:p>
          <w:pPr>
            <w:pStyle w:val="Contents2"/>
            <w:tabs>
              <w:tab w:val="clear" w:pos="660"/>
              <w:tab w:val="clear" w:pos="9016"/>
              <w:tab w:val="right" w:pos="9026" w:leader="dot"/>
            </w:tabs>
            <w:rPr/>
          </w:pPr>
          <w:hyperlink w:anchor="__RefHeading___Toc13218_1097882962">
            <w:r>
              <w:rPr>
                <w:rStyle w:val="IndexLink"/>
              </w:rPr>
              <w:t xml:space="preserve"> </w:t>
            </w:r>
            <w:r>
              <w:rPr>
                <w:rStyle w:val="IndexLink"/>
              </w:rPr>
              <w:t>4.Pielikums</w:t>
              <w:tab/>
              <w:t>14</w:t>
            </w:r>
          </w:hyperlink>
        </w:p>
        <w:p>
          <w:pPr>
            <w:pStyle w:val="Contents2"/>
            <w:tabs>
              <w:tab w:val="clear" w:pos="660"/>
              <w:tab w:val="clear" w:pos="9016"/>
              <w:tab w:val="right" w:pos="9026" w:leader="dot"/>
            </w:tabs>
            <w:rPr/>
          </w:pPr>
          <w:hyperlink w:anchor="__RefHeading___Toc13220_1097882962">
            <w:r>
              <w:rPr>
                <w:rStyle w:val="IndexLink"/>
              </w:rPr>
              <w:t xml:space="preserve"> </w:t>
            </w:r>
            <w:r>
              <w:rPr>
                <w:rStyle w:val="IndexLink"/>
              </w:rPr>
              <w:t>5.Pielikums</w:t>
              <w:tab/>
              <w:t>15</w:t>
            </w:r>
          </w:hyperlink>
        </w:p>
        <w:p>
          <w:pPr>
            <w:pStyle w:val="Contents2"/>
            <w:tabs>
              <w:tab w:val="clear" w:pos="660"/>
              <w:tab w:val="clear" w:pos="9016"/>
              <w:tab w:val="right" w:pos="9026" w:leader="dot"/>
            </w:tabs>
            <w:rPr/>
          </w:pPr>
          <w:hyperlink w:anchor="__RefHeading___Toc13222_1097882962">
            <w:r>
              <w:rPr>
                <w:rStyle w:val="IndexLink"/>
              </w:rPr>
              <w:t xml:space="preserve"> </w:t>
            </w:r>
            <w:r>
              <w:rPr>
                <w:rStyle w:val="IndexLink"/>
              </w:rPr>
              <w:t>6.Pielikums</w:t>
              <w:tab/>
              <w:t>16</w:t>
            </w:r>
          </w:hyperlink>
        </w:p>
        <w:p>
          <w:pPr>
            <w:pStyle w:val="Contents2"/>
            <w:tabs>
              <w:tab w:val="clear" w:pos="660"/>
              <w:tab w:val="clear" w:pos="9016"/>
              <w:tab w:val="right" w:pos="9026" w:leader="dot"/>
            </w:tabs>
            <w:rPr/>
          </w:pPr>
          <w:hyperlink w:anchor="__RefHeading___Toc1395_3125242467">
            <w:r>
              <w:rPr>
                <w:rStyle w:val="IndexLink"/>
              </w:rPr>
              <w:t>7.Pielikums</w:t>
              <w:tab/>
              <w:t>17</w:t>
            </w:r>
          </w:hyperlink>
        </w:p>
        <w:p>
          <w:pPr>
            <w:pStyle w:val="Contents2"/>
            <w:tabs>
              <w:tab w:val="clear" w:pos="660"/>
              <w:tab w:val="clear" w:pos="9016"/>
              <w:tab w:val="right" w:pos="9026" w:leader="dot"/>
            </w:tabs>
            <w:rPr/>
          </w:pPr>
          <w:hyperlink w:anchor="__RefHeading___Toc1395_31252424671">
            <w:r>
              <w:rPr>
                <w:rStyle w:val="IndexLink"/>
              </w:rPr>
              <w:t>8.Pielikums</w:t>
              <w:tab/>
              <w:t>22</w:t>
            </w:r>
          </w:hyperlink>
          <w:r>
            <w:rPr>
              <w:rStyle w:val="IndexLink"/>
            </w:rPr>
            <w:fldChar w:fldCharType="end"/>
          </w:r>
        </w:p>
      </w:sdtContent>
    </w:sdt>
    <w:p>
      <w:pPr>
        <w:pStyle w:val="Rindkopa"/>
        <w:ind w:left="0" w:hanging="0"/>
        <w:rPr/>
      </w:pPr>
      <w:r>
        <w:rPr/>
      </w:r>
      <w:r>
        <w:br w:type="page"/>
      </w:r>
    </w:p>
    <w:p>
      <w:pPr>
        <w:pStyle w:val="Heading1"/>
        <w:rPr/>
      </w:pPr>
      <w:bookmarkStart w:id="0" w:name="__RefHeading___Toc9157_2971112534"/>
      <w:bookmarkStart w:id="1" w:name="_Toc444171327"/>
      <w:bookmarkStart w:id="2" w:name="_Toc469997890"/>
      <w:bookmarkEnd w:id="0"/>
      <w:r>
        <w:rPr/>
        <w:t>1. Pasūtītājs , Pasūtītāja  kontaktpersona</w:t>
      </w:r>
      <w:bookmarkEnd w:id="1"/>
      <w:bookmarkEnd w:id="2"/>
      <w:r>
        <w:rPr/>
        <w:t xml:space="preserve">  </w:t>
      </w:r>
    </w:p>
    <w:p>
      <w:pPr>
        <w:pStyle w:val="Normal"/>
        <w:spacing w:lineRule="auto" w:line="360" w:before="0" w:after="0"/>
        <w:jc w:val="both"/>
        <w:rPr>
          <w:rFonts w:ascii="Times New Roman" w:hAnsi="Times New Roman"/>
        </w:rPr>
      </w:pPr>
      <w:bookmarkStart w:id="3" w:name="_Toc280105716"/>
      <w:bookmarkEnd w:id="3"/>
      <w:r>
        <w:rPr>
          <w:rFonts w:cs="Times New Roman" w:ascii="Times New Roman" w:hAnsi="Times New Roman" w:asciiTheme="majorBidi" w:cstheme="majorBidi" w:hAnsiTheme="majorBidi"/>
          <w:b/>
          <w:sz w:val="24"/>
          <w:szCs w:val="24"/>
        </w:rPr>
        <w:t>1.1.Pasūtītājs:</w:t>
      </w:r>
    </w:p>
    <w:p>
      <w:pPr>
        <w:pStyle w:val="Normal"/>
        <w:spacing w:lineRule="auto" w:line="240" w:before="0" w:after="0"/>
        <w:ind w:firstLine="567"/>
        <w:jc w:val="both"/>
        <w:rPr>
          <w:rFonts w:ascii="Times New Roman" w:hAnsi="Times New Roman"/>
        </w:rPr>
      </w:pP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sz w:val="24"/>
          <w:szCs w:val="24"/>
        </w:rPr>
        <w:t xml:space="preserve">SIA „ DOBELES ENERĢIJA” </w:t>
      </w:r>
    </w:p>
    <w:p>
      <w:pPr>
        <w:pStyle w:val="Normal"/>
        <w:spacing w:lineRule="auto" w:line="240" w:before="0" w:after="0"/>
        <w:ind w:firstLine="567"/>
        <w:jc w:val="both"/>
        <w:rPr>
          <w:rFonts w:ascii="Times New Roman" w:hAnsi="Times New Roman"/>
        </w:rPr>
      </w:pPr>
      <w:r>
        <w:rPr>
          <w:rFonts w:cs="Times New Roman" w:ascii="Times New Roman" w:hAnsi="Times New Roman" w:asciiTheme="majorBidi" w:cstheme="majorBidi" w:hAnsiTheme="majorBidi"/>
          <w:sz w:val="24"/>
          <w:szCs w:val="24"/>
        </w:rPr>
        <w:t>Reģistrācijas numurs 45103002039</w:t>
      </w:r>
    </w:p>
    <w:p>
      <w:pPr>
        <w:pStyle w:val="Normal"/>
        <w:spacing w:lineRule="auto" w:line="240" w:before="0" w:after="0"/>
        <w:ind w:firstLine="567"/>
        <w:jc w:val="both"/>
        <w:rPr>
          <w:rFonts w:ascii="Times New Roman" w:hAnsi="Times New Roman"/>
        </w:rPr>
      </w:pPr>
      <w:r>
        <w:rPr>
          <w:rFonts w:cs="Times New Roman" w:ascii="Times New Roman" w:hAnsi="Times New Roman" w:asciiTheme="majorBidi" w:cstheme="majorBidi" w:hAnsiTheme="majorBidi"/>
          <w:sz w:val="24"/>
          <w:szCs w:val="24"/>
        </w:rPr>
        <w:t>Adrese: E. Francmaņa iela 6, Dobele, Dobeles novads, LV-3701.</w:t>
      </w:r>
    </w:p>
    <w:p>
      <w:pPr>
        <w:pStyle w:val="Normal"/>
        <w:spacing w:lineRule="auto" w:line="240" w:before="0" w:after="0"/>
        <w:ind w:firstLine="567"/>
        <w:jc w:val="both"/>
        <w:rPr>
          <w:rFonts w:ascii="Times New Roman" w:hAnsi="Times New Roman"/>
        </w:rPr>
      </w:pPr>
      <w:r>
        <w:rPr>
          <w:rFonts w:cs="Times New Roman" w:ascii="Times New Roman" w:hAnsi="Times New Roman" w:asciiTheme="majorBidi" w:cstheme="majorBidi" w:hAnsiTheme="majorBidi"/>
          <w:sz w:val="24"/>
          <w:szCs w:val="24"/>
        </w:rPr>
        <w:t>tel.nr.  63707211</w:t>
      </w:r>
    </w:p>
    <w:p>
      <w:pPr>
        <w:pStyle w:val="Normal"/>
        <w:spacing w:lineRule="auto" w:line="240" w:before="0" w:after="0"/>
        <w:ind w:firstLine="567"/>
        <w:jc w:val="both"/>
        <w:rPr/>
      </w:pPr>
      <w:r>
        <w:rPr>
          <w:rFonts w:cs="Times New Roman" w:ascii="Times New Roman" w:hAnsi="Times New Roman" w:asciiTheme="majorBidi" w:cstheme="majorBidi" w:hAnsiTheme="majorBidi"/>
          <w:sz w:val="24"/>
          <w:szCs w:val="24"/>
        </w:rPr>
        <w:t xml:space="preserve">Interneta mājas lapa: </w:t>
      </w:r>
      <w:hyperlink r:id="rId2">
        <w:r>
          <w:rPr>
            <w:rStyle w:val="IndexLink"/>
            <w:rFonts w:cs="Times New Roman" w:ascii="Times New Roman" w:hAnsi="Times New Roman" w:asciiTheme="majorBidi" w:cstheme="majorBidi" w:hAnsiTheme="majorBidi"/>
            <w:sz w:val="24"/>
            <w:szCs w:val="24"/>
          </w:rPr>
          <w:t>www.dobelesenergija.lv</w:t>
        </w:r>
      </w:hyperlink>
    </w:p>
    <w:p>
      <w:pPr>
        <w:pStyle w:val="Normal"/>
        <w:spacing w:lineRule="auto" w:line="240" w:before="0" w:after="0"/>
        <w:ind w:firstLine="567"/>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spacing w:lineRule="auto" w:line="240" w:before="0" w:after="0"/>
        <w:jc w:val="both"/>
        <w:rPr>
          <w:rFonts w:ascii="Times New Roman" w:hAnsi="Times New Roman"/>
        </w:rPr>
      </w:pPr>
      <w:r>
        <w:rPr>
          <w:rFonts w:cs="Times New Roman" w:ascii="Times New Roman" w:hAnsi="Times New Roman" w:asciiTheme="majorBidi" w:cstheme="majorBidi" w:hAnsiTheme="majorBidi"/>
          <w:b/>
          <w:sz w:val="24"/>
          <w:szCs w:val="24"/>
        </w:rPr>
        <w:t>1.2.Pasūtītāja kontaktpersona</w:t>
      </w:r>
    </w:p>
    <w:p>
      <w:pPr>
        <w:pStyle w:val="Normal"/>
        <w:spacing w:lineRule="auto" w:line="240" w:before="0" w:after="0"/>
        <w:ind w:firstLine="567"/>
        <w:jc w:val="both"/>
        <w:rPr>
          <w:rFonts w:ascii="Times New Roman" w:hAnsi="Times New Roman"/>
        </w:rPr>
      </w:pPr>
      <w:r>
        <w:rPr>
          <w:rFonts w:cs="Times New Roman" w:ascii="Times New Roman" w:hAnsi="Times New Roman" w:asciiTheme="majorBidi" w:cstheme="majorBidi" w:hAnsiTheme="majorBidi"/>
          <w:b/>
          <w:sz w:val="24"/>
          <w:szCs w:val="24"/>
        </w:rPr>
        <w:t xml:space="preserve"> </w:t>
      </w:r>
    </w:p>
    <w:p>
      <w:pPr>
        <w:pStyle w:val="Normal"/>
        <w:widowControl w:val="false"/>
        <w:spacing w:lineRule="auto" w:line="240" w:before="0" w:after="0"/>
        <w:ind w:firstLine="567"/>
        <w:jc w:val="both"/>
        <w:rPr>
          <w:rFonts w:ascii="Times New Roman" w:hAnsi="Times New Roman"/>
        </w:rPr>
      </w:pPr>
      <w:r>
        <w:rPr>
          <w:rFonts w:cs="Times New Roman" w:ascii="Times New Roman" w:hAnsi="Times New Roman" w:asciiTheme="majorBidi" w:cstheme="majorBidi" w:hAnsiTheme="majorBidi"/>
          <w:b/>
          <w:sz w:val="24"/>
          <w:szCs w:val="24"/>
        </w:rPr>
        <w:t>Kontaktpersona par iepirkuma priekšmetu</w:t>
      </w:r>
    </w:p>
    <w:p>
      <w:pPr>
        <w:pStyle w:val="Normal"/>
        <w:widowControl w:val="false"/>
        <w:spacing w:lineRule="auto" w:line="240" w:before="0" w:after="0"/>
        <w:ind w:firstLine="567"/>
        <w:jc w:val="both"/>
        <w:rPr>
          <w:rFonts w:ascii="Times New Roman" w:hAnsi="Times New Roman"/>
        </w:rPr>
      </w:pPr>
      <w:r>
        <w:rPr>
          <w:rFonts w:cs="Times New Roman" w:ascii="Times New Roman" w:hAnsi="Times New Roman" w:cstheme="majorBidi"/>
          <w:sz w:val="24"/>
          <w:szCs w:val="24"/>
        </w:rPr>
        <w:t>Ģirts Ozoliņš</w:t>
      </w:r>
    </w:p>
    <w:p>
      <w:pPr>
        <w:pStyle w:val="Normal"/>
        <w:widowControl w:val="false"/>
        <w:spacing w:lineRule="auto" w:line="240" w:before="0" w:after="0"/>
        <w:ind w:firstLine="567"/>
        <w:jc w:val="both"/>
        <w:rPr>
          <w:rFonts w:ascii="Times New Roman" w:hAnsi="Times New Roman"/>
        </w:rPr>
      </w:pPr>
      <w:r>
        <w:rPr>
          <w:rFonts w:cs="Times New Roman" w:ascii="Times New Roman" w:hAnsi="Times New Roman" w:asciiTheme="majorBidi" w:cstheme="majorBidi" w:hAnsiTheme="majorBidi"/>
          <w:sz w:val="24"/>
          <w:szCs w:val="24"/>
        </w:rPr>
        <w:t>29269994, girts.ozolins@dobelesenergija.lv</w:t>
      </w:r>
    </w:p>
    <w:p>
      <w:pPr>
        <w:pStyle w:val="Normal"/>
        <w:widowControl w:val="false"/>
        <w:spacing w:lineRule="auto" w:line="240" w:before="0" w:after="0"/>
        <w:ind w:firstLine="567"/>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widowControl w:val="false"/>
        <w:spacing w:lineRule="auto" w:line="240" w:before="0" w:after="0"/>
        <w:ind w:firstLine="567"/>
        <w:jc w:val="both"/>
        <w:rPr>
          <w:rFonts w:ascii="Times New Roman" w:hAnsi="Times New Roman"/>
        </w:rPr>
      </w:pPr>
      <w:r>
        <w:rPr>
          <w:rFonts w:cs="Times New Roman" w:ascii="Times New Roman" w:hAnsi="Times New Roman" w:asciiTheme="majorBidi" w:cstheme="majorBidi" w:hAnsiTheme="majorBidi"/>
          <w:b/>
          <w:sz w:val="24"/>
          <w:szCs w:val="24"/>
        </w:rPr>
        <w:t>Kontaktpersona par iepirkuma dokumentāciju</w:t>
      </w:r>
    </w:p>
    <w:p>
      <w:pPr>
        <w:pStyle w:val="Normal"/>
        <w:widowControl w:val="false"/>
        <w:spacing w:lineRule="auto" w:line="240" w:before="0" w:after="0"/>
        <w:ind w:firstLine="567"/>
        <w:jc w:val="both"/>
        <w:rPr>
          <w:rFonts w:ascii="Times New Roman" w:hAnsi="Times New Roman"/>
        </w:rPr>
      </w:pPr>
      <w:r>
        <w:rPr>
          <w:rFonts w:cs="Times New Roman" w:ascii="Times New Roman" w:hAnsi="Times New Roman" w:asciiTheme="majorBidi" w:cstheme="majorBidi" w:hAnsiTheme="majorBidi"/>
          <w:sz w:val="24"/>
          <w:szCs w:val="24"/>
        </w:rPr>
        <w:t>Gundega Geiko</w:t>
      </w:r>
    </w:p>
    <w:p>
      <w:pPr>
        <w:pStyle w:val="Normal"/>
        <w:widowControl w:val="false"/>
        <w:spacing w:lineRule="auto" w:line="240" w:before="0" w:after="0"/>
        <w:ind w:firstLine="567"/>
        <w:jc w:val="both"/>
        <w:rPr>
          <w:rFonts w:ascii="Times New Roman" w:hAnsi="Times New Roman"/>
        </w:rPr>
      </w:pPr>
      <w:r>
        <w:rPr>
          <w:rFonts w:cs="Times New Roman" w:ascii="Times New Roman" w:hAnsi="Times New Roman" w:asciiTheme="majorBidi" w:cstheme="majorBidi" w:hAnsiTheme="majorBidi"/>
          <w:sz w:val="24"/>
          <w:szCs w:val="24"/>
        </w:rPr>
        <w:t>63707211, gundega.geiko@dobelesenergija.lv</w:t>
      </w:r>
    </w:p>
    <w:p>
      <w:pPr>
        <w:pStyle w:val="Heading1"/>
        <w:rPr/>
      </w:pPr>
      <w:bookmarkStart w:id="4" w:name="__RefHeading___Toc9159_2971112534"/>
      <w:bookmarkStart w:id="5" w:name="_Toc444171328"/>
      <w:bookmarkStart w:id="6" w:name="_Toc469997891"/>
      <w:bookmarkStart w:id="7" w:name="_Toc2801057161"/>
      <w:bookmarkEnd w:id="4"/>
      <w:bookmarkEnd w:id="7"/>
      <w:r>
        <w:rPr/>
        <w:t>2.Iepirkumu procedūra</w:t>
      </w:r>
      <w:bookmarkEnd w:id="5"/>
      <w:bookmarkEnd w:id="6"/>
    </w:p>
    <w:p>
      <w:pPr>
        <w:pStyle w:val="Normal"/>
        <w:numPr>
          <w:ilvl w:val="1"/>
          <w:numId w:val="5"/>
        </w:numPr>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color w:val="000000"/>
          <w:sz w:val="24"/>
          <w:szCs w:val="24"/>
        </w:rPr>
        <w:t xml:space="preserve">Iepirkumu procedūru organizē </w:t>
      </w:r>
      <w:r>
        <w:rPr>
          <w:rFonts w:cs="Times New Roman" w:ascii="Times New Roman" w:hAnsi="Times New Roman" w:asciiTheme="majorBidi" w:cstheme="majorBidi" w:hAnsiTheme="majorBidi"/>
          <w:sz w:val="24"/>
          <w:szCs w:val="24"/>
        </w:rPr>
        <w:t xml:space="preserve">ar SIA „DOBELES ENERĢIJA” 2022.gada 22.februāra rīkojuma </w:t>
      </w:r>
      <w:r>
        <w:rPr>
          <w:rFonts w:cs="Times New Roman" w:ascii="Times New Roman" w:hAnsi="Times New Roman" w:asciiTheme="majorBidi" w:cstheme="majorBidi" w:hAnsiTheme="majorBidi"/>
          <w:sz w:val="24"/>
          <w:szCs w:val="24"/>
          <w:shd w:fill="auto" w:val="clear"/>
        </w:rPr>
        <w:t>Nr.</w:t>
      </w:r>
      <w:r>
        <w:rPr>
          <w:rFonts w:eastAsia="宋体" w:cs="Times New Roman" w:ascii="Times New Roman" w:hAnsi="Times New Roman" w:asciiTheme="majorBidi" w:cstheme="majorBidi" w:hAnsiTheme="majorBidi"/>
          <w:color w:val="000000"/>
          <w:kern w:val="0"/>
          <w:sz w:val="24"/>
          <w:szCs w:val="24"/>
          <w:shd w:fill="auto" w:val="clear"/>
          <w:lang w:val="lv-LV" w:eastAsia="zh-CN" w:bidi="ar-SA"/>
        </w:rPr>
        <w:t xml:space="preserve">26-r </w:t>
      </w:r>
      <w:r>
        <w:rPr>
          <w:rFonts w:cs="Times New Roman" w:ascii="Times New Roman" w:hAnsi="Times New Roman" w:asciiTheme="majorBidi" w:cstheme="majorBidi" w:hAnsiTheme="majorBidi"/>
          <w:sz w:val="24"/>
          <w:szCs w:val="24"/>
        </w:rPr>
        <w:t>izveidotā iepirkumu komisija (turpmāk tekstā – Komisija) un 2022. gada 24.</w:t>
      </w:r>
      <w:r>
        <w:rPr>
          <w:rFonts w:cs="Times New Roman" w:ascii="Times New Roman" w:hAnsi="Times New Roman" w:asciiTheme="majorBidi" w:cstheme="majorBidi" w:hAnsiTheme="majorBidi"/>
          <w:bCs/>
          <w:sz w:val="24"/>
          <w:szCs w:val="24"/>
        </w:rPr>
        <w:t>februāra</w:t>
      </w:r>
      <w:r>
        <w:rPr>
          <w:rFonts w:cs="Times New Roman" w:ascii="Times New Roman" w:hAnsi="Times New Roman" w:asciiTheme="majorBidi" w:cstheme="majorBidi" w:hAnsiTheme="majorBidi"/>
          <w:color w:val="000000"/>
          <w:sz w:val="24"/>
          <w:szCs w:val="24"/>
        </w:rPr>
        <w:t xml:space="preserve"> </w:t>
      </w:r>
      <w:r>
        <w:rPr>
          <w:rFonts w:cs="Times New Roman" w:ascii="Times New Roman" w:hAnsi="Times New Roman" w:asciiTheme="majorBidi" w:cstheme="majorBidi" w:hAnsiTheme="majorBidi"/>
          <w:sz w:val="24"/>
          <w:szCs w:val="24"/>
        </w:rPr>
        <w:t>rīkojuma Nr.</w:t>
      </w:r>
      <w:r>
        <w:rPr>
          <w:rFonts w:eastAsia="宋体" w:cs="Times New Roman" w:ascii="Times New Roman" w:hAnsi="Times New Roman" w:asciiTheme="majorBidi" w:cstheme="majorBidi" w:hAnsiTheme="majorBidi"/>
          <w:color w:val="000000"/>
          <w:kern w:val="0"/>
          <w:sz w:val="24"/>
          <w:szCs w:val="24"/>
          <w:shd w:fill="auto" w:val="clear"/>
          <w:lang w:val="lv-LV" w:eastAsia="zh-CN" w:bidi="ar-SA"/>
        </w:rPr>
        <w:t>4/10-2</w:t>
      </w:r>
      <w:r>
        <w:rPr>
          <w:rFonts w:cs="Times New Roman" w:ascii="Times New Roman" w:hAnsi="Times New Roman" w:asciiTheme="majorBidi" w:cstheme="majorBidi" w:hAnsiTheme="majorBidi"/>
          <w:sz w:val="24"/>
          <w:szCs w:val="24"/>
        </w:rPr>
        <w:t xml:space="preserve"> par iepirkuma Nolikuma apstiprināšanu. </w:t>
      </w:r>
    </w:p>
    <w:p>
      <w:pPr>
        <w:pStyle w:val="Normal"/>
        <w:numPr>
          <w:ilvl w:val="1"/>
          <w:numId w:val="5"/>
        </w:numPr>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 xml:space="preserve">Iepirkuma  procedūras  identifikācijas numurs:   </w:t>
      </w:r>
      <w:r>
        <w:rPr>
          <w:rFonts w:cs="Times New Roman" w:ascii="Times New Roman" w:hAnsi="Times New Roman" w:asciiTheme="majorBidi" w:cstheme="majorBidi" w:hAnsiTheme="majorBidi"/>
          <w:bCs/>
          <w:sz w:val="24"/>
          <w:szCs w:val="24"/>
        </w:rPr>
        <w:t>DE 2022/1.</w:t>
      </w:r>
    </w:p>
    <w:p>
      <w:pPr>
        <w:pStyle w:val="Normal"/>
        <w:numPr>
          <w:ilvl w:val="1"/>
          <w:numId w:val="5"/>
        </w:numPr>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bCs/>
          <w:sz w:val="24"/>
          <w:szCs w:val="24"/>
        </w:rPr>
        <w:t>Iepirkuma procedūras nosaukums:</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asciiTheme="majorBidi" w:cstheme="majorBidi" w:hAnsiTheme="majorBidi"/>
          <w:b/>
          <w:sz w:val="24"/>
          <w:szCs w:val="24"/>
        </w:rPr>
        <w:t xml:space="preserve"> </w:t>
      </w:r>
      <w:r>
        <w:rPr>
          <w:rFonts w:cs="Times New Roman" w:ascii="Times New Roman" w:hAnsi="Times New Roman" w:asciiTheme="majorBidi" w:cstheme="majorBidi" w:hAnsiTheme="majorBidi"/>
          <w:color w:val="000000"/>
          <w:sz w:val="24"/>
          <w:szCs w:val="24"/>
        </w:rPr>
        <w:t xml:space="preserve">Angāra </w:t>
      </w:r>
      <w:r>
        <w:rPr>
          <w:rFonts w:eastAsia="SimSun" w:cs="Times New Roman" w:ascii="Times New Roman" w:hAnsi="Times New Roman" w:asciiTheme="majorBidi" w:cstheme="majorBidi" w:hAnsiTheme="majorBidi"/>
          <w:color w:val="000000"/>
          <w:sz w:val="24"/>
          <w:szCs w:val="24"/>
        </w:rPr>
        <w:t>dokumentācijas sagatavošana, būvniecība un nodošana ekspluatācijā.</w:t>
      </w:r>
    </w:p>
    <w:p>
      <w:pPr>
        <w:pStyle w:val="Normal"/>
        <w:numPr>
          <w:ilvl w:val="1"/>
          <w:numId w:val="5"/>
        </w:numPr>
        <w:spacing w:lineRule="auto" w:line="240" w:before="0" w:after="0"/>
        <w:ind w:left="709" w:hanging="499"/>
        <w:jc w:val="both"/>
        <w:rPr/>
      </w:pPr>
      <w:r>
        <w:rPr>
          <w:rFonts w:cs="Times New Roman" w:ascii="Times New Roman" w:hAnsi="Times New Roman" w:asciiTheme="majorBidi" w:cstheme="majorBidi" w:hAnsiTheme="majorBidi"/>
          <w:color w:val="000000"/>
          <w:sz w:val="24"/>
          <w:szCs w:val="24"/>
        </w:rPr>
        <w:t xml:space="preserve">Paredzamā līguma summa: līdz 150 000,00 </w:t>
      </w:r>
      <w:r>
        <w:rPr>
          <w:rFonts w:eastAsia="SimSun" w:cs="Times New Roman" w:ascii="Times New Roman" w:hAnsi="Times New Roman" w:asciiTheme="majorBidi" w:cstheme="majorBidi" w:hAnsiTheme="majorBidi"/>
          <w:color w:val="000000"/>
          <w:sz w:val="24"/>
          <w:szCs w:val="24"/>
        </w:rPr>
        <w:t>EUR</w:t>
      </w:r>
      <w:r>
        <w:rPr>
          <w:rFonts w:cs="Times New Roman" w:ascii="Times New Roman" w:hAnsi="Times New Roman" w:asciiTheme="majorBidi" w:cstheme="majorBidi" w:hAnsiTheme="majorBidi"/>
          <w:color w:val="000000"/>
          <w:sz w:val="24"/>
          <w:szCs w:val="24"/>
        </w:rPr>
        <w:t xml:space="preserve"> (bez PVN).</w:t>
      </w:r>
    </w:p>
    <w:p>
      <w:pPr>
        <w:pStyle w:val="Heading1"/>
        <w:numPr>
          <w:ilvl w:val="0"/>
          <w:numId w:val="12"/>
        </w:numPr>
        <w:rPr/>
      </w:pPr>
      <w:bookmarkStart w:id="8" w:name="__RefHeading___Toc9161_2971112534"/>
      <w:bookmarkStart w:id="9" w:name="_Toc444171329"/>
      <w:bookmarkStart w:id="10" w:name="_Toc469997892"/>
      <w:bookmarkEnd w:id="8"/>
      <w:r>
        <w:rPr/>
        <w:t>Piegādātājs, Ieinteresētais piegādātājs un Pretendents</w:t>
      </w:r>
      <w:bookmarkEnd w:id="9"/>
      <w:bookmarkEnd w:id="10"/>
    </w:p>
    <w:p>
      <w:pPr>
        <w:pStyle w:val="ListParagraph"/>
        <w:numPr>
          <w:ilvl w:val="0"/>
          <w:numId w:val="7"/>
        </w:numPr>
        <w:tabs>
          <w:tab w:val="clear" w:pos="720"/>
          <w:tab w:val="left" w:pos="426" w:leader="none"/>
        </w:tabs>
        <w:spacing w:lineRule="auto" w:line="240" w:before="0" w:after="0"/>
        <w:contextualSpacing w:val="false"/>
        <w:jc w:val="both"/>
        <w:rPr>
          <w:rFonts w:ascii="Times New Roman" w:hAnsi="Times New Roman" w:cs="Times New Roman" w:asciiTheme="majorBidi" w:cstheme="majorBidi" w:hAnsiTheme="majorBidi"/>
          <w:vanish/>
          <w:sz w:val="24"/>
          <w:szCs w:val="24"/>
        </w:rPr>
      </w:pPr>
      <w:r>
        <w:rPr>
          <w:rFonts w:cs="Times New Roman" w:cstheme="majorBidi" w:ascii="Times New Roman" w:hAnsi="Times New Roman"/>
          <w:vanish/>
          <w:sz w:val="24"/>
          <w:szCs w:val="24"/>
        </w:rPr>
      </w:r>
    </w:p>
    <w:p>
      <w:pPr>
        <w:pStyle w:val="ListParagraph"/>
        <w:numPr>
          <w:ilvl w:val="1"/>
          <w:numId w:val="8"/>
        </w:numPr>
        <w:spacing w:lineRule="auto" w:line="240" w:before="0" w:after="0"/>
        <w:ind w:left="643" w:hanging="501"/>
        <w:contextualSpacing/>
        <w:jc w:val="both"/>
        <w:rPr>
          <w:rFonts w:ascii="Times New Roman" w:hAnsi="Times New Roman"/>
        </w:rPr>
      </w:pPr>
      <w:r>
        <w:rPr>
          <w:rFonts w:cs="Times New Roman" w:ascii="Times New Roman" w:hAnsi="Times New Roman" w:asciiTheme="majorBidi" w:cstheme="majorBidi" w:hAnsiTheme="majorBidi"/>
          <w:sz w:val="24"/>
          <w:szCs w:val="24"/>
        </w:rPr>
        <w:t>Piegādātājs ir fiziska persona, juridiska persona, personālsabiedrība vai personu apvienība, kas attiecīgi  piedāvā tirgū  piegādāt preci.</w:t>
      </w:r>
    </w:p>
    <w:p>
      <w:pPr>
        <w:pStyle w:val="Normal"/>
        <w:numPr>
          <w:ilvl w:val="1"/>
          <w:numId w:val="8"/>
        </w:numPr>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 xml:space="preserve">Ieinteresētais piegādātājs ir Piegādātājs, kas saņēmis Iepirkuma procedūras dokumentus. Iepirkuma procedūras dokumentācija ir  publiski  pieejama Pasūtītāja interneta mājas lapā  </w:t>
      </w:r>
      <w:r>
        <w:rPr>
          <w:rFonts w:cs="Times New Roman" w:ascii="Times New Roman" w:hAnsi="Times New Roman" w:asciiTheme="majorBidi" w:cstheme="majorBidi" w:hAnsiTheme="majorBidi"/>
          <w:i/>
          <w:iCs/>
          <w:sz w:val="24"/>
          <w:szCs w:val="24"/>
        </w:rPr>
        <w:t>www.dobelesenergija.lv</w:t>
      </w:r>
      <w:r>
        <w:rPr>
          <w:rFonts w:cs="Times New Roman" w:ascii="Times New Roman" w:hAnsi="Times New Roman" w:asciiTheme="majorBidi" w:cstheme="majorBidi" w:hAnsiTheme="majorBidi"/>
          <w:sz w:val="24"/>
          <w:szCs w:val="24"/>
        </w:rPr>
        <w:t xml:space="preserve"> sadaļā iepirkumi,  kā arī SIA „DOBELES ENERĢIJA” birojā.</w:t>
      </w:r>
    </w:p>
    <w:p>
      <w:pPr>
        <w:pStyle w:val="Normal"/>
        <w:numPr>
          <w:ilvl w:val="1"/>
          <w:numId w:val="8"/>
        </w:numPr>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Pretendents ir Piegādātājs, kas ir iesniedzis piedāvājumu.</w:t>
      </w:r>
    </w:p>
    <w:p>
      <w:pPr>
        <w:pStyle w:val="Normal"/>
        <w:numPr>
          <w:ilvl w:val="1"/>
          <w:numId w:val="8"/>
        </w:numPr>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Persona, uz kuras iespējām Pretendents balstās  - ir persona, uz kuras iespējām Pretendents balstās, lai apliecinātu, ka Pretendenta kvalifikācija atbilst Pretendenta kvalifikācijas prasībām.</w:t>
      </w:r>
    </w:p>
    <w:p>
      <w:pPr>
        <w:pStyle w:val="Normal"/>
        <w:numPr>
          <w:ilvl w:val="1"/>
          <w:numId w:val="8"/>
        </w:numPr>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Pretendentu iepirkuma procedūras ietvaros pārstāv - Pretendenta paraksttiesīga amatpersona  vai Pretendenta pilnvarota persona.</w:t>
      </w:r>
    </w:p>
    <w:p>
      <w:pPr>
        <w:pStyle w:val="Heading1"/>
        <w:rPr/>
      </w:pPr>
      <w:bookmarkStart w:id="11" w:name="__RefHeading___Toc9163_2971112534"/>
      <w:bookmarkStart w:id="12" w:name="_Toc444171330"/>
      <w:bookmarkStart w:id="13" w:name="_Toc469997893"/>
      <w:bookmarkEnd w:id="11"/>
      <w:r>
        <w:rPr/>
        <w:t>4.Saziņa</w:t>
      </w:r>
      <w:bookmarkEnd w:id="12"/>
      <w:bookmarkEnd w:id="13"/>
    </w:p>
    <w:p>
      <w:pPr>
        <w:pStyle w:val="ListParagraph"/>
        <w:numPr>
          <w:ilvl w:val="0"/>
          <w:numId w:val="8"/>
        </w:numPr>
        <w:tabs>
          <w:tab w:val="clear" w:pos="720"/>
          <w:tab w:val="left" w:pos="426" w:leader="none"/>
        </w:tabs>
        <w:spacing w:lineRule="auto" w:line="240" w:before="0" w:after="0"/>
        <w:contextualSpacing w:val="false"/>
        <w:jc w:val="both"/>
        <w:rPr>
          <w:rFonts w:ascii="Times New Roman" w:hAnsi="Times New Roman" w:cs="Times New Roman" w:asciiTheme="majorBidi" w:cstheme="majorBidi" w:hAnsiTheme="majorBidi"/>
          <w:vanish/>
        </w:rPr>
      </w:pPr>
      <w:r>
        <w:rPr>
          <w:rFonts w:cs="Times New Roman" w:cstheme="majorBidi" w:ascii="Times New Roman" w:hAnsi="Times New Roman"/>
          <w:vanish/>
        </w:rPr>
      </w:r>
    </w:p>
    <w:p>
      <w:pPr>
        <w:pStyle w:val="ListParagraph"/>
        <w:numPr>
          <w:ilvl w:val="1"/>
          <w:numId w:val="8"/>
        </w:numPr>
        <w:tabs>
          <w:tab w:val="clear" w:pos="720"/>
          <w:tab w:val="left" w:pos="426" w:leader="none"/>
        </w:tabs>
        <w:spacing w:lineRule="auto" w:line="240" w:before="0" w:after="0"/>
        <w:ind w:left="643" w:hanging="501"/>
        <w:contextualSpacing/>
        <w:jc w:val="both"/>
        <w:rPr>
          <w:rFonts w:ascii="Times New Roman" w:hAnsi="Times New Roman"/>
        </w:rPr>
      </w:pPr>
      <w:r>
        <w:rPr>
          <w:rFonts w:cs="Times New Roman" w:ascii="Times New Roman" w:hAnsi="Times New Roman" w:asciiTheme="majorBidi" w:cstheme="majorBidi" w:hAnsiTheme="majorBidi"/>
          <w:sz w:val="24"/>
          <w:szCs w:val="24"/>
        </w:rPr>
        <w:t xml:space="preserve">Saziņa starp Pasūtītāju un Ieinteresētajiem piegādātājiem iepirkuma procedūras ietvaros notiek latviešu valodā pa pastu vai  e-pastu. </w:t>
      </w:r>
    </w:p>
    <w:p>
      <w:pPr>
        <w:pStyle w:val="Normal"/>
        <w:numPr>
          <w:ilvl w:val="1"/>
          <w:numId w:val="8"/>
        </w:numPr>
        <w:tabs>
          <w:tab w:val="clear" w:pos="720"/>
          <w:tab w:val="left" w:pos="426" w:leader="none"/>
        </w:tabs>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Ieinteresētais piegādātājs saziņas dokumentu nosūta uz Nolikumā norādīto Pasūtītāja pasta adresi  vai  Pasūtītāja kontaktpersonas norādīto e-pasta adesi.</w:t>
      </w:r>
    </w:p>
    <w:p>
      <w:pPr>
        <w:pStyle w:val="Normal"/>
        <w:numPr>
          <w:ilvl w:val="1"/>
          <w:numId w:val="8"/>
        </w:numPr>
        <w:tabs>
          <w:tab w:val="clear" w:pos="720"/>
          <w:tab w:val="left" w:pos="426" w:leader="none"/>
        </w:tabs>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Pasūtītājs saziņas dokumentu nosūta pa pastu vai  e-pastu  uz Ieinteresētā piegādātāja pasta adresi vai e-pasta adresi, ko Ieinteresētais piegādātājs norādījis saziņas dokumentā.</w:t>
      </w:r>
    </w:p>
    <w:p>
      <w:pPr>
        <w:pStyle w:val="Normal"/>
        <w:numPr>
          <w:ilvl w:val="1"/>
          <w:numId w:val="8"/>
        </w:numPr>
        <w:tabs>
          <w:tab w:val="clear" w:pos="720"/>
          <w:tab w:val="left" w:pos="426" w:leader="none"/>
        </w:tabs>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 xml:space="preserve">Ieinteresētais piegādātājs papildus informāciju var pieprasīt ne vēlāk kā 5 (piecas) dienas pirms piedāvājumu iesniegšanas termiņa beigām. Pasūtītājs papildu informāciju sniedz iespējami īsā laikā, bet ne vēlāk kā  3 (trīs) dienas pirms piedāvājumu iesniegšanas termiņa beigām. </w:t>
      </w:r>
    </w:p>
    <w:p>
      <w:pPr>
        <w:pStyle w:val="Normal"/>
        <w:numPr>
          <w:ilvl w:val="1"/>
          <w:numId w:val="8"/>
        </w:numPr>
        <w:tabs>
          <w:tab w:val="clear" w:pos="720"/>
          <w:tab w:val="left" w:pos="426" w:leader="none"/>
        </w:tabs>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 xml:space="preserve">Ja Pasūtītājs sniedz papildu informāciju, tas visiem Ieinteresētajiem  piegādātājiem  vienlaikus nosūta šo informāciju, norādot uzdoto jautājumu un ievieto šo informāciju  Pasūtītāja mājas lapas interneta vietnē: </w:t>
      </w:r>
      <w:r>
        <w:rPr>
          <w:rFonts w:cs="Times New Roman" w:ascii="Times New Roman" w:hAnsi="Times New Roman" w:asciiTheme="majorBidi" w:cstheme="majorBidi" w:hAnsiTheme="majorBidi"/>
          <w:i/>
          <w:iCs/>
          <w:sz w:val="24"/>
          <w:szCs w:val="24"/>
        </w:rPr>
        <w:t xml:space="preserve">www.dobelesenergija.lv </w:t>
      </w:r>
      <w:r>
        <w:rPr>
          <w:rFonts w:cs="Times New Roman" w:ascii="Times New Roman" w:hAnsi="Times New Roman" w:asciiTheme="majorBidi" w:cstheme="majorBidi" w:hAnsiTheme="majorBidi"/>
          <w:sz w:val="24"/>
          <w:szCs w:val="24"/>
        </w:rPr>
        <w:t>sadaļā Iepirkums.</w:t>
      </w:r>
    </w:p>
    <w:p>
      <w:pPr>
        <w:pStyle w:val="Normal"/>
        <w:numPr>
          <w:ilvl w:val="1"/>
          <w:numId w:val="8"/>
        </w:numPr>
        <w:tabs>
          <w:tab w:val="clear" w:pos="720"/>
          <w:tab w:val="left" w:pos="426" w:leader="none"/>
        </w:tabs>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 xml:space="preserve">Ja Pasūtītājs ir izdarījis grozījumus Nolikumā, tas ievieto šo informāciju mājas lapā internetā, kur pieejams Nolikums. </w:t>
      </w:r>
    </w:p>
    <w:p>
      <w:pPr>
        <w:pStyle w:val="Normal"/>
        <w:numPr>
          <w:ilvl w:val="1"/>
          <w:numId w:val="8"/>
        </w:numPr>
        <w:tabs>
          <w:tab w:val="clear" w:pos="720"/>
          <w:tab w:val="left" w:pos="426" w:leader="none"/>
        </w:tabs>
        <w:spacing w:lineRule="auto" w:line="240" w:before="0" w:after="0"/>
        <w:ind w:left="709" w:hanging="499"/>
        <w:jc w:val="both"/>
        <w:rPr>
          <w:rFonts w:ascii="Times New Roman" w:hAnsi="Times New Roman"/>
        </w:rPr>
      </w:pPr>
      <w:r>
        <w:rPr>
          <w:rFonts w:cs="Times New Roman" w:ascii="Times New Roman" w:hAnsi="Times New Roman" w:asciiTheme="majorBidi" w:cstheme="majorBidi" w:hAnsiTheme="majorBidi"/>
          <w:sz w:val="24"/>
          <w:szCs w:val="24"/>
        </w:rPr>
        <w:t>Ieinteresēto  piegādātāju pienākums ir pastāvīgi sekot līdzi aktuālai informācijai Pasūtītāja mājas lapas vietnē internetā</w:t>
      </w:r>
      <w:r>
        <w:rPr>
          <w:rFonts w:ascii="Times New Roman" w:hAnsi="Times New Roman"/>
          <w:sz w:val="24"/>
          <w:szCs w:val="24"/>
        </w:rPr>
        <w:t xml:space="preserve"> </w:t>
      </w:r>
      <w:r>
        <w:rPr>
          <w:rFonts w:cs="Times New Roman" w:ascii="Times New Roman" w:hAnsi="Times New Roman" w:asciiTheme="majorBidi" w:cstheme="majorBidi" w:hAnsiTheme="majorBidi"/>
          <w:i/>
          <w:iCs/>
          <w:sz w:val="24"/>
          <w:szCs w:val="24"/>
        </w:rPr>
        <w:t>www.dobelesenergija.lv</w:t>
      </w:r>
      <w:r>
        <w:rPr>
          <w:rFonts w:cs="Times New Roman" w:ascii="Times New Roman" w:hAnsi="Times New Roman" w:asciiTheme="majorBidi" w:cstheme="majorBidi" w:hAnsiTheme="majorBidi"/>
          <w:sz w:val="24"/>
          <w:szCs w:val="24"/>
        </w:rPr>
        <w:t xml:space="preserve"> sadaļā Iepirkumi un ievērot to sagatavojot savu piedāvājumu.</w:t>
      </w:r>
    </w:p>
    <w:p>
      <w:pPr>
        <w:pStyle w:val="Heading1"/>
        <w:rPr/>
      </w:pPr>
      <w:bookmarkStart w:id="14" w:name="__RefHeading___Toc9165_2971112534"/>
      <w:bookmarkStart w:id="15" w:name="_Toc444171331"/>
      <w:bookmarkStart w:id="16" w:name="_Toc469997894"/>
      <w:bookmarkEnd w:id="14"/>
      <w:r>
        <w:rPr/>
        <w:t>5.Informācija par iepirkuma priekšmetu</w:t>
      </w:r>
      <w:bookmarkEnd w:id="15"/>
      <w:bookmarkEnd w:id="16"/>
    </w:p>
    <w:p>
      <w:pPr>
        <w:pStyle w:val="ListParagraph"/>
        <w:numPr>
          <w:ilvl w:val="0"/>
          <w:numId w:val="1"/>
        </w:numPr>
        <w:spacing w:lineRule="auto" w:line="240" w:before="0" w:after="0"/>
        <w:contextualSpacing/>
        <w:jc w:val="both"/>
        <w:rPr>
          <w:rFonts w:ascii="Times New Roman" w:hAnsi="Times New Roman" w:cs="Times New Roman" w:asciiTheme="majorBidi" w:cstheme="majorBidi" w:hAnsiTheme="majorBidi"/>
          <w:vanish/>
        </w:rPr>
      </w:pPr>
      <w:r>
        <w:rPr>
          <w:rFonts w:cs="Times New Roman" w:cstheme="majorBidi" w:ascii="Times New Roman" w:hAnsi="Times New Roman"/>
          <w:vanish/>
        </w:rPr>
      </w:r>
    </w:p>
    <w:p>
      <w:pPr>
        <w:pStyle w:val="ListParagraph"/>
        <w:numPr>
          <w:ilvl w:val="0"/>
          <w:numId w:val="1"/>
        </w:numPr>
        <w:spacing w:lineRule="auto" w:line="240" w:before="0" w:after="0"/>
        <w:contextualSpacing/>
        <w:jc w:val="both"/>
        <w:rPr>
          <w:rFonts w:ascii="Times New Roman" w:hAnsi="Times New Roman" w:cs="Times New Roman" w:asciiTheme="majorBidi" w:cstheme="majorBidi" w:hAnsiTheme="majorBidi"/>
          <w:vanish/>
        </w:rPr>
      </w:pPr>
      <w:r>
        <w:rPr>
          <w:rFonts w:cs="Times New Roman" w:cstheme="majorBidi" w:ascii="Times New Roman" w:hAnsi="Times New Roman"/>
          <w:vanish/>
        </w:rPr>
      </w:r>
    </w:p>
    <w:p>
      <w:pPr>
        <w:pStyle w:val="ListParagraph"/>
        <w:numPr>
          <w:ilvl w:val="0"/>
          <w:numId w:val="1"/>
        </w:numPr>
        <w:spacing w:lineRule="auto" w:line="240" w:before="0" w:after="0"/>
        <w:contextualSpacing/>
        <w:jc w:val="both"/>
        <w:rPr>
          <w:rFonts w:ascii="Times New Roman" w:hAnsi="Times New Roman" w:cs="Times New Roman" w:asciiTheme="majorBidi" w:cstheme="majorBidi" w:hAnsiTheme="majorBidi"/>
          <w:vanish/>
        </w:rPr>
      </w:pPr>
      <w:r>
        <w:rPr>
          <w:rFonts w:cs="Times New Roman" w:cstheme="majorBidi" w:ascii="Times New Roman" w:hAnsi="Times New Roman"/>
          <w:vanish/>
        </w:rPr>
      </w:r>
    </w:p>
    <w:p>
      <w:pPr>
        <w:pStyle w:val="ListParagraph"/>
        <w:numPr>
          <w:ilvl w:val="0"/>
          <w:numId w:val="1"/>
        </w:numPr>
        <w:spacing w:lineRule="auto" w:line="240" w:before="0" w:after="0"/>
        <w:contextualSpacing/>
        <w:jc w:val="both"/>
        <w:rPr>
          <w:rFonts w:ascii="Times New Roman" w:hAnsi="Times New Roman" w:cs="Times New Roman" w:asciiTheme="majorBidi" w:cstheme="majorBidi" w:hAnsiTheme="majorBidi"/>
          <w:vanish/>
        </w:rPr>
      </w:pPr>
      <w:r>
        <w:rPr>
          <w:rFonts w:cs="Times New Roman" w:cstheme="majorBidi" w:ascii="Times New Roman" w:hAnsi="Times New Roman"/>
          <w:vanish/>
        </w:rPr>
      </w:r>
    </w:p>
    <w:p>
      <w:pPr>
        <w:pStyle w:val="ListParagraph"/>
        <w:numPr>
          <w:ilvl w:val="0"/>
          <w:numId w:val="1"/>
        </w:numPr>
        <w:spacing w:lineRule="auto" w:line="240" w:before="0" w:after="0"/>
        <w:contextualSpacing/>
        <w:jc w:val="both"/>
        <w:rPr>
          <w:rFonts w:ascii="Times New Roman" w:hAnsi="Times New Roman" w:cs="Times New Roman" w:asciiTheme="majorBidi" w:cstheme="majorBidi" w:hAnsiTheme="majorBidi"/>
          <w:vanish/>
        </w:rPr>
      </w:pPr>
      <w:r>
        <w:rPr>
          <w:rFonts w:cs="Times New Roman" w:cstheme="majorBidi" w:ascii="Times New Roman" w:hAnsi="Times New Roman"/>
          <w:vanish/>
        </w:rPr>
      </w:r>
    </w:p>
    <w:p>
      <w:pPr>
        <w:pStyle w:val="ListParagraph"/>
        <w:numPr>
          <w:ilvl w:val="1"/>
          <w:numId w:val="1"/>
        </w:numPr>
        <w:spacing w:lineRule="auto" w:line="240" w:before="0" w:after="0"/>
        <w:contextualSpacing/>
        <w:jc w:val="both"/>
        <w:rPr>
          <w:rFonts w:ascii="Times New Roman" w:hAnsi="Times New Roman"/>
        </w:rPr>
      </w:pPr>
      <w:r>
        <w:rPr>
          <w:rFonts w:cs="Times New Roman" w:ascii="Times New Roman" w:hAnsi="Times New Roman" w:asciiTheme="majorBidi" w:cstheme="majorBidi" w:hAnsiTheme="majorBidi"/>
          <w:b/>
          <w:bCs/>
          <w:sz w:val="24"/>
          <w:szCs w:val="24"/>
        </w:rPr>
        <w:t>Iepirkuma priekšmeta apraksts</w:t>
      </w:r>
      <w:r>
        <w:rPr>
          <w:rFonts w:cs="Times New Roman" w:ascii="Times New Roman" w:hAnsi="Times New Roman" w:asciiTheme="majorBidi" w:cstheme="majorBidi" w:hAnsiTheme="majorBidi"/>
          <w:sz w:val="24"/>
          <w:szCs w:val="24"/>
        </w:rPr>
        <w:t>:</w:t>
      </w:r>
    </w:p>
    <w:p>
      <w:pPr>
        <w:pStyle w:val="Normal"/>
        <w:numPr>
          <w:ilvl w:val="0"/>
          <w:numId w:val="17"/>
        </w:numPr>
        <w:spacing w:lineRule="auto" w:line="240" w:before="0" w:after="0"/>
        <w:jc w:val="both"/>
        <w:rPr>
          <w:rFonts w:ascii="Times New Roman" w:hAnsi="Times New Roman"/>
        </w:rPr>
      </w:pPr>
      <w:r>
        <w:rPr>
          <w:rFonts w:cs="Times New Roman" w:ascii="Times New Roman" w:hAnsi="Times New Roman" w:asciiTheme="majorBidi" w:cstheme="majorBidi" w:hAnsiTheme="majorBidi"/>
          <w:sz w:val="24"/>
          <w:szCs w:val="24"/>
        </w:rPr>
        <w:t>Angāra</w:t>
      </w:r>
      <w:r>
        <w:rPr>
          <w:rFonts w:cs="Times New Roman" w:ascii="Times New Roman" w:hAnsi="Times New Roman"/>
          <w:bCs/>
          <w:color w:val="000000"/>
          <w:sz w:val="28"/>
          <w:szCs w:val="28"/>
        </w:rPr>
        <w:t xml:space="preserve"> </w:t>
      </w:r>
      <w:r>
        <w:rPr>
          <w:rFonts w:eastAsia="SimSun" w:cs="Times New Roman" w:ascii="Times New Roman" w:hAnsi="Times New Roman" w:asciiTheme="majorBidi" w:cstheme="majorBidi" w:hAnsiTheme="majorBidi"/>
          <w:bCs/>
          <w:sz w:val="24"/>
          <w:szCs w:val="24"/>
        </w:rPr>
        <w:t>dokumentācijas sagatavošana, būvniecība un nodošana ekspluatācijā</w:t>
      </w:r>
      <w:r>
        <w:rPr>
          <w:rFonts w:cs="Times New Roman" w:ascii="Times New Roman" w:hAnsi="Times New Roman" w:asciiTheme="majorBidi" w:cstheme="majorBidi" w:hAnsiTheme="majorBidi"/>
          <w:sz w:val="24"/>
          <w:szCs w:val="24"/>
        </w:rPr>
        <w:t xml:space="preserve"> Dobelē, Īles ielā 4.</w:t>
      </w:r>
    </w:p>
    <w:p>
      <w:pPr>
        <w:pStyle w:val="Normal"/>
        <w:numPr>
          <w:ilvl w:val="0"/>
          <w:numId w:val="17"/>
        </w:numPr>
        <w:spacing w:lineRule="auto" w:line="240" w:before="0" w:after="0"/>
        <w:jc w:val="both"/>
        <w:rPr>
          <w:rFonts w:ascii="Times New Roman" w:hAnsi="Times New Roman"/>
        </w:rPr>
      </w:pPr>
      <w:r>
        <w:rPr>
          <w:rFonts w:cs="Times New Roman" w:ascii="Times New Roman" w:hAnsi="Times New Roman"/>
          <w:sz w:val="24"/>
          <w:szCs w:val="24"/>
        </w:rPr>
        <w:t>Angāra dokumentācijas sagatavošana, būvniecība un nodošana ekspluatācijā, ievērojot Nolikuma tehnisko specifikāciju (</w:t>
      </w:r>
      <w:r>
        <w:rPr>
          <w:rFonts w:eastAsia="SimSun" w:cs="Times New Roman" w:ascii="Times New Roman" w:hAnsi="Times New Roman"/>
          <w:color w:val="000000"/>
          <w:sz w:val="24"/>
          <w:szCs w:val="24"/>
        </w:rPr>
        <w:t>2.</w:t>
      </w:r>
      <w:r>
        <w:rPr>
          <w:rFonts w:cs="Times New Roman" w:ascii="Times New Roman" w:hAnsi="Times New Roman"/>
          <w:sz w:val="24"/>
          <w:szCs w:val="24"/>
        </w:rPr>
        <w:t xml:space="preserve"> pielikums) (turpmāk – darbi).</w:t>
      </w:r>
      <w:r>
        <w:rPr>
          <w:rFonts w:cs="Times New Roman" w:ascii="Times New Roman" w:hAnsi="Times New Roman"/>
          <w:color w:val="C00000"/>
          <w:sz w:val="24"/>
          <w:szCs w:val="24"/>
        </w:rPr>
        <w:t xml:space="preserve"> </w:t>
      </w:r>
    </w:p>
    <w:p>
      <w:pPr>
        <w:pStyle w:val="Apakpunkts"/>
        <w:numPr>
          <w:ilvl w:val="1"/>
          <w:numId w:val="1"/>
        </w:numPr>
        <w:suppressAutoHyphens w:val="false"/>
        <w:spacing w:lineRule="auto" w:line="240"/>
        <w:jc w:val="both"/>
        <w:rPr>
          <w:rFonts w:ascii="Times New Roman" w:hAnsi="Times New Roman"/>
        </w:rPr>
      </w:pPr>
      <w:r>
        <w:rPr>
          <w:rFonts w:ascii="Times New Roman" w:hAnsi="Times New Roman"/>
          <w:iCs/>
          <w:sz w:val="24"/>
        </w:rPr>
        <w:t>Darbu izpildes termiņš - 5</w:t>
      </w:r>
      <w:r>
        <w:rPr>
          <w:rFonts w:ascii="Times New Roman" w:hAnsi="Times New Roman"/>
          <w:b w:val="false"/>
          <w:iCs/>
          <w:sz w:val="24"/>
        </w:rPr>
        <w:t xml:space="preserve"> (</w:t>
      </w:r>
      <w:r>
        <w:rPr>
          <w:rFonts w:eastAsia="Times New Roman" w:cs="Times New Roman" w:ascii="Times New Roman" w:hAnsi="Times New Roman"/>
          <w:b w:val="false"/>
          <w:bCs/>
          <w:iCs/>
          <w:color w:val="auto"/>
          <w:kern w:val="2"/>
          <w:sz w:val="24"/>
          <w:szCs w:val="20"/>
          <w:lang w:val="lv-LV" w:eastAsia="ar-SA" w:bidi="ar-SA"/>
        </w:rPr>
        <w:t>piecu</w:t>
      </w:r>
      <w:r>
        <w:rPr>
          <w:rFonts w:ascii="Times New Roman" w:hAnsi="Times New Roman"/>
          <w:b w:val="false"/>
          <w:iCs/>
          <w:sz w:val="24"/>
        </w:rPr>
        <w:t>) kalendāro mēnešu laikā</w:t>
      </w:r>
      <w:r>
        <w:rPr>
          <w:rFonts w:ascii="Times New Roman" w:hAnsi="Times New Roman"/>
          <w:iCs/>
          <w:sz w:val="24"/>
        </w:rPr>
        <w:t xml:space="preserve"> </w:t>
      </w:r>
      <w:r>
        <w:rPr>
          <w:rFonts w:cs="Times New Roman" w:ascii="Times New Roman" w:hAnsi="Times New Roman" w:asciiTheme="majorBidi" w:cstheme="majorBidi" w:hAnsiTheme="majorBidi"/>
          <w:b w:val="false"/>
          <w:bCs w:val="false"/>
          <w:sz w:val="24"/>
          <w:szCs w:val="24"/>
        </w:rPr>
        <w:t>no līguma noslēgšanas brīža</w:t>
      </w:r>
      <w:r>
        <w:rPr>
          <w:rFonts w:ascii="Times New Roman" w:hAnsi="Times New Roman"/>
          <w:sz w:val="24"/>
        </w:rPr>
        <w:t xml:space="preserve"> </w:t>
      </w:r>
    </w:p>
    <w:p>
      <w:pPr>
        <w:pStyle w:val="Apakpunkts"/>
        <w:numPr>
          <w:ilvl w:val="1"/>
          <w:numId w:val="1"/>
        </w:numPr>
        <w:suppressAutoHyphens w:val="false"/>
        <w:spacing w:lineRule="auto" w:line="240"/>
        <w:jc w:val="both"/>
        <w:rPr>
          <w:rFonts w:ascii="Times New Roman" w:hAnsi="Times New Roman"/>
        </w:rPr>
      </w:pPr>
      <w:r>
        <w:rPr>
          <w:rFonts w:ascii="Times New Roman" w:hAnsi="Times New Roman"/>
          <w:sz w:val="24"/>
        </w:rPr>
        <w:t xml:space="preserve">Būvdarbu veikšanas vieta  - </w:t>
      </w:r>
      <w:r>
        <w:rPr>
          <w:rFonts w:ascii="Times New Roman" w:hAnsi="Times New Roman"/>
          <w:b w:val="false"/>
          <w:bCs w:val="false"/>
          <w:sz w:val="24"/>
        </w:rPr>
        <w:t>Īles iela 4, Dobelē, Dobeles novadā</w:t>
      </w:r>
    </w:p>
    <w:p>
      <w:pPr>
        <w:pStyle w:val="Heading1"/>
        <w:numPr>
          <w:ilvl w:val="0"/>
          <w:numId w:val="1"/>
        </w:numPr>
        <w:rPr/>
      </w:pPr>
      <w:bookmarkStart w:id="17" w:name="__RefHeading___Toc13272_1097882962"/>
      <w:bookmarkStart w:id="18" w:name="_Toc444171332"/>
      <w:bookmarkStart w:id="19" w:name="_Toc469997896"/>
      <w:bookmarkEnd w:id="17"/>
      <w:r>
        <w:rPr/>
        <w:t>Piedāvājums</w:t>
      </w:r>
      <w:bookmarkEnd w:id="18"/>
      <w:bookmarkEnd w:id="19"/>
    </w:p>
    <w:p>
      <w:pPr>
        <w:pStyle w:val="Apakpunkts"/>
        <w:numPr>
          <w:ilvl w:val="1"/>
          <w:numId w:val="1"/>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sz w:val="24"/>
          <w:szCs w:val="24"/>
        </w:rPr>
        <w:t>Piedāvājuma iesniegšana un atvēršanas vieta, laiks un kārtība</w:t>
      </w:r>
    </w:p>
    <w:p>
      <w:pPr>
        <w:pStyle w:val="Apakpunkts"/>
        <w:numPr>
          <w:ilvl w:val="2"/>
          <w:numId w:val="1"/>
        </w:numPr>
        <w:suppressAutoHyphens w:val="false"/>
        <w:spacing w:lineRule="auto" w:line="240"/>
        <w:jc w:val="both"/>
        <w:rPr>
          <w:rFonts w:ascii="Times New Roman" w:hAnsi="Times New Roman"/>
          <w:b w:val="false"/>
          <w:b w:val="false"/>
          <w:bCs w:val="false"/>
        </w:rPr>
      </w:pPr>
      <w:r>
        <w:rPr>
          <w:rFonts w:cs="Times New Roman" w:ascii="Times New Roman" w:hAnsi="Times New Roman" w:asciiTheme="majorBidi" w:cstheme="majorBidi" w:hAnsiTheme="majorBidi"/>
          <w:b w:val="false"/>
          <w:bCs w:val="false"/>
          <w:sz w:val="24"/>
          <w:szCs w:val="24"/>
        </w:rPr>
        <w:t>Piegādātājs var iesniegt tikai vienu piedāvājumu.</w:t>
      </w:r>
    </w:p>
    <w:p>
      <w:pPr>
        <w:pStyle w:val="Apakpunkts"/>
        <w:numPr>
          <w:ilvl w:val="2"/>
          <w:numId w:val="1"/>
        </w:numPr>
        <w:suppressAutoHyphens w:val="false"/>
        <w:spacing w:lineRule="auto" w:line="240"/>
        <w:jc w:val="both"/>
        <w:rPr>
          <w:rFonts w:ascii="Times New Roman" w:hAnsi="Times New Roman"/>
          <w:b w:val="false"/>
          <w:b w:val="false"/>
          <w:bCs w:val="false"/>
        </w:rPr>
      </w:pPr>
      <w:r>
        <w:rPr>
          <w:rFonts w:cs="Times New Roman" w:ascii="Times New Roman" w:hAnsi="Times New Roman" w:asciiTheme="majorBidi" w:cstheme="majorBidi" w:hAnsiTheme="majorBidi"/>
          <w:b w:val="false"/>
          <w:bCs w:val="false"/>
          <w:sz w:val="24"/>
          <w:szCs w:val="24"/>
        </w:rPr>
        <w:t>Piegādātāji piedāvājumus var iesniegt līdz 2022.gada 16. martam, plkst: 10.00, SIA „DOBELES ENERĢIJA” birojā, E.Francmaņa ielā 6, Dobelē, LV 3701, piedāvājumus  iesniedzot personīgi vai pa pastu.  Pasta sūtījumam jābūt saņemtam šajā punktā norādītajā adresē līdz šajā punktā minētajam termiņam. Iesniegtie piedāvājumi ir Pasūtītāja īpašums.</w:t>
      </w:r>
    </w:p>
    <w:p>
      <w:pPr>
        <w:pStyle w:val="Apakpunkts"/>
        <w:numPr>
          <w:ilvl w:val="2"/>
          <w:numId w:val="1"/>
        </w:numPr>
        <w:suppressAutoHyphens w:val="false"/>
        <w:spacing w:lineRule="auto" w:line="240"/>
        <w:jc w:val="both"/>
        <w:rPr>
          <w:rFonts w:ascii="Times New Roman" w:hAnsi="Times New Roman"/>
          <w:b w:val="false"/>
          <w:b w:val="false"/>
          <w:bCs w:val="false"/>
        </w:rPr>
      </w:pPr>
      <w:r>
        <w:rPr>
          <w:rFonts w:cs="Times New Roman" w:ascii="Times New Roman" w:hAnsi="Times New Roman" w:asciiTheme="majorBidi" w:cstheme="majorBidi" w:hAnsiTheme="majorBidi"/>
          <w:b w:val="false"/>
          <w:bCs w:val="false"/>
          <w:sz w:val="24"/>
          <w:szCs w:val="24"/>
        </w:rPr>
        <w:t xml:space="preserve">Piedāvājumi tiks atvērti 2022.gada 16. martam, plkst: 10.00, SIA „DOBELES </w:t>
      </w:r>
      <w:r>
        <w:rPr>
          <w:rFonts w:eastAsia="Times New Roman" w:cs="Times New Roman" w:ascii="Times New Roman" w:hAnsi="Times New Roman" w:asciiTheme="majorBidi" w:cstheme="majorBidi" w:hAnsiTheme="majorBidi"/>
          <w:b w:val="false"/>
          <w:bCs w:val="false"/>
          <w:color w:val="auto"/>
          <w:kern w:val="2"/>
          <w:sz w:val="24"/>
          <w:szCs w:val="24"/>
          <w:lang w:val="lv-LV" w:eastAsia="ar-SA" w:bidi="ar-SA"/>
        </w:rPr>
        <w:t>ENERĢIJA</w:t>
      </w:r>
      <w:r>
        <w:rPr>
          <w:rFonts w:cs="Times New Roman" w:ascii="Times New Roman" w:hAnsi="Times New Roman" w:asciiTheme="majorBidi" w:cstheme="majorBidi" w:hAnsiTheme="majorBidi"/>
          <w:b w:val="false"/>
          <w:bCs w:val="false"/>
          <w:sz w:val="24"/>
          <w:szCs w:val="24"/>
        </w:rPr>
        <w:t>” biroja telpās E.Francmaņa ielā 6, Dobelē, LV 3701. Piedāvājumu atvēršanas sēde ir atklāta.</w:t>
      </w:r>
    </w:p>
    <w:p>
      <w:pPr>
        <w:pStyle w:val="Apakpunkts"/>
        <w:numPr>
          <w:ilvl w:val="2"/>
          <w:numId w:val="1"/>
        </w:numPr>
        <w:suppressAutoHyphens w:val="false"/>
        <w:spacing w:lineRule="auto" w:line="240"/>
        <w:jc w:val="both"/>
        <w:rPr>
          <w:rFonts w:ascii="Times New Roman" w:hAnsi="Times New Roman"/>
          <w:b w:val="false"/>
          <w:b w:val="false"/>
          <w:bCs w:val="false"/>
        </w:rPr>
      </w:pPr>
      <w:r>
        <w:rPr>
          <w:rFonts w:cs="Times New Roman" w:ascii="Times New Roman" w:hAnsi="Times New Roman" w:asciiTheme="majorBidi" w:cstheme="majorBidi" w:hAnsiTheme="majorBidi"/>
          <w:b w:val="false"/>
          <w:bCs w:val="false"/>
          <w:color w:val="000000"/>
          <w:sz w:val="24"/>
          <w:szCs w:val="24"/>
        </w:rPr>
        <w:t xml:space="preserve">Piedāvājumus atver to iesniegšanas secībā, nosaucot Pretendentu, piedāvājuma iesniegšanas laiku un piedāvāto cenu. </w:t>
      </w:r>
    </w:p>
    <w:p>
      <w:pPr>
        <w:pStyle w:val="Apakpunkts"/>
        <w:numPr>
          <w:ilvl w:val="2"/>
          <w:numId w:val="1"/>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b w:val="false"/>
          <w:bCs w:val="false"/>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pPr>
        <w:pStyle w:val="Apakpunkts"/>
        <w:numPr>
          <w:ilvl w:val="1"/>
          <w:numId w:val="1"/>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sz w:val="24"/>
          <w:szCs w:val="24"/>
        </w:rPr>
        <w:t>Piedāvājuma derīguma termiņš</w:t>
      </w:r>
    </w:p>
    <w:p>
      <w:pPr>
        <w:pStyle w:val="Apakpunkts"/>
        <w:numPr>
          <w:ilvl w:val="2"/>
          <w:numId w:val="1"/>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b w:val="false"/>
          <w:bCs w:val="false"/>
          <w:sz w:val="24"/>
          <w:szCs w:val="24"/>
        </w:rPr>
        <w:t>Pretendenta iesniegtajam piedāvājumam jābūt derīgam, tas ir saistošs Pretendentam, līdz iepirkum</w:t>
      </w:r>
      <w:bookmarkStart w:id="20" w:name="_GoBack"/>
      <w:bookmarkEnd w:id="20"/>
      <w:r>
        <w:rPr>
          <w:rFonts w:cs="Times New Roman" w:ascii="Times New Roman" w:hAnsi="Times New Roman" w:asciiTheme="majorBidi" w:cstheme="majorBidi" w:hAnsiTheme="majorBidi"/>
          <w:b w:val="false"/>
          <w:bCs w:val="false"/>
          <w:sz w:val="24"/>
          <w:szCs w:val="24"/>
        </w:rPr>
        <w:t>a līguma noslēgšanai, bet ne mazāk kā 60 (sešdesmit) dienas no piedāvājumu iesniegšanas termiņa.</w:t>
      </w:r>
    </w:p>
    <w:p>
      <w:pPr>
        <w:pStyle w:val="Apakpunkts"/>
        <w:numPr>
          <w:ilvl w:val="1"/>
          <w:numId w:val="1"/>
        </w:numPr>
        <w:suppressAutoHyphens w:val="false"/>
        <w:spacing w:lineRule="auto" w:line="240"/>
        <w:jc w:val="both"/>
        <w:rPr>
          <w:rFonts w:ascii="Times New Roman" w:hAnsi="Times New Roman"/>
        </w:rPr>
      </w:pPr>
      <w:r>
        <w:rPr>
          <w:rFonts w:cs="Times New Roman" w:ascii="Times New Roman" w:hAnsi="Times New Roman" w:cstheme="majorBidi"/>
          <w:iCs/>
          <w:sz w:val="24"/>
          <w:szCs w:val="24"/>
        </w:rPr>
        <w:t>Iesniedzamais piedāvājums</w:t>
      </w:r>
    </w:p>
    <w:p>
      <w:pPr>
        <w:pStyle w:val="Apakpunkts"/>
        <w:numPr>
          <w:ilvl w:val="2"/>
          <w:numId w:val="1"/>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sz w:val="24"/>
          <w:szCs w:val="24"/>
        </w:rPr>
        <w:t>Piedāvājums sastāv no:</w:t>
      </w:r>
    </w:p>
    <w:p>
      <w:pPr>
        <w:pStyle w:val="Apakpunkts"/>
        <w:numPr>
          <w:ilvl w:val="2"/>
          <w:numId w:val="16"/>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sz w:val="24"/>
          <w:szCs w:val="24"/>
        </w:rPr>
        <w:t xml:space="preserve">Pieteikums </w:t>
      </w:r>
      <w:r>
        <w:rPr>
          <w:rFonts w:cs="Times New Roman" w:ascii="Times New Roman" w:hAnsi="Times New Roman" w:asciiTheme="majorBidi" w:cstheme="majorBidi" w:hAnsiTheme="majorBidi"/>
          <w:b w:val="false"/>
          <w:bCs w:val="false"/>
          <w:sz w:val="24"/>
          <w:szCs w:val="24"/>
        </w:rPr>
        <w:t>dalībai iepirkuma procedūrā (1.pielikums);</w:t>
      </w:r>
    </w:p>
    <w:p>
      <w:pPr>
        <w:pStyle w:val="Apakpunkts"/>
        <w:numPr>
          <w:ilvl w:val="2"/>
          <w:numId w:val="16"/>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sz w:val="24"/>
        </w:rPr>
        <w:t xml:space="preserve">Tehniskās specifikācija </w:t>
      </w:r>
      <w:r>
        <w:rPr>
          <w:rFonts w:cs="Times New Roman" w:ascii="Times New Roman" w:hAnsi="Times New Roman" w:asciiTheme="majorBidi" w:cstheme="majorBidi" w:hAnsiTheme="majorBidi"/>
          <w:b w:val="false"/>
          <w:bCs w:val="false"/>
          <w:sz w:val="24"/>
        </w:rPr>
        <w:t>(2</w:t>
      </w:r>
      <w:r>
        <w:rPr>
          <w:rFonts w:cs="Times New Roman" w:ascii="Times New Roman" w:hAnsi="Times New Roman" w:asciiTheme="majorBidi" w:cstheme="majorBidi" w:hAnsiTheme="majorBidi"/>
          <w:b w:val="false"/>
          <w:bCs w:val="false"/>
          <w:sz w:val="24"/>
          <w:szCs w:val="24"/>
        </w:rPr>
        <w:t>.pielikums)</w:t>
      </w:r>
      <w:r>
        <w:rPr>
          <w:rFonts w:cs="Times New Roman" w:ascii="Times New Roman" w:hAnsi="Times New Roman" w:asciiTheme="majorBidi" w:cstheme="majorBidi" w:hAnsiTheme="majorBidi"/>
          <w:b w:val="false"/>
          <w:bCs w:val="false"/>
          <w:sz w:val="24"/>
        </w:rPr>
        <w:t>;</w:t>
      </w:r>
    </w:p>
    <w:p>
      <w:pPr>
        <w:pStyle w:val="Apakpunkts"/>
        <w:numPr>
          <w:ilvl w:val="2"/>
          <w:numId w:val="16"/>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sz w:val="24"/>
        </w:rPr>
        <w:t>Finanšu piedāvājums</w:t>
      </w:r>
      <w:r>
        <w:rPr>
          <w:rFonts w:cs="Times New Roman" w:ascii="Times New Roman" w:hAnsi="Times New Roman" w:asciiTheme="majorBidi" w:cstheme="majorBidi" w:hAnsiTheme="majorBidi"/>
          <w:b w:val="false"/>
          <w:bCs w:val="false"/>
          <w:sz w:val="24"/>
        </w:rPr>
        <w:t xml:space="preserve">  (3.pielikums);</w:t>
      </w:r>
    </w:p>
    <w:p>
      <w:pPr>
        <w:pStyle w:val="Apakpunkts"/>
        <w:numPr>
          <w:ilvl w:val="2"/>
          <w:numId w:val="16"/>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sz w:val="24"/>
        </w:rPr>
        <w:t>Piedāvājuma nodrošinājuma</w:t>
      </w:r>
      <w:r>
        <w:rPr>
          <w:rFonts w:cs="Times New Roman" w:ascii="Times New Roman" w:hAnsi="Times New Roman" w:asciiTheme="majorBidi" w:cstheme="majorBidi" w:hAnsiTheme="majorBidi"/>
          <w:b w:val="false"/>
          <w:bCs w:val="false"/>
          <w:sz w:val="24"/>
        </w:rPr>
        <w:t xml:space="preserve"> veidne (4.pielikums);</w:t>
      </w:r>
    </w:p>
    <w:p>
      <w:pPr>
        <w:pStyle w:val="Apakpunkts"/>
        <w:numPr>
          <w:ilvl w:val="2"/>
          <w:numId w:val="16"/>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b w:val="false"/>
          <w:bCs w:val="false"/>
          <w:sz w:val="24"/>
          <w:szCs w:val="24"/>
        </w:rPr>
        <w:t xml:space="preserve">Pretendenta </w:t>
      </w:r>
      <w:r>
        <w:rPr>
          <w:rFonts w:cs="Times New Roman" w:ascii="Times New Roman" w:hAnsi="Times New Roman" w:asciiTheme="majorBidi" w:cstheme="majorBidi" w:hAnsiTheme="majorBidi"/>
          <w:sz w:val="24"/>
          <w:szCs w:val="24"/>
        </w:rPr>
        <w:t>pieredzes apliecinājums</w:t>
      </w:r>
      <w:r>
        <w:rPr>
          <w:rFonts w:cs="Times New Roman" w:ascii="Times New Roman" w:hAnsi="Times New Roman" w:asciiTheme="majorBidi" w:cstheme="majorBidi" w:hAnsiTheme="majorBidi"/>
          <w:b w:val="false"/>
          <w:bCs w:val="false"/>
          <w:sz w:val="24"/>
          <w:szCs w:val="24"/>
        </w:rPr>
        <w:t xml:space="preserve"> (5.pielikums);</w:t>
      </w:r>
    </w:p>
    <w:p>
      <w:pPr>
        <w:pStyle w:val="Apakpunkts"/>
        <w:numPr>
          <w:ilvl w:val="2"/>
          <w:numId w:val="16"/>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b w:val="false"/>
          <w:bCs w:val="false"/>
          <w:sz w:val="24"/>
          <w:szCs w:val="24"/>
        </w:rPr>
        <w:t xml:space="preserve">Ja pretendents plāno iesaistīt līguma izpildē apakšuzņēmējus, nododot tiem pakalpojumu veikšanu vismaz 10 procentu vērtībā no kopējās iepirkuma līguma vērtības, tas iesniedz katra šāda </w:t>
      </w:r>
      <w:r>
        <w:rPr>
          <w:rFonts w:cs="Times New Roman" w:ascii="Times New Roman" w:hAnsi="Times New Roman" w:asciiTheme="majorBidi" w:cstheme="majorBidi" w:hAnsiTheme="majorBidi"/>
          <w:sz w:val="24"/>
          <w:szCs w:val="24"/>
        </w:rPr>
        <w:t>apakšuzņēmēja apliecinājumu (</w:t>
      </w:r>
      <w:r>
        <w:rPr>
          <w:rFonts w:cs="Times New Roman" w:ascii="Times New Roman" w:hAnsi="Times New Roman" w:asciiTheme="majorBidi" w:cstheme="majorBidi" w:hAnsiTheme="majorBidi"/>
          <w:b w:val="false"/>
          <w:bCs w:val="false"/>
          <w:sz w:val="24"/>
          <w:szCs w:val="24"/>
        </w:rPr>
        <w:t xml:space="preserve">Pielikums Nr.6). Iesaistītajiem apakšuzņēmumiem jāatbilst Nolikuma </w:t>
      </w:r>
      <w:r>
        <w:rPr>
          <w:rFonts w:cs="Times New Roman" w:ascii="Times New Roman" w:hAnsi="Times New Roman" w:asciiTheme="majorBidi" w:cstheme="majorBidi" w:hAnsiTheme="majorBidi"/>
          <w:b w:val="false"/>
          <w:bCs w:val="false"/>
          <w:color w:val="000000"/>
          <w:sz w:val="24"/>
          <w:szCs w:val="24"/>
        </w:rPr>
        <w:t>8.</w:t>
      </w:r>
      <w:r>
        <w:rPr>
          <w:rFonts w:cs="Times New Roman" w:ascii="Times New Roman" w:hAnsi="Times New Roman" w:asciiTheme="majorBidi" w:cstheme="majorBidi" w:hAnsiTheme="majorBidi"/>
          <w:b w:val="false"/>
          <w:bCs w:val="false"/>
          <w:sz w:val="24"/>
          <w:szCs w:val="24"/>
        </w:rPr>
        <w:t xml:space="preserve"> punktam.</w:t>
      </w:r>
    </w:p>
    <w:p>
      <w:pPr>
        <w:pStyle w:val="Apakpunkts"/>
        <w:numPr>
          <w:ilvl w:val="2"/>
          <w:numId w:val="16"/>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b w:val="false"/>
          <w:bCs w:val="false"/>
          <w:sz w:val="24"/>
          <w:szCs w:val="24"/>
        </w:rPr>
        <w:t>Dokumentu kopijas vai oriģināli, kas apliecina 9. punktā minētās prasības.</w:t>
      </w:r>
    </w:p>
    <w:p>
      <w:pPr>
        <w:pStyle w:val="Apakpunkts"/>
        <w:numPr>
          <w:ilvl w:val="2"/>
          <w:numId w:val="16"/>
        </w:numPr>
        <w:suppressAutoHyphens w:val="false"/>
        <w:spacing w:lineRule="auto" w:line="240"/>
        <w:jc w:val="both"/>
        <w:rPr>
          <w:rFonts w:ascii="Times New Roman" w:hAnsi="Times New Roman"/>
        </w:rPr>
      </w:pPr>
      <w:r>
        <w:rPr>
          <w:rFonts w:cs="Times New Roman" w:ascii="Times New Roman" w:hAnsi="Times New Roman" w:asciiTheme="majorBidi" w:cstheme="majorBidi" w:hAnsiTheme="majorBidi"/>
          <w:b w:val="false"/>
          <w:bCs w:val="false"/>
          <w:sz w:val="24"/>
          <w:szCs w:val="24"/>
        </w:rPr>
        <w:t>P</w:t>
      </w:r>
      <w:r>
        <w:rPr>
          <w:rFonts w:eastAsia="SimSun" w:cs="Arial" w:ascii="Times New Roman" w:hAnsi="Times New Roman"/>
          <w:b w:val="false"/>
          <w:bCs w:val="false"/>
          <w:color w:val="00000A"/>
          <w:sz w:val="24"/>
          <w:szCs w:val="24"/>
          <w:lang w:eastAsia="zh-CN" w:bidi="hi-IN"/>
        </w:rPr>
        <w:t>retendents var</w:t>
      </w:r>
      <w:r>
        <w:rPr>
          <w:rFonts w:cs="Times New Roman" w:ascii="Times New Roman" w:hAnsi="Times New Roman" w:asciiTheme="majorBidi" w:cstheme="majorBidi" w:hAnsiTheme="majorBidi"/>
          <w:b w:val="false"/>
          <w:bCs w:val="false"/>
          <w:sz w:val="24"/>
          <w:szCs w:val="24"/>
        </w:rPr>
        <w:t xml:space="preserve"> pievienot papildus dokumentāciju, kas papildina piedāvājuma informāciju.</w:t>
      </w:r>
    </w:p>
    <w:p>
      <w:pPr>
        <w:pStyle w:val="Apakpunkts"/>
        <w:numPr>
          <w:ilvl w:val="1"/>
          <w:numId w:val="1"/>
        </w:numPr>
        <w:suppressAutoHyphens w:val="false"/>
        <w:spacing w:lineRule="auto" w:line="240"/>
        <w:jc w:val="both"/>
        <w:rPr>
          <w:rFonts w:ascii="Times New Roman" w:hAnsi="Times New Roman"/>
          <w:sz w:val="24"/>
          <w:szCs w:val="24"/>
        </w:rPr>
      </w:pPr>
      <w:r>
        <w:rPr>
          <w:rFonts w:eastAsia="SimSun" w:cs="Arial" w:ascii="Times New Roman" w:hAnsi="Times New Roman"/>
          <w:b w:val="false"/>
          <w:bCs w:val="false"/>
          <w:color w:val="00000A"/>
          <w:sz w:val="24"/>
          <w:szCs w:val="24"/>
          <w:lang w:eastAsia="zh-CN" w:bidi="hi-IN"/>
        </w:rPr>
        <w:t xml:space="preserve">Piedāvājuma grozījumi vai paziņojums par piedāvājuma atsaukšanu jāiesaiņo, jānoformē un jāiesniedz tāpat kā piedāvājums, attiecīgi norādot </w:t>
      </w:r>
      <w:r>
        <w:rPr>
          <w:rFonts w:eastAsia="SimSun" w:cs="Arial" w:ascii="Times New Roman" w:hAnsi="Times New Roman"/>
          <w:b w:val="false"/>
          <w:bCs w:val="false"/>
          <w:i/>
          <w:color w:val="00000A"/>
          <w:sz w:val="24"/>
          <w:szCs w:val="24"/>
          <w:lang w:eastAsia="zh-CN" w:bidi="hi-IN"/>
        </w:rPr>
        <w:t>„Piedāvājuma grozījumi”</w:t>
      </w:r>
      <w:r>
        <w:rPr>
          <w:rFonts w:eastAsia="SimSun" w:cs="Arial" w:ascii="Times New Roman" w:hAnsi="Times New Roman"/>
          <w:b w:val="false"/>
          <w:bCs w:val="false"/>
          <w:color w:val="00000A"/>
          <w:sz w:val="24"/>
          <w:szCs w:val="24"/>
          <w:lang w:eastAsia="zh-CN" w:bidi="hi-IN"/>
        </w:rPr>
        <w:t xml:space="preserve"> vai </w:t>
      </w:r>
      <w:r>
        <w:rPr>
          <w:rFonts w:eastAsia="SimSun" w:cs="Arial" w:ascii="Times New Roman" w:hAnsi="Times New Roman"/>
          <w:b w:val="false"/>
          <w:bCs w:val="false"/>
          <w:i/>
          <w:color w:val="00000A"/>
          <w:sz w:val="24"/>
          <w:szCs w:val="24"/>
          <w:lang w:eastAsia="zh-CN" w:bidi="hi-IN"/>
        </w:rPr>
        <w:t>„Piedāvājuma atsaukums”.</w:t>
      </w:r>
    </w:p>
    <w:p>
      <w:pPr>
        <w:pStyle w:val="Apakpunkts"/>
        <w:numPr>
          <w:ilvl w:val="1"/>
          <w:numId w:val="1"/>
        </w:numPr>
        <w:suppressAutoHyphens w:val="false"/>
        <w:spacing w:lineRule="auto" w:line="240"/>
        <w:jc w:val="both"/>
        <w:rPr>
          <w:rFonts w:ascii="Times New Roman" w:hAnsi="Times New Roman"/>
          <w:b w:val="false"/>
          <w:b w:val="false"/>
          <w:bCs w:val="false"/>
          <w:sz w:val="24"/>
          <w:szCs w:val="24"/>
        </w:rPr>
      </w:pPr>
      <w:r>
        <w:rPr>
          <w:rFonts w:ascii="Times New Roman" w:hAnsi="Times New Roman"/>
          <w:b w:val="false"/>
          <w:bCs w:val="false"/>
          <w:sz w:val="24"/>
          <w:szCs w:val="24"/>
        </w:rPr>
        <w:t>Svešvalodā sagatavotiem piedāvājuma dokumentiem jāpievieno pretendenta apliecināts tulkojums</w:t>
      </w:r>
      <w:r>
        <w:rPr>
          <w:rFonts w:cs="Arial" w:ascii="Times New Roman" w:hAnsi="Times New Roman"/>
          <w:b w:val="false"/>
          <w:bCs w:val="false"/>
          <w:sz w:val="24"/>
          <w:szCs w:val="24"/>
        </w:rPr>
        <w:t xml:space="preserve"> </w:t>
      </w:r>
      <w:r>
        <w:rPr>
          <w:rFonts w:ascii="Times New Roman" w:hAnsi="Times New Roman"/>
          <w:b w:val="false"/>
          <w:bCs w:val="false"/>
          <w:sz w:val="24"/>
          <w:szCs w:val="24"/>
        </w:rPr>
        <w:t>latviešu valodā, norādot - „</w:t>
      </w:r>
      <w:r>
        <w:rPr>
          <w:rFonts w:ascii="Times New Roman" w:hAnsi="Times New Roman"/>
          <w:b w:val="false"/>
          <w:bCs w:val="false"/>
          <w:i/>
          <w:iCs/>
          <w:sz w:val="24"/>
          <w:szCs w:val="24"/>
        </w:rPr>
        <w:t>Tulkojums atbilst oriģinālam</w:t>
      </w:r>
      <w:r>
        <w:rPr>
          <w:rFonts w:ascii="Times New Roman" w:hAnsi="Times New Roman"/>
          <w:b w:val="false"/>
          <w:bCs w:val="false"/>
          <w:sz w:val="24"/>
          <w:szCs w:val="24"/>
        </w:rPr>
        <w:t>", apliecinātāja amatu, vārdu, uzvārdu un datumu.</w:t>
      </w:r>
    </w:p>
    <w:p>
      <w:pPr>
        <w:pStyle w:val="Apakpunkts"/>
        <w:numPr>
          <w:ilvl w:val="1"/>
          <w:numId w:val="1"/>
        </w:numPr>
        <w:suppressAutoHyphens w:val="false"/>
        <w:spacing w:lineRule="auto" w:line="240"/>
        <w:jc w:val="both"/>
        <w:rPr>
          <w:rFonts w:ascii="Times New Roman" w:hAnsi="Times New Roman"/>
          <w:sz w:val="24"/>
          <w:szCs w:val="24"/>
        </w:rPr>
      </w:pPr>
      <w:r>
        <w:rPr>
          <w:rFonts w:ascii="Times New Roman" w:hAnsi="Times New Roman"/>
          <w:b w:val="false"/>
          <w:bCs w:val="false"/>
          <w:color w:val="00000A"/>
          <w:sz w:val="24"/>
          <w:szCs w:val="24"/>
        </w:rPr>
        <w:t>Pēc piedāvājumu iesniegšanas termiņa beigām Pretendents savu piedāvājumu nevar grozīt.</w:t>
      </w:r>
    </w:p>
    <w:p>
      <w:pPr>
        <w:pStyle w:val="Apakpunkts"/>
        <w:numPr>
          <w:ilvl w:val="1"/>
          <w:numId w:val="1"/>
        </w:numPr>
        <w:suppressAutoHyphens w:val="false"/>
        <w:spacing w:lineRule="auto" w:line="240"/>
        <w:jc w:val="both"/>
        <w:rPr>
          <w:rFonts w:ascii="Times New Roman" w:hAnsi="Times New Roman"/>
          <w:sz w:val="24"/>
          <w:szCs w:val="24"/>
        </w:rPr>
      </w:pPr>
      <w:r>
        <w:rPr>
          <w:rFonts w:ascii="Times New Roman" w:hAnsi="Times New Roman"/>
          <w:b w:val="false"/>
          <w:bCs w:val="false"/>
          <w:color w:val="00000A"/>
          <w:sz w:val="24"/>
          <w:szCs w:val="24"/>
        </w:rPr>
        <w:t xml:space="preserve">Pretendenta pienākums ir pastāvīgi sekot mājas lapā www.dobelesenergija.lv publicētajai informācijai par šo </w:t>
      </w:r>
      <w:r>
        <w:rPr>
          <w:rFonts w:eastAsia="SimSun" w:cs="Arial" w:ascii="Times New Roman" w:hAnsi="Times New Roman"/>
          <w:b w:val="false"/>
          <w:bCs w:val="false"/>
          <w:color w:val="00000A"/>
          <w:kern w:val="0"/>
          <w:sz w:val="24"/>
          <w:szCs w:val="24"/>
          <w:lang w:eastAsia="zh-CN"/>
        </w:rPr>
        <w:t>Iepirkumu</w:t>
      </w:r>
      <w:r>
        <w:rPr>
          <w:rFonts w:ascii="Times New Roman" w:hAnsi="Times New Roman"/>
          <w:b w:val="false"/>
          <w:bCs w:val="false"/>
          <w:color w:val="00000A"/>
          <w:sz w:val="24"/>
          <w:szCs w:val="24"/>
        </w:rPr>
        <w:t xml:space="preserve"> un iekļaut to savā piedāvājumā. Pasūtītājs nav atbildīgs par to, ja kāds pretendents nav iepazinies ar informāciju un izmaiņām. </w:t>
      </w:r>
    </w:p>
    <w:p>
      <w:pPr>
        <w:pStyle w:val="Apakpunkts"/>
        <w:numPr>
          <w:ilvl w:val="1"/>
          <w:numId w:val="1"/>
        </w:numPr>
        <w:suppressAutoHyphens w:val="false"/>
        <w:spacing w:lineRule="auto" w:line="240"/>
        <w:jc w:val="both"/>
        <w:rPr>
          <w:rFonts w:ascii="Times New Roman" w:hAnsi="Times New Roman"/>
        </w:rPr>
      </w:pPr>
      <w:r>
        <w:rPr>
          <w:rFonts w:ascii="Times New Roman" w:hAnsi="Times New Roman"/>
          <w:b w:val="false"/>
          <w:bCs w:val="false"/>
          <w:color w:val="00000A"/>
          <w:sz w:val="24"/>
          <w:szCs w:val="24"/>
        </w:rPr>
        <w:t>Visi iesniedzamie dokumenti jānoformē atbilstoši Dokumentu juridiskā spēka likuma prasībām un Ministru kabineta 04.09.2018. noteikumu Nr.</w:t>
      </w:r>
      <w:r>
        <w:rPr>
          <w:rFonts w:eastAsia="Calibri" w:cs="Arial" w:ascii="Times New Roman" w:hAnsi="Times New Roman"/>
          <w:b w:val="false"/>
          <w:bCs w:val="false"/>
          <w:color w:val="00000A"/>
          <w:sz w:val="24"/>
          <w:szCs w:val="24"/>
          <w:lang w:eastAsia="zh-CN" w:bidi="hi-IN"/>
        </w:rPr>
        <w:t>558</w:t>
      </w:r>
      <w:r>
        <w:rPr>
          <w:rFonts w:ascii="Times New Roman" w:hAnsi="Times New Roman"/>
          <w:b w:val="false"/>
          <w:bCs w:val="false"/>
          <w:color w:val="00000A"/>
          <w:sz w:val="24"/>
          <w:szCs w:val="24"/>
        </w:rPr>
        <w:t xml:space="preserve"> „Dokumentu izstrādāšanas un noformēšanas kārtība” prasībām, latviešu valodā, cauršūtiem (caurauklotiem), parakstītiem un apstiprinātiem ar pretendenta zīmogu. Teksta un tabulu daļa nedrīkst būt cauršūta. Pretendents piedāvājumu iesniedz aizlīmētā un aizzīmogotā iepakojumā, uz kuras norāda:</w:t>
      </w:r>
    </w:p>
    <w:tbl>
      <w:tblPr>
        <w:tblW w:w="9026"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026"/>
      </w:tblGrid>
      <w:tr>
        <w:trPr/>
        <w:tc>
          <w:tcPr>
            <w:tcW w:w="9026"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pPr>
            <w:r>
              <w:rPr/>
              <w:t>SIA “Dobeles enerģija”</w:t>
            </w:r>
          </w:p>
          <w:p>
            <w:pPr>
              <w:pStyle w:val="Normal"/>
              <w:widowControl w:val="false"/>
              <w:spacing w:lineRule="auto" w:line="240" w:before="0" w:after="0"/>
              <w:ind w:left="709" w:hanging="499"/>
              <w:jc w:val="center"/>
              <w:rPr>
                <w:rFonts w:ascii="Times New Roman" w:hAnsi="Times New Roman" w:cs="Times New Roman"/>
                <w:b/>
                <w:b/>
                <w:bCs/>
                <w:color w:val="000000"/>
                <w:sz w:val="26"/>
                <w:szCs w:val="26"/>
              </w:rPr>
            </w:pPr>
            <w:r>
              <w:rPr>
                <w:rFonts w:cs="Times New Roman" w:ascii="Times New Roman" w:hAnsi="Times New Roman" w:cstheme="majorBidi"/>
                <w:b/>
                <w:bCs/>
                <w:color w:val="000000"/>
                <w:sz w:val="26"/>
                <w:szCs w:val="26"/>
              </w:rPr>
              <w:t xml:space="preserve">ANGĀRA </w:t>
            </w:r>
            <w:r>
              <w:rPr>
                <w:rFonts w:cs="Times New Roman" w:ascii="Times New Roman" w:hAnsi="Times New Roman"/>
                <w:b/>
                <w:bCs/>
                <w:color w:val="000000"/>
                <w:sz w:val="26"/>
                <w:szCs w:val="26"/>
              </w:rPr>
              <w:t xml:space="preserve"> DOKUMENTĀCIJAS SAGATAVOŠANA, BŪVNIECĪBA UN NODOŠANA EKSPLUATĀCIJĀ</w:t>
            </w:r>
          </w:p>
          <w:p>
            <w:pPr>
              <w:pStyle w:val="Normal"/>
              <w:widowControl w:val="false"/>
              <w:spacing w:lineRule="auto" w:line="240" w:before="0" w:after="0"/>
              <w:ind w:left="709" w:hanging="499"/>
              <w:jc w:val="center"/>
              <w:rPr>
                <w:rFonts w:ascii="Times New Roman" w:hAnsi="Times New Roman"/>
                <w:sz w:val="26"/>
                <w:szCs w:val="26"/>
              </w:rPr>
            </w:pPr>
            <w:r>
              <w:rPr>
                <w:rFonts w:cs="Times New Roman" w:ascii="Times New Roman" w:hAnsi="Times New Roman" w:asciiTheme="majorBidi" w:cstheme="majorBidi" w:hAnsiTheme="majorBidi"/>
                <w:color w:val="000000"/>
                <w:sz w:val="26"/>
                <w:szCs w:val="26"/>
              </w:rPr>
              <w:t>ID nr. 2022/1</w:t>
            </w:r>
          </w:p>
          <w:p>
            <w:pPr>
              <w:pStyle w:val="Normal"/>
              <w:widowControl w:val="false"/>
              <w:spacing w:lineRule="auto" w:line="240" w:before="0" w:after="0"/>
              <w:ind w:left="709" w:hanging="499"/>
              <w:jc w:val="center"/>
              <w:rPr>
                <w:rFonts w:ascii="Times New Roman" w:hAnsi="Times New Roman"/>
                <w:sz w:val="24"/>
                <w:szCs w:val="24"/>
                <w:u w:val="single"/>
              </w:rPr>
            </w:pPr>
            <w:r>
              <w:rPr>
                <w:rFonts w:cs="Times New Roman" w:ascii="Times New Roman" w:hAnsi="Times New Roman" w:asciiTheme="majorBidi" w:cstheme="majorBidi" w:hAnsiTheme="majorBidi"/>
                <w:b/>
                <w:bCs/>
                <w:color w:val="000000"/>
                <w:sz w:val="24"/>
                <w:szCs w:val="24"/>
                <w:u w:val="single"/>
              </w:rPr>
              <w:t>Neatvērt līdz 2022.gada 16.marta plkst. 10:00</w:t>
            </w:r>
          </w:p>
          <w:p>
            <w:pPr>
              <w:pStyle w:val="Normal"/>
              <w:widowControl w:val="false"/>
              <w:spacing w:lineRule="auto" w:line="240" w:before="0" w:after="0"/>
              <w:ind w:left="709" w:hanging="499"/>
              <w:jc w:val="center"/>
              <w:rPr>
                <w:rFonts w:ascii="Times New Roman" w:hAnsi="Times New Roman"/>
                <w:i/>
                <w:i/>
                <w:iCs/>
                <w:sz w:val="26"/>
                <w:szCs w:val="26"/>
              </w:rPr>
            </w:pPr>
            <w:r>
              <w:rPr>
                <w:rFonts w:cs="Times New Roman" w:ascii="Times New Roman" w:hAnsi="Times New Roman" w:asciiTheme="majorBidi" w:cstheme="majorBidi" w:hAnsiTheme="majorBidi"/>
                <w:i/>
                <w:iCs/>
                <w:color w:val="000000"/>
                <w:sz w:val="26"/>
                <w:szCs w:val="26"/>
              </w:rPr>
              <w:t>Pretendenta nosaukums un adrese</w:t>
            </w:r>
          </w:p>
        </w:tc>
      </w:tr>
    </w:tbl>
    <w:p>
      <w:pPr>
        <w:pStyle w:val="Heading1"/>
        <w:keepLines w:val="false"/>
        <w:spacing w:lineRule="atLeast" w:line="100" w:before="60" w:after="0"/>
        <w:ind w:left="360" w:hanging="0"/>
        <w:jc w:val="both"/>
        <w:rPr>
          <w:rFonts w:ascii="Times New Roman" w:hAnsi="Times New Roman" w:eastAsia="Times New Roman" w:asciiTheme="majorBidi" w:hAnsiTheme="majorBidi"/>
          <w:bCs/>
          <w:vanish/>
          <w:kern w:val="2"/>
          <w:szCs w:val="24"/>
          <w:lang w:val="x-none" w:eastAsia="ar-SA"/>
        </w:rPr>
      </w:pPr>
      <w:r>
        <w:rPr>
          <w:rFonts w:eastAsia="Times New Roman"/>
          <w:bCs/>
          <w:vanish/>
          <w:kern w:val="2"/>
          <w:szCs w:val="24"/>
          <w:lang w:val="x-none" w:eastAsia="ar-SA"/>
        </w:rPr>
      </w:r>
    </w:p>
    <w:p>
      <w:pPr>
        <w:pStyle w:val="Heading1"/>
        <w:spacing w:lineRule="atLeast" w:line="100" w:before="60" w:after="0"/>
        <w:ind w:left="360" w:hanging="0"/>
        <w:jc w:val="both"/>
        <w:rPr/>
      </w:pPr>
      <w:r>
        <w:rPr/>
      </w:r>
    </w:p>
    <w:p>
      <w:pPr>
        <w:pStyle w:val="Heading1"/>
        <w:numPr>
          <w:ilvl w:val="0"/>
          <w:numId w:val="10"/>
        </w:numPr>
        <w:spacing w:lineRule="atLeast" w:line="100" w:before="60" w:after="0"/>
        <w:jc w:val="both"/>
        <w:rPr/>
      </w:pPr>
      <w:bookmarkStart w:id="21" w:name="__RefHeading___Toc13266_1097882962"/>
      <w:bookmarkEnd w:id="21"/>
      <w:r>
        <w:rPr/>
        <w:t>Piedāvājuma nodrošinājums</w:t>
      </w:r>
    </w:p>
    <w:p>
      <w:pPr>
        <w:pStyle w:val="TextBody"/>
        <w:numPr>
          <w:ilvl w:val="1"/>
          <w:numId w:val="10"/>
        </w:numPr>
        <w:jc w:val="both"/>
        <w:rPr>
          <w:rFonts w:ascii="Times New Roman" w:hAnsi="Times New Roman"/>
          <w:sz w:val="24"/>
          <w:szCs w:val="24"/>
        </w:rPr>
      </w:pPr>
      <w:bookmarkStart w:id="22" w:name="__RefHeading___Toc13268_1097882962"/>
      <w:bookmarkEnd w:id="22"/>
      <w:r>
        <w:rPr>
          <w:rFonts w:ascii="Times New Roman" w:hAnsi="Times New Roman"/>
          <w:sz w:val="24"/>
          <w:szCs w:val="24"/>
        </w:rPr>
        <w:t>Iesniedzot piedāvājumu, Pretendents iesniedz piedāvājuma nodrošinājumu 3000,00 EUR (trīs tūkstošu eiro)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un tam ir jāatbilst Piedāvājuma nodrošinājuma veidnei (4. pielikums).</w:t>
      </w:r>
    </w:p>
    <w:p>
      <w:pPr>
        <w:pStyle w:val="TextBody"/>
        <w:numPr>
          <w:ilvl w:val="1"/>
          <w:numId w:val="10"/>
        </w:numPr>
        <w:jc w:val="both"/>
        <w:rPr>
          <w:rFonts w:ascii="Times New Roman" w:hAnsi="Times New Roman"/>
          <w:sz w:val="24"/>
          <w:szCs w:val="24"/>
        </w:rPr>
      </w:pPr>
      <w:bookmarkStart w:id="23" w:name="__RefHeading___Toc13270_1097882962"/>
      <w:bookmarkEnd w:id="23"/>
      <w:r>
        <w:rPr>
          <w:rFonts w:ascii="Times New Roman" w:hAnsi="Times New Roman"/>
          <w:sz w:val="24"/>
          <w:szCs w:val="24"/>
        </w:rPr>
        <w:t>Piedāvājuma nodrošinājumam ir jābūt spēkā ne vēlāk kā no piedāvājuma iesniegšanas termiņa beigām līdz īsākajam no šādiem termiņiem:</w:t>
      </w:r>
    </w:p>
    <w:p>
      <w:pPr>
        <w:pStyle w:val="TextBody"/>
        <w:numPr>
          <w:ilvl w:val="0"/>
          <w:numId w:val="14"/>
        </w:numPr>
        <w:jc w:val="both"/>
        <w:rPr/>
      </w:pPr>
      <w:r>
        <w:rPr>
          <w:rFonts w:ascii="Times New Roman" w:hAnsi="Times New Roman"/>
          <w:sz w:val="24"/>
          <w:szCs w:val="24"/>
        </w:rPr>
        <w:t>līdz piedāvājuma derīguma termiņam vai piedāvājuma derīguma termiņa pagarinājumam, kuru Pasūtītājam rakstveidā paziņojis Pretendents un Piedāvājuma nodrošinājuma izsniedzējs,</w:t>
      </w:r>
    </w:p>
    <w:p>
      <w:pPr>
        <w:pStyle w:val="TextBody"/>
        <w:numPr>
          <w:ilvl w:val="0"/>
          <w:numId w:val="14"/>
        </w:numPr>
        <w:jc w:val="both"/>
        <w:rPr/>
      </w:pPr>
      <w:r>
        <w:rPr>
          <w:rFonts w:ascii="Times New Roman" w:hAnsi="Times New Roman"/>
          <w:sz w:val="24"/>
          <w:szCs w:val="24"/>
        </w:rPr>
        <w:t>līdz dienai, kad Pretendents, kurš ir noslēdzis iepirkuma līgumu, saskaņā ar iepirkuma līguma noteikumiem.</w:t>
      </w:r>
    </w:p>
    <w:p>
      <w:pPr>
        <w:pStyle w:val="Rindkopa"/>
        <w:suppressAutoHyphens w:val="false"/>
        <w:ind w:left="1211" w:hanging="0"/>
        <w:rPr>
          <w:rFonts w:ascii="Times New Roman" w:hAnsi="Times New Roman"/>
        </w:rPr>
      </w:pPr>
      <w:r>
        <w:rPr>
          <w:rFonts w:ascii="Times New Roman" w:hAnsi="Times New Roman"/>
          <w:sz w:val="24"/>
        </w:rPr>
        <w:t>Piedāvājuma nodrošinājumu Pasūtītājs atdod Pretendentiem šādā kārtībā:</w:t>
      </w:r>
    </w:p>
    <w:p>
      <w:pPr>
        <w:pStyle w:val="Rindkopa"/>
        <w:numPr>
          <w:ilvl w:val="0"/>
          <w:numId w:val="13"/>
        </w:numPr>
        <w:suppressAutoHyphens w:val="false"/>
        <w:rPr>
          <w:rFonts w:ascii="Times New Roman" w:hAnsi="Times New Roman"/>
        </w:rPr>
      </w:pPr>
      <w:r>
        <w:rPr>
          <w:rFonts w:ascii="Times New Roman" w:hAnsi="Times New Roman"/>
          <w:sz w:val="24"/>
        </w:rPr>
        <w:t>Pretendentam, ar kuru Pasūtītājs ir noslēdzis iepirkuma līgumu;</w:t>
      </w:r>
    </w:p>
    <w:p>
      <w:pPr>
        <w:pStyle w:val="Rindkopa"/>
        <w:numPr>
          <w:ilvl w:val="0"/>
          <w:numId w:val="13"/>
        </w:numPr>
        <w:suppressAutoHyphens w:val="false"/>
        <w:rPr/>
      </w:pPr>
      <w:r>
        <w:rPr>
          <w:rFonts w:ascii="Times New Roman" w:hAnsi="Times New Roman"/>
          <w:sz w:val="24"/>
        </w:rPr>
        <w:t>pārējiem Pretendentiem - pēc iepirkuma procedūras beigām;</w:t>
      </w:r>
    </w:p>
    <w:p>
      <w:pPr>
        <w:pStyle w:val="Rindkopa"/>
        <w:numPr>
          <w:ilvl w:val="0"/>
          <w:numId w:val="13"/>
        </w:numPr>
        <w:suppressAutoHyphens w:val="false"/>
        <w:rPr>
          <w:rFonts w:ascii="Times New Roman" w:hAnsi="Times New Roman"/>
        </w:rPr>
      </w:pPr>
      <w:r>
        <w:rPr>
          <w:rFonts w:ascii="Times New Roman" w:hAnsi="Times New Roman"/>
          <w:sz w:val="24"/>
        </w:rPr>
        <w:t>Pretendentam, kurš nepiekrīt sava piedāvājuma derīguma termiņa pagarināšanai, - pēc piedāvājuma derīguma termiņa beigām;</w:t>
      </w:r>
    </w:p>
    <w:p>
      <w:pPr>
        <w:pStyle w:val="Heading1"/>
        <w:numPr>
          <w:ilvl w:val="0"/>
          <w:numId w:val="10"/>
        </w:numPr>
        <w:spacing w:lineRule="atLeast" w:line="100" w:before="60" w:after="0"/>
        <w:jc w:val="both"/>
        <w:rPr/>
      </w:pPr>
      <w:bookmarkStart w:id="24" w:name="__RefHeading___Toc9169_2971112534"/>
      <w:bookmarkStart w:id="25" w:name="_Toc469997899"/>
      <w:bookmarkStart w:id="26" w:name="_Toc444171333"/>
      <w:bookmarkEnd w:id="24"/>
      <w:r>
        <w:rPr>
          <w:rFonts w:asciiTheme="majorBidi" w:hAnsiTheme="majorBidi"/>
          <w:szCs w:val="24"/>
        </w:rPr>
        <w:t>Nosacījumi dalībai iepirkuma procedūrā</w:t>
      </w:r>
      <w:bookmarkEnd w:id="25"/>
      <w:bookmarkEnd w:id="26"/>
    </w:p>
    <w:p>
      <w:pPr>
        <w:pStyle w:val="ListParagraph"/>
        <w:numPr>
          <w:ilvl w:val="1"/>
          <w:numId w:val="10"/>
        </w:numPr>
        <w:spacing w:lineRule="atLeast" w:line="100" w:before="0" w:after="0"/>
        <w:contextualSpacing/>
        <w:jc w:val="both"/>
        <w:rPr>
          <w:rFonts w:ascii="Times New Roman" w:hAnsi="Times New Roman"/>
        </w:rPr>
      </w:pPr>
      <w:r>
        <w:rPr>
          <w:rFonts w:cs="Times New Roman" w:ascii="Times New Roman" w:hAnsi="Times New Roman" w:asciiTheme="majorBidi" w:cstheme="majorBidi" w:hAnsiTheme="majorBidi"/>
          <w:sz w:val="24"/>
          <w:szCs w:val="24"/>
        </w:rPr>
        <w:t>Nav pas</w:t>
      </w:r>
      <w:r>
        <w:rPr>
          <w:rFonts w:cs="Times New Roman" w:ascii="Times New Roman" w:hAnsi="Times New Roman"/>
          <w:color w:val="00000A"/>
          <w:sz w:val="24"/>
          <w:szCs w:val="24"/>
        </w:rPr>
        <w:t>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pPr>
        <w:pStyle w:val="ListParagraph"/>
        <w:numPr>
          <w:ilvl w:val="1"/>
          <w:numId w:val="10"/>
        </w:numPr>
        <w:spacing w:lineRule="atLeast" w:line="100" w:before="0" w:after="0"/>
        <w:contextualSpacing/>
        <w:jc w:val="both"/>
        <w:rPr>
          <w:rFonts w:ascii="Times New Roman" w:hAnsi="Times New Roman"/>
          <w:color w:val="00000A"/>
          <w:sz w:val="24"/>
          <w:szCs w:val="24"/>
        </w:rPr>
      </w:pPr>
      <w:r>
        <w:rPr>
          <w:rFonts w:cs="Times New Roman" w:ascii="Times New Roman" w:hAnsi="Times New Roman"/>
          <w:color w:val="00000A"/>
          <w:sz w:val="24"/>
          <w:szCs w:val="24"/>
        </w:rPr>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katrā valstī pārsniedz 150  EUR dienā, </w:t>
      </w:r>
      <w:r>
        <w:rPr>
          <w:rFonts w:ascii="Times New Roman" w:hAnsi="Times New Roman"/>
          <w:color w:val="00000A"/>
          <w:sz w:val="24"/>
          <w:szCs w:val="24"/>
        </w:rPr>
        <w:t>kad paziņojums par plānoto līgumu publicēts Pasūtītāja mājaslapā.</w:t>
      </w:r>
    </w:p>
    <w:p>
      <w:pPr>
        <w:pStyle w:val="ListParagraph"/>
        <w:numPr>
          <w:ilvl w:val="1"/>
          <w:numId w:val="10"/>
        </w:numPr>
        <w:spacing w:lineRule="atLeast" w:line="100" w:before="0" w:after="0"/>
        <w:contextualSpacing/>
        <w:jc w:val="both"/>
        <w:rPr>
          <w:rFonts w:ascii="Times New Roman" w:hAnsi="Times New Roman"/>
        </w:rPr>
      </w:pPr>
      <w:r>
        <w:rPr>
          <w:rFonts w:cs="Times New Roman" w:ascii="Times New Roman" w:hAnsi="Times New Roman"/>
          <w:color w:val="00000A"/>
          <w:sz w:val="24"/>
          <w:szCs w:val="24"/>
        </w:rPr>
        <w:t>N</w:t>
      </w:r>
      <w:r>
        <w:rPr>
          <w:rFonts w:ascii="Times New Roman" w:hAnsi="Times New Roman"/>
          <w:color w:val="00000A"/>
          <w:sz w:val="24"/>
          <w:szCs w:val="24"/>
        </w:rPr>
        <w:t>osacījumi dalībai iepirkuma procedūrā attiecas uz Pretendentu (ja pretendents ir fiziska vai juridiska persona), personālsabiedrību un visiem personālsabiedrības biedriem (ja piedāvājumu iesniedz personālsabiedrība) vai personu apvienības dalībniekiem (ja piedāvājumu iesniedz personu apvienība) un apakšuzņēmējiem, uz kuru iespējām Pretendents balstās, lai apliecinātu, ka tā kvalifikācija atbilst iepirkuma</w:t>
      </w:r>
      <w:r>
        <w:rPr>
          <w:rFonts w:ascii="Times New Roman" w:hAnsi="Times New Roman"/>
          <w:bCs/>
          <w:sz w:val="24"/>
        </w:rPr>
        <w:t xml:space="preserve"> procedūras  dokumentos  noteiktajām prasībām.</w:t>
      </w:r>
      <w:r>
        <w:rPr>
          <w:rFonts w:ascii="Times New Roman" w:hAnsi="Times New Roman"/>
          <w:sz w:val="24"/>
        </w:rPr>
        <w:t xml:space="preserve"> </w:t>
      </w:r>
    </w:p>
    <w:p>
      <w:pPr>
        <w:pStyle w:val="Heading1"/>
        <w:keepLines w:val="false"/>
        <w:numPr>
          <w:ilvl w:val="0"/>
          <w:numId w:val="10"/>
        </w:numPr>
        <w:spacing w:lineRule="atLeast" w:line="100" w:before="60" w:after="0"/>
        <w:jc w:val="both"/>
        <w:rPr/>
      </w:pPr>
      <w:bookmarkStart w:id="27" w:name="__RefHeading___Toc1382_3125242467"/>
      <w:bookmarkStart w:id="28" w:name="_Toc444171334"/>
      <w:bookmarkStart w:id="29" w:name="_Toc469997900"/>
      <w:bookmarkEnd w:id="27"/>
      <w:r>
        <w:rPr>
          <w:rFonts w:asciiTheme="majorBidi" w:hAnsiTheme="majorBidi"/>
          <w:szCs w:val="24"/>
        </w:rPr>
        <w:t>Pretendenta kvalifikācijas prasības</w:t>
      </w:r>
      <w:bookmarkEnd w:id="28"/>
      <w:bookmarkEnd w:id="29"/>
    </w:p>
    <w:p>
      <w:pPr>
        <w:pStyle w:val="Normal"/>
        <w:numPr>
          <w:ilvl w:val="1"/>
          <w:numId w:val="10"/>
        </w:numPr>
        <w:spacing w:before="0" w:after="0"/>
        <w:rPr>
          <w:rFonts w:ascii="Times New Roman" w:hAnsi="Times New Roman"/>
          <w:b/>
          <w:b/>
          <w:bCs/>
        </w:rPr>
      </w:pPr>
      <w:bookmarkStart w:id="30" w:name="__RefHeading___Toc1384_3125242467"/>
      <w:bookmarkEnd w:id="30"/>
      <w:r>
        <w:rPr>
          <w:rFonts w:ascii="Times New Roman" w:hAnsi="Times New Roman"/>
          <w:b/>
          <w:bCs/>
        </w:rPr>
        <w:t>Prasības attiecībā uz Pretendenta atbilstību profesionālās darbības veikšanai</w:t>
      </w:r>
    </w:p>
    <w:p>
      <w:pPr>
        <w:pStyle w:val="ListParagraph"/>
        <w:numPr>
          <w:ilvl w:val="2"/>
          <w:numId w:val="10"/>
        </w:numPr>
        <w:spacing w:lineRule="auto" w:line="240" w:before="0" w:after="0"/>
        <w:contextualSpacing/>
        <w:jc w:val="both"/>
        <w:rPr>
          <w:rFonts w:ascii="Times New Roman" w:hAnsi="Times New Roman"/>
        </w:rPr>
      </w:pPr>
      <w:r>
        <w:rPr>
          <w:rFonts w:ascii="Times New Roman" w:hAnsi="Times New Roman"/>
          <w:sz w:val="24"/>
        </w:rPr>
        <w:t>Pretendents, personālsabiedrība un visi personālsabiedrības biedri (ja piedāvājumu iesniedz personālsabiedrība) vai visi personu apvienības dalībnieki (ja piedāvājumu iesniedz personu apvienība) normatīvajos tiesību aktos noteiktajos gadījumos ir reģistrēti komercreģistrā vai līdzvērtīgā reģistrā ārvalstīs.</w:t>
      </w:r>
    </w:p>
    <w:p>
      <w:pPr>
        <w:pStyle w:val="ListParagraph"/>
        <w:numPr>
          <w:ilvl w:val="2"/>
          <w:numId w:val="10"/>
        </w:numPr>
        <w:spacing w:lineRule="auto" w:line="240" w:before="0" w:after="0"/>
        <w:contextualSpacing/>
        <w:jc w:val="both"/>
        <w:rPr>
          <w:rFonts w:ascii="Times New Roman" w:hAnsi="Times New Roman"/>
        </w:rPr>
      </w:pPr>
      <w:r>
        <w:rPr>
          <w:rFonts w:ascii="Times New Roman" w:hAnsi="Times New Roman"/>
          <w:sz w:val="24"/>
        </w:rPr>
        <w:t xml:space="preserve">Pretendents, personālsabiedrības biedrs, personu apvienības dalībnieks (ja piedāvājumu iesniedz personālsabiedrība vai personu apvienība), kas sniegs pakalpojumus, kuru sniegšanai nepieciešama reģistrācija </w:t>
      </w:r>
      <w:r>
        <w:rPr>
          <w:rFonts w:ascii="Times New Roman" w:hAnsi="Times New Roman"/>
          <w:b/>
          <w:sz w:val="24"/>
        </w:rPr>
        <w:t>Būvkomersantu reģistrā ir reģistrēts būvkomersantu reģistrā</w:t>
      </w:r>
      <w:r>
        <w:rPr>
          <w:rFonts w:ascii="Times New Roman" w:hAnsi="Times New Roman"/>
          <w:sz w:val="24"/>
        </w:rPr>
        <w:t xml:space="preserve">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pPr>
        <w:pStyle w:val="ListParagraph"/>
        <w:numPr>
          <w:ilvl w:val="1"/>
          <w:numId w:val="10"/>
        </w:numPr>
        <w:spacing w:lineRule="auto" w:line="240" w:before="0" w:after="0"/>
        <w:contextualSpacing/>
        <w:jc w:val="both"/>
        <w:rPr>
          <w:rFonts w:ascii="Times New Roman" w:hAnsi="Times New Roman"/>
        </w:rPr>
      </w:pPr>
      <w:r>
        <w:rPr>
          <w:rFonts w:eastAsia="Times New Roman" w:cs="Times New Roman" w:ascii="Times New Roman" w:hAnsi="Times New Roman"/>
          <w:b/>
          <w:bCs/>
          <w:kern w:val="2"/>
          <w:sz w:val="24"/>
          <w:szCs w:val="20"/>
          <w:lang w:eastAsia="ar-SA"/>
        </w:rPr>
        <w:t xml:space="preserve"> </w:t>
      </w:r>
      <w:r>
        <w:rPr>
          <w:rFonts w:eastAsia="Times New Roman" w:cs="Times New Roman" w:ascii="Times New Roman" w:hAnsi="Times New Roman" w:asciiTheme="majorBidi" w:cstheme="majorBidi" w:hAnsiTheme="majorBidi"/>
          <w:b/>
          <w:bCs/>
          <w:kern w:val="2"/>
          <w:sz w:val="24"/>
          <w:szCs w:val="24"/>
          <w:lang w:eastAsia="ar-SA"/>
        </w:rPr>
        <w:t>Prasības attiecībā uz Pretendenta tehniskajām un profesionālajām spējām.</w:t>
      </w:r>
    </w:p>
    <w:p>
      <w:pPr>
        <w:pStyle w:val="ListParagraph"/>
        <w:numPr>
          <w:ilvl w:val="2"/>
          <w:numId w:val="10"/>
        </w:numPr>
        <w:spacing w:lineRule="auto" w:line="240" w:before="0" w:after="0"/>
        <w:contextualSpacing/>
        <w:jc w:val="both"/>
        <w:rPr>
          <w:rFonts w:ascii="Times New Roman" w:hAnsi="Times New Roman"/>
        </w:rPr>
      </w:pPr>
      <w:r>
        <w:rPr>
          <w:rFonts w:cs="Times New Roman" w:ascii="Times New Roman" w:hAnsi="Times New Roman" w:asciiTheme="majorBidi" w:cstheme="majorBidi" w:hAnsiTheme="majorBidi"/>
          <w:sz w:val="24"/>
          <w:szCs w:val="24"/>
        </w:rPr>
        <w:t>Pretendents</w:t>
      </w:r>
      <w:r>
        <w:rPr>
          <w:rFonts w:ascii="Times New Roman" w:hAnsi="Times New Roman"/>
          <w:sz w:val="24"/>
          <w:szCs w:val="24"/>
        </w:rPr>
        <w:t xml:space="preserve"> </w:t>
      </w:r>
      <w:r>
        <w:rPr>
          <w:rFonts w:cs="Times New Roman" w:ascii="Times New Roman" w:hAnsi="Times New Roman" w:asciiTheme="majorBidi" w:cstheme="majorBidi" w:hAnsiTheme="majorBidi"/>
          <w:sz w:val="24"/>
          <w:szCs w:val="24"/>
        </w:rPr>
        <w:t>pēdējo piecu gadu laikā  ir  veicis  vismaz 2 (divu) publisku, ražošanas vai noliktavas ēku būvniecību ar vismaz  400 m</w:t>
      </w:r>
      <w:r>
        <w:rPr>
          <w:rFonts w:cs="Times New Roman" w:ascii="Times New Roman" w:hAnsi="Times New Roman" w:asciiTheme="majorBidi" w:cstheme="majorBidi" w:hAnsiTheme="majorBidi"/>
          <w:sz w:val="24"/>
          <w:szCs w:val="24"/>
          <w:vertAlign w:val="superscript"/>
        </w:rPr>
        <w:t xml:space="preserve">2 </w:t>
      </w:r>
      <w:r>
        <w:rPr>
          <w:rFonts w:cs="Times New Roman" w:ascii="Times New Roman" w:hAnsi="Times New Roman" w:asciiTheme="majorBidi" w:cstheme="majorBidi" w:hAnsiTheme="majorBidi"/>
          <w:sz w:val="24"/>
          <w:szCs w:val="24"/>
        </w:rPr>
        <w:t>apbūves laukumu, objektiem ir jābūt pabeigtiem un nodotiem ekspluatācijā.  (5.Pielikums)</w:t>
      </w:r>
    </w:p>
    <w:p>
      <w:pPr>
        <w:pStyle w:val="ListParagraph"/>
        <w:numPr>
          <w:ilvl w:val="2"/>
          <w:numId w:val="10"/>
        </w:numPr>
        <w:spacing w:lineRule="auto" w:line="240" w:before="0" w:after="0"/>
        <w:contextualSpacing/>
        <w:jc w:val="both"/>
        <w:rPr>
          <w:rFonts w:ascii="Times New Roman" w:hAnsi="Times New Roman"/>
        </w:rPr>
      </w:pPr>
      <w:r>
        <w:rPr>
          <w:rFonts w:ascii="Times New Roman" w:hAnsi="Times New Roman"/>
          <w:sz w:val="24"/>
        </w:rPr>
        <w:t>Pretendenta piedāvātajam  atbildīgajam  būvdarbu vadītājam, būvuzraugam un projektētājam ir spēka esošs  sertifikāts.</w:t>
      </w:r>
      <w:r>
        <w:rPr>
          <w:rFonts w:cs="Times New Roman" w:ascii="Times New Roman" w:hAnsi="Times New Roman" w:asciiTheme="majorBidi" w:cstheme="majorBidi" w:hAnsiTheme="majorBidi"/>
          <w:sz w:val="24"/>
          <w:szCs w:val="24"/>
        </w:rPr>
        <w:t xml:space="preserve"> </w:t>
      </w:r>
      <w:r>
        <w:rPr>
          <w:rFonts w:cs="Times New Roman" w:ascii="Times New Roman" w:hAnsi="Times New Roman"/>
          <w:iCs/>
          <w:sz w:val="24"/>
          <w:szCs w:val="24"/>
        </w:rPr>
        <w:t>Ārvalstu pretendenta personāla kvalifikācijai jāatbilst speciālista reģistrācijas valsts prasībām noteiktu pakalpojumu sniegšanai</w:t>
      </w:r>
      <w:r>
        <w:rPr>
          <w:rStyle w:val="FootnoteAnchor"/>
          <w:rFonts w:cs="Times New Roman" w:ascii="Times New Roman" w:hAnsi="Times New Roman"/>
          <w:iCs/>
          <w:sz w:val="24"/>
          <w:szCs w:val="24"/>
        </w:rPr>
        <w:footnoteReference w:id="2"/>
      </w:r>
      <w:r>
        <w:rPr>
          <w:rFonts w:cs="Times New Roman" w:ascii="Times New Roman" w:hAnsi="Times New Roman"/>
          <w:iCs/>
          <w:sz w:val="24"/>
          <w:szCs w:val="24"/>
        </w:rPr>
        <w:t xml:space="preserve">. </w:t>
      </w:r>
    </w:p>
    <w:p>
      <w:pPr>
        <w:pStyle w:val="Heading1"/>
        <w:numPr>
          <w:ilvl w:val="0"/>
          <w:numId w:val="10"/>
        </w:numPr>
        <w:spacing w:before="69" w:after="0"/>
        <w:rPr/>
      </w:pPr>
      <w:bookmarkStart w:id="31" w:name="__RefHeading___Toc1387_3125242467"/>
      <w:bookmarkEnd w:id="31"/>
      <w:r>
        <w:rPr/>
        <w:t>Pretendenta kvalifikācijas dokumenti</w:t>
      </w:r>
    </w:p>
    <w:p>
      <w:pPr>
        <w:pStyle w:val="ListParagraph"/>
        <w:numPr>
          <w:ilvl w:val="1"/>
          <w:numId w:val="10"/>
        </w:numPr>
        <w:spacing w:lineRule="auto" w:line="240" w:before="0" w:after="0"/>
        <w:contextualSpacing/>
        <w:jc w:val="both"/>
        <w:rPr>
          <w:rFonts w:ascii="Times New Roman" w:hAnsi="Times New Roman"/>
        </w:rPr>
      </w:pPr>
      <w:r>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Pr>
          <w:rFonts w:ascii="Times New Roman" w:hAnsi="Times New Roman"/>
          <w:iCs/>
          <w:sz w:val="24"/>
        </w:rPr>
        <w:t>pēdējos piecos gados veikto</w:t>
      </w:r>
      <w:r>
        <w:rPr>
          <w:rFonts w:ascii="Times New Roman" w:hAnsi="Times New Roman"/>
          <w:iCs/>
        </w:rPr>
        <w:t xml:space="preserve"> </w:t>
      </w:r>
      <w:r>
        <w:rPr>
          <w:rFonts w:ascii="Times New Roman" w:hAnsi="Times New Roman"/>
          <w:iCs/>
          <w:sz w:val="24"/>
        </w:rPr>
        <w:t xml:space="preserve">būvdarbu </w:t>
      </w:r>
      <w:r>
        <w:rPr>
          <w:rFonts w:ascii="Times New Roman" w:hAnsi="Times New Roman"/>
          <w:sz w:val="24"/>
        </w:rPr>
        <w:t>saraksts atbilstoši 5. Pielikumam</w:t>
      </w:r>
      <w:r>
        <w:rPr>
          <w:rFonts w:ascii="Times New Roman" w:hAnsi="Times New Roman"/>
        </w:rPr>
        <w:t xml:space="preserve">, </w:t>
      </w:r>
      <w:r>
        <w:rPr>
          <w:rFonts w:ascii="Times New Roman" w:hAnsi="Times New Roman"/>
          <w:sz w:val="24"/>
        </w:rPr>
        <w:t>kurā ir  jānorāda informācija atbilstoši  Nolikuma  prasībām  attiecībā uz  iepirkuma priekšmetu un  attiecībā uz Pretendenta tehniskajām un profesionālajām spējām</w:t>
      </w:r>
      <w:r>
        <w:rPr>
          <w:rFonts w:ascii="Times New Roman" w:hAnsi="Times New Roman"/>
        </w:rPr>
        <w:t>.</w:t>
      </w:r>
      <w:r>
        <w:rPr>
          <w:rFonts w:ascii="Times New Roman" w:hAnsi="Times New Roman"/>
          <w:sz w:val="24"/>
        </w:rPr>
        <w:t xml:space="preserve"> </w:t>
      </w:r>
    </w:p>
    <w:p>
      <w:pPr>
        <w:pStyle w:val="ListParagraph"/>
        <w:numPr>
          <w:ilvl w:val="1"/>
          <w:numId w:val="10"/>
        </w:numPr>
        <w:spacing w:lineRule="auto" w:line="240" w:before="0" w:after="0"/>
        <w:contextualSpacing/>
        <w:jc w:val="both"/>
        <w:rPr>
          <w:rFonts w:ascii="Times New Roman" w:hAnsi="Times New Roman"/>
        </w:rPr>
      </w:pPr>
      <w:r>
        <w:rPr>
          <w:rFonts w:ascii="Times New Roman" w:hAnsi="Times New Roman"/>
          <w:sz w:val="24"/>
        </w:rPr>
        <w:t>Būvdarbu vadītāja, būvuzrauga un projektētāja spēkā esošā sertifikāta kopija.</w:t>
      </w:r>
    </w:p>
    <w:p>
      <w:pPr>
        <w:pStyle w:val="ListParagraph"/>
        <w:numPr>
          <w:ilvl w:val="1"/>
          <w:numId w:val="10"/>
        </w:numPr>
        <w:spacing w:lineRule="auto" w:line="240" w:before="0" w:after="0"/>
        <w:contextualSpacing/>
        <w:jc w:val="both"/>
        <w:rPr>
          <w:rFonts w:ascii="Times New Roman" w:hAnsi="Times New Roman"/>
        </w:rPr>
      </w:pPr>
      <w:r>
        <w:rPr>
          <w:rFonts w:ascii="Times New Roman" w:hAnsi="Times New Roman"/>
          <w:sz w:val="24"/>
        </w:rPr>
        <w:t>Pretendenta piedāvātā atbildīgā būvdarbu vadītāja, būvuzrauga un projektētāja CV. CV ir jānorāda informācija par kvalifikāciju un pieredzi atbilstoši Nolikuma  prasībām attiecībā  uz  iepirkuma priekšmetu. CV jānorāda tā pieredze un kvalifikācija, kas nepārprotami apliecina Nolikumā prasīto.</w:t>
      </w:r>
    </w:p>
    <w:p>
      <w:pPr>
        <w:pStyle w:val="ListParagraph"/>
        <w:numPr>
          <w:ilvl w:val="1"/>
          <w:numId w:val="10"/>
        </w:numPr>
        <w:spacing w:lineRule="auto" w:line="240" w:before="0" w:after="0"/>
        <w:contextualSpacing/>
        <w:jc w:val="both"/>
        <w:rPr>
          <w:rFonts w:ascii="Times New Roman" w:hAnsi="Times New Roman"/>
        </w:rPr>
      </w:pPr>
      <w:r>
        <w:rPr>
          <w:rFonts w:cs="Times New Roman" w:ascii="Times New Roman" w:hAnsi="Times New Roman" w:asciiTheme="majorBidi" w:cstheme="majorBidi" w:hAnsiTheme="majorBidi"/>
          <w:sz w:val="24"/>
        </w:rPr>
        <w:t xml:space="preserve">Pretendents savā piedāvājumā norāda visus tos apakšuzņēmējus, kuru veicamo būvdarbu vērtību ir </w:t>
      </w:r>
      <w:r>
        <w:rPr>
          <w:rFonts w:eastAsia="Times New Roman" w:cs="Times New Roman" w:ascii="Times New Roman" w:hAnsi="Times New Roman" w:asciiTheme="majorBidi" w:cstheme="majorBidi" w:hAnsiTheme="majorBidi"/>
          <w:sz w:val="24"/>
          <w:szCs w:val="24"/>
        </w:rPr>
        <w:t>10</w:t>
      </w:r>
      <w:r>
        <w:rPr>
          <w:rFonts w:cs="Times New Roman" w:ascii="Times New Roman" w:hAnsi="Times New Roman" w:asciiTheme="majorBidi" w:cstheme="majorBidi" w:hAnsiTheme="majorBidi"/>
          <w:sz w:val="24"/>
        </w:rPr>
        <w:t xml:space="preserve"> procenti no kopējās iepirkuma līguma vērtības vai lielāka un katram šādam apakšuzņēmējam izpildei nododamo būvdarbu līguma daļa</w:t>
      </w:r>
      <w:r>
        <w:rPr>
          <w:rFonts w:cs="Times New Roman" w:ascii="Times New Roman" w:hAnsi="Times New Roman" w:asciiTheme="majorBidi" w:cstheme="majorBidi" w:hAnsiTheme="majorBidi"/>
          <w:b/>
          <w:bCs/>
          <w:sz w:val="24"/>
        </w:rPr>
        <w:t>.</w:t>
      </w:r>
    </w:p>
    <w:p>
      <w:pPr>
        <w:pStyle w:val="ListParagraph"/>
        <w:numPr>
          <w:ilvl w:val="1"/>
          <w:numId w:val="10"/>
        </w:numPr>
        <w:spacing w:lineRule="auto" w:line="240" w:before="0" w:after="0"/>
        <w:contextualSpacing/>
        <w:jc w:val="both"/>
        <w:rPr/>
      </w:pPr>
      <w:r>
        <w:rPr>
          <w:rFonts w:cs="Times New Roman" w:ascii="Times New Roman" w:hAnsi="Times New Roman" w:asciiTheme="majorBidi" w:cstheme="majorBidi" w:hAnsiTheme="majorBidi"/>
          <w:sz w:val="24"/>
        </w:rPr>
        <w:t>Piesaistīto apakšuzņēmēju veicamo būvdarbu vērtība nedrīkst pārsniegt vairāk kā 60 procenti no kopējās iepirkuma līguma vērtības</w:t>
      </w:r>
      <w:r>
        <w:rPr>
          <w:rFonts w:cs="Times New Roman" w:ascii="Times New Roman" w:hAnsi="Times New Roman" w:asciiTheme="majorBidi" w:cstheme="majorBidi" w:hAnsiTheme="majorBidi"/>
          <w:b/>
          <w:bCs/>
          <w:sz w:val="24"/>
        </w:rPr>
        <w:t>.</w:t>
      </w:r>
    </w:p>
    <w:p>
      <w:pPr>
        <w:pStyle w:val="ListParagraph"/>
        <w:numPr>
          <w:ilvl w:val="1"/>
          <w:numId w:val="10"/>
        </w:numPr>
        <w:spacing w:lineRule="auto" w:line="240" w:before="0" w:after="0"/>
        <w:contextualSpacing/>
        <w:jc w:val="both"/>
        <w:rPr>
          <w:rFonts w:ascii="Times New Roman" w:hAnsi="Times New Roman"/>
        </w:rPr>
      </w:pPr>
      <w:r>
        <w:rPr>
          <w:rFonts w:ascii="Times New Roman" w:hAnsi="Times New Roman"/>
          <w:sz w:val="24"/>
        </w:rPr>
        <w:t>Līguma izpildes laikā nomainītajiem apakšuzņēmējiem pilnībā ir jāatbilst Nolikumā attiecībā  uz apakšuzņēmējiem izvirzītajām prasībām.</w:t>
      </w:r>
    </w:p>
    <w:p>
      <w:pPr>
        <w:pStyle w:val="ListParagraph"/>
        <w:spacing w:lineRule="auto" w:line="240" w:before="0" w:after="0"/>
        <w:ind w:left="1512" w:hanging="0"/>
        <w:contextualSpacing/>
        <w:jc w:val="both"/>
        <w:rPr>
          <w:rFonts w:ascii="Times New Roman" w:hAnsi="Times New Roman"/>
        </w:rPr>
      </w:pPr>
      <w:r>
        <w:rPr>
          <w:rFonts w:ascii="Times New Roman" w:hAnsi="Times New Roman"/>
        </w:rPr>
      </w:r>
    </w:p>
    <w:p>
      <w:pPr>
        <w:pStyle w:val="Heading1"/>
        <w:numPr>
          <w:ilvl w:val="0"/>
          <w:numId w:val="10"/>
        </w:numPr>
        <w:spacing w:before="0" w:after="0"/>
        <w:rPr/>
      </w:pPr>
      <w:bookmarkStart w:id="32" w:name="__RefHeading___Toc1389_3125242467"/>
      <w:bookmarkStart w:id="33" w:name="_Toc444171338"/>
      <w:bookmarkStart w:id="34" w:name="_Toc469997904"/>
      <w:bookmarkEnd w:id="32"/>
      <w:r>
        <w:rPr/>
        <w:t>Piedāvājumu izvērtēšana</w:t>
      </w:r>
      <w:bookmarkEnd w:id="34"/>
      <w:r>
        <w:rPr/>
        <w:t xml:space="preserve"> </w:t>
      </w:r>
      <w:bookmarkEnd w:id="33"/>
    </w:p>
    <w:p>
      <w:pPr>
        <w:pStyle w:val="ListParagraph"/>
        <w:numPr>
          <w:ilvl w:val="1"/>
          <w:numId w:val="10"/>
        </w:numPr>
        <w:spacing w:lineRule="auto" w:line="240" w:before="0" w:after="0"/>
        <w:contextualSpacing/>
        <w:jc w:val="both"/>
        <w:rPr/>
      </w:pPr>
      <w:r>
        <w:rPr>
          <w:rFonts w:ascii="Times New Roman" w:hAnsi="Times New Roman"/>
          <w:sz w:val="24"/>
        </w:rPr>
        <w:t>Pēc Pretendentu piedāvājumu atvēršanas iepirkuma komisija slēgtās sēdēs veic piedāvājumu izvērtēšanu.</w:t>
      </w:r>
    </w:p>
    <w:p>
      <w:pPr>
        <w:pStyle w:val="ListParagraph"/>
        <w:numPr>
          <w:ilvl w:val="1"/>
          <w:numId w:val="10"/>
        </w:numPr>
        <w:spacing w:lineRule="auto" w:line="240" w:before="0" w:after="0"/>
        <w:contextualSpacing/>
        <w:jc w:val="both"/>
        <w:rPr/>
      </w:pPr>
      <w:r>
        <w:rPr>
          <w:rFonts w:cs="Times New Roman" w:ascii="Times New Roman" w:hAnsi="Times New Roman" w:asciiTheme="majorBidi" w:cstheme="majorBidi" w:hAnsiTheme="majorBidi"/>
          <w:sz w:val="24"/>
          <w:szCs w:val="24"/>
        </w:rPr>
        <w:t xml:space="preserve">Piedāvājumi, kuri neatbilst Nolikumā noteiktajām noformējuma prasībām </w:t>
      </w:r>
      <w:r>
        <w:rPr>
          <w:rFonts w:cs="Times New Roman" w:ascii="Times New Roman" w:hAnsi="Times New Roman" w:asciiTheme="majorBidi" w:cstheme="majorBidi" w:hAnsiTheme="majorBidi"/>
          <w:sz w:val="24"/>
          <w:szCs w:val="24"/>
          <w:u w:val="single"/>
        </w:rPr>
        <w:t xml:space="preserve">var tikt </w:t>
      </w:r>
      <w:r>
        <w:rPr>
          <w:rFonts w:cs="Times New Roman" w:ascii="Times New Roman" w:hAnsi="Times New Roman" w:asciiTheme="majorBidi" w:cstheme="majorBidi" w:hAnsiTheme="majorBidi"/>
          <w:sz w:val="24"/>
          <w:szCs w:val="24"/>
        </w:rPr>
        <w:t>noraidīti,</w:t>
      </w:r>
      <w:r>
        <w:rPr>
          <w:rFonts w:cs="Times New Roman" w:ascii="Times New Roman" w:hAnsi="Times New Roman" w:asciiTheme="majorBidi" w:cstheme="majorBidi" w:hAnsiTheme="majorBidi"/>
          <w:sz w:val="24"/>
          <w:szCs w:val="24"/>
          <w:u w:val="single"/>
        </w:rPr>
        <w:t xml:space="preserve"> </w:t>
      </w:r>
      <w:r>
        <w:rPr>
          <w:rFonts w:cs="Times New Roman" w:ascii="Times New Roman" w:hAnsi="Times New Roman" w:asciiTheme="majorBidi" w:cstheme="majorBidi" w:hAnsiTheme="majorBidi"/>
          <w:sz w:val="24"/>
          <w:szCs w:val="24"/>
        </w:rPr>
        <w:t>ja to neatbilstība Nolikumā noteiktajām noformējuma prasībām ir būtiska.</w:t>
      </w:r>
    </w:p>
    <w:p>
      <w:pPr>
        <w:pStyle w:val="ListParagraph"/>
        <w:numPr>
          <w:ilvl w:val="1"/>
          <w:numId w:val="10"/>
        </w:numPr>
        <w:spacing w:lineRule="auto" w:line="240" w:before="0" w:after="0"/>
        <w:contextualSpacing/>
        <w:jc w:val="both"/>
        <w:rPr/>
      </w:pPr>
      <w:r>
        <w:rPr>
          <w:rFonts w:cs="Times New Roman" w:ascii="Times New Roman" w:hAnsi="Times New Roman" w:asciiTheme="majorBidi" w:cstheme="majorBidi" w:hAnsiTheme="majorBidi"/>
          <w:sz w:val="24"/>
          <w:szCs w:val="24"/>
        </w:rPr>
        <w:t>I</w:t>
      </w:r>
      <w:r>
        <w:rPr>
          <w:rFonts w:ascii="Times New Roman" w:hAnsi="Times New Roman"/>
          <w:sz w:val="24"/>
        </w:rPr>
        <w:t>epirkuma komisija pārbauda, vai Pretendenta Pieteikums dalībai Iepirkuma procedūrā un Piedāvājuma nodrošinājums atbilst Nolikumā noteiktajām prasībām.  Ja Pretendenta Pieteikums  dalībai iepirkuma procedūrā vai Piedāvājuma nodrošinājums nav ietverts Pretendenta piedāvājumā vai neatbilst Nolikumā noteiktajām prasībām, Pretendenta piedāvājums tiek noraidīts.</w:t>
      </w:r>
    </w:p>
    <w:p>
      <w:pPr>
        <w:pStyle w:val="ListParagraph"/>
        <w:numPr>
          <w:ilvl w:val="1"/>
          <w:numId w:val="10"/>
        </w:numPr>
        <w:spacing w:lineRule="auto" w:line="240" w:before="0" w:after="0"/>
        <w:contextualSpacing/>
        <w:jc w:val="both"/>
        <w:rPr/>
      </w:pPr>
      <w:r>
        <w:rPr>
          <w:rFonts w:cs="Times New Roman" w:ascii="Times New Roman" w:hAnsi="Times New Roman" w:asciiTheme="majorBidi" w:cstheme="majorBidi" w:hAnsiTheme="majorBidi"/>
          <w:sz w:val="24"/>
          <w:szCs w:val="24"/>
        </w:rPr>
        <w:t xml:space="preserve">Izskatot Pretendenta Atlases dokumentus, Iepirkuma komisija pārbauda: </w:t>
      </w:r>
    </w:p>
    <w:p>
      <w:pPr>
        <w:pStyle w:val="ListParagraph"/>
        <w:numPr>
          <w:ilvl w:val="2"/>
          <w:numId w:val="10"/>
        </w:numPr>
        <w:spacing w:lineRule="auto" w:line="240" w:before="0" w:after="0"/>
        <w:contextualSpacing/>
        <w:jc w:val="both"/>
        <w:rPr/>
      </w:pPr>
      <w:r>
        <w:rPr>
          <w:rFonts w:cs="Times New Roman" w:ascii="Times New Roman" w:hAnsi="Times New Roman" w:asciiTheme="majorBidi" w:cstheme="majorBidi" w:hAnsiTheme="majorBidi"/>
          <w:sz w:val="24"/>
          <w:szCs w:val="24"/>
        </w:rPr>
        <w:t>Pretendenta iesniegto Piedāvājumu un tā atbilstību Nolikuma prasībām;</w:t>
      </w:r>
    </w:p>
    <w:p>
      <w:pPr>
        <w:pStyle w:val="ListParagraph"/>
        <w:numPr>
          <w:ilvl w:val="2"/>
          <w:numId w:val="10"/>
        </w:numPr>
        <w:spacing w:lineRule="auto" w:line="240" w:before="0" w:after="0"/>
        <w:contextualSpacing/>
        <w:jc w:val="both"/>
        <w:rPr/>
      </w:pPr>
      <w:r>
        <w:rPr>
          <w:rFonts w:cs="Times New Roman" w:ascii="Times New Roman" w:hAnsi="Times New Roman" w:asciiTheme="majorBidi" w:cstheme="majorBidi" w:hAnsiTheme="majorBidi"/>
          <w:sz w:val="24"/>
          <w:szCs w:val="24"/>
        </w:rPr>
        <w:t>Pretendentu un Personas, uz kuru iespējām Pretendenti balstās;</w:t>
      </w:r>
    </w:p>
    <w:p>
      <w:pPr>
        <w:pStyle w:val="ListParagraph"/>
        <w:numPr>
          <w:ilvl w:val="2"/>
          <w:numId w:val="10"/>
        </w:numPr>
        <w:spacing w:lineRule="auto" w:line="240" w:before="0" w:after="0"/>
        <w:contextualSpacing/>
        <w:jc w:val="both"/>
        <w:rPr/>
      </w:pPr>
      <w:r>
        <w:rPr>
          <w:rFonts w:cs="Times New Roman" w:ascii="Times New Roman" w:hAnsi="Times New Roman" w:asciiTheme="majorBidi" w:cstheme="majorBidi" w:hAnsiTheme="majorBidi"/>
          <w:sz w:val="24"/>
          <w:szCs w:val="24"/>
        </w:rPr>
        <w:t>Pretendentu atbilstību Pretendenta kvalifikācijas prasībām;</w:t>
      </w:r>
    </w:p>
    <w:p>
      <w:pPr>
        <w:pStyle w:val="ListParagraph"/>
        <w:numPr>
          <w:ilvl w:val="2"/>
          <w:numId w:val="10"/>
        </w:numPr>
        <w:spacing w:lineRule="auto" w:line="240" w:before="0" w:after="0"/>
        <w:contextualSpacing/>
        <w:jc w:val="both"/>
        <w:rPr/>
      </w:pPr>
      <w:r>
        <w:rPr>
          <w:rFonts w:cs="Times New Roman" w:ascii="Times New Roman" w:hAnsi="Times New Roman" w:asciiTheme="majorBidi" w:cstheme="majorBidi" w:hAnsiTheme="majorBidi"/>
          <w:sz w:val="24"/>
          <w:szCs w:val="24"/>
        </w:rPr>
        <w:t>Ja Iepirkumu komisija  konstatē, ka Pretendents savas kvalifikācijas atbilstībai:</w:t>
      </w:r>
    </w:p>
    <w:p>
      <w:pPr>
        <w:pStyle w:val="ListParagraph"/>
        <w:numPr>
          <w:ilvl w:val="3"/>
          <w:numId w:val="19"/>
        </w:numPr>
        <w:spacing w:lineRule="auto" w:line="240" w:before="0" w:after="0"/>
        <w:contextualSpacing/>
        <w:jc w:val="both"/>
        <w:rPr/>
      </w:pPr>
      <w:r>
        <w:rPr>
          <w:rFonts w:cs="Times New Roman" w:ascii="Times New Roman" w:hAnsi="Times New Roman" w:asciiTheme="majorBidi" w:cstheme="majorBidi" w:hAnsiTheme="majorBidi"/>
          <w:sz w:val="24"/>
        </w:rPr>
        <w:t>nav iesnieguši dokumentus, kas apliecina atbilstību Nosacījumiem dalībai Iepirkuma procedūrā, vai neatbilst Nosacījumiem dalībai Iepirkuma procedūrā vai</w:t>
      </w:r>
    </w:p>
    <w:p>
      <w:pPr>
        <w:pStyle w:val="ListParagraph"/>
        <w:numPr>
          <w:ilvl w:val="3"/>
          <w:numId w:val="19"/>
        </w:numPr>
        <w:spacing w:lineRule="auto" w:line="240" w:before="0" w:after="0"/>
        <w:contextualSpacing/>
        <w:jc w:val="both"/>
        <w:rPr/>
      </w:pPr>
      <w:r>
        <w:rPr>
          <w:rFonts w:cs="Times New Roman" w:ascii="Times New Roman" w:hAnsi="Times New Roman" w:asciiTheme="majorBidi" w:cstheme="majorBidi" w:hAnsiTheme="majorBidi"/>
          <w:sz w:val="24"/>
        </w:rPr>
        <w:t>nav iesnieguši Pretendenta kvalifikācijas dokumentus vai neatbilst Pretendenta kvalifikācijas prasībām vai</w:t>
      </w:r>
    </w:p>
    <w:p>
      <w:pPr>
        <w:pStyle w:val="ListParagraph"/>
        <w:numPr>
          <w:ilvl w:val="3"/>
          <w:numId w:val="19"/>
        </w:numPr>
        <w:spacing w:lineRule="auto" w:line="240" w:before="0" w:after="0"/>
        <w:contextualSpacing/>
        <w:jc w:val="both"/>
        <w:rPr/>
      </w:pPr>
      <w:r>
        <w:rPr>
          <w:rFonts w:cs="Times New Roman" w:ascii="Times New Roman" w:hAnsi="Times New Roman" w:asciiTheme="majorBidi" w:cstheme="majorBidi" w:hAnsiTheme="majorBidi"/>
          <w:sz w:val="24"/>
        </w:rPr>
        <w:t xml:space="preserve">ir snieguši nepatiesu informāciju kvalifikācijas novērtēšanai, </w:t>
      </w:r>
    </w:p>
    <w:p>
      <w:pPr>
        <w:pStyle w:val="ListParagraph"/>
        <w:spacing w:lineRule="auto" w:line="240" w:before="0" w:after="0"/>
        <w:ind w:left="1944" w:hanging="0"/>
        <w:contextualSpacing/>
        <w:jc w:val="both"/>
        <w:rPr/>
      </w:pPr>
      <w:r>
        <w:rPr>
          <w:rFonts w:cs="Times New Roman" w:ascii="Times New Roman" w:hAnsi="Times New Roman" w:asciiTheme="majorBidi" w:cstheme="majorBidi" w:hAnsiTheme="majorBidi"/>
          <w:sz w:val="24"/>
          <w:u w:val="single"/>
        </w:rPr>
        <w:t>piedāvājumi tiek noraidīti.</w:t>
      </w:r>
    </w:p>
    <w:p>
      <w:pPr>
        <w:pStyle w:val="ListParagraph"/>
        <w:numPr>
          <w:ilvl w:val="1"/>
          <w:numId w:val="10"/>
        </w:numPr>
        <w:spacing w:lineRule="auto" w:line="240" w:before="0" w:after="0"/>
        <w:contextualSpacing/>
        <w:jc w:val="both"/>
        <w:rPr/>
      </w:pPr>
      <w:r>
        <w:rPr>
          <w:rFonts w:cs="Times New Roman" w:ascii="Times New Roman" w:hAnsi="Times New Roman" w:asciiTheme="majorBidi" w:cstheme="majorBidi" w:hAnsiTheme="majorBidi"/>
          <w:sz w:val="24"/>
          <w:szCs w:val="24"/>
        </w:rPr>
        <w:t>Iepirkumu komisija pārbauda Pretendentu Tehnisko piedāvājumu un Finanšu piedāvājumu atbilstību Nolikumā noteiktajām prasībām. Piedāvājumi, kuru Tehniskie piedāvājumi vai Finanšu piedāvājumi neatbilst Nolikumā noteiktajām prasībām, tiek noraidīti.</w:t>
      </w:r>
    </w:p>
    <w:p>
      <w:pPr>
        <w:pStyle w:val="ListParagraph"/>
        <w:numPr>
          <w:ilvl w:val="1"/>
          <w:numId w:val="10"/>
        </w:numPr>
        <w:spacing w:lineRule="auto" w:line="240" w:before="0" w:after="0"/>
        <w:contextualSpacing/>
        <w:jc w:val="both"/>
        <w:rPr/>
      </w:pPr>
      <w:r>
        <w:rPr>
          <w:rFonts w:cs="Times New Roman" w:ascii="Times New Roman" w:hAnsi="Times New Roman" w:asciiTheme="majorBidi" w:cstheme="majorBidi" w:hAnsiTheme="majorBidi"/>
          <w:sz w:val="24"/>
          <w:szCs w:val="24"/>
        </w:rPr>
        <w:t>Piedāvājumu vērtēšanas laikā, iepirkumu komisija pārbauda, vai Finanšu piedāvājumā nav aritmētiskas kļūdas. Konstatētās kļūdas iepirkumu komisija izlabo un par to informē Pretendentu.</w:t>
      </w:r>
    </w:p>
    <w:p>
      <w:pPr>
        <w:pStyle w:val="ListParagraph"/>
        <w:numPr>
          <w:ilvl w:val="1"/>
          <w:numId w:val="10"/>
        </w:numPr>
        <w:spacing w:lineRule="auto" w:line="240" w:before="0" w:after="0"/>
        <w:contextualSpacing/>
        <w:jc w:val="both"/>
        <w:rPr/>
      </w:pPr>
      <w:r>
        <w:rPr>
          <w:rFonts w:cs="Times New Roman" w:ascii="Times New Roman" w:hAnsi="Times New Roman" w:asciiTheme="majorBidi" w:cstheme="majorBidi" w:hAnsiTheme="majorBidi"/>
          <w:sz w:val="24"/>
          <w:szCs w:val="24"/>
        </w:rPr>
        <w:t xml:space="preserve">No piedāvājumiem, kas atbilst  Nolikumā un Tehniskās specifikācijās noteiktajām prasībām, iepirkuma komisija izvēlas </w:t>
      </w:r>
      <w:r>
        <w:rPr>
          <w:rFonts w:cs="Times New Roman" w:ascii="Times New Roman" w:hAnsi="Times New Roman" w:asciiTheme="majorBidi" w:cstheme="majorBidi" w:hAnsiTheme="majorBidi"/>
          <w:b/>
          <w:bCs/>
          <w:sz w:val="24"/>
          <w:szCs w:val="24"/>
        </w:rPr>
        <w:t>piedāvājumu ar zemāko cenu</w:t>
      </w:r>
      <w:r>
        <w:rPr>
          <w:rFonts w:cs="Times New Roman" w:ascii="Times New Roman" w:hAnsi="Times New Roman" w:asciiTheme="majorBidi" w:cstheme="majorBidi" w:hAnsiTheme="majorBidi"/>
          <w:sz w:val="24"/>
          <w:szCs w:val="24"/>
        </w:rPr>
        <w:t xml:space="preserve">. </w:t>
      </w:r>
    </w:p>
    <w:p>
      <w:pPr>
        <w:pStyle w:val="ListParagraph"/>
        <w:spacing w:lineRule="auto" w:line="240" w:before="0" w:after="0"/>
        <w:ind w:left="1512" w:hanging="0"/>
        <w:contextualSpacing/>
        <w:jc w:val="both"/>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Heading1"/>
        <w:numPr>
          <w:ilvl w:val="0"/>
          <w:numId w:val="10"/>
        </w:numPr>
        <w:spacing w:before="69" w:after="0"/>
        <w:rPr>
          <w:bCs/>
          <w:szCs w:val="24"/>
        </w:rPr>
      </w:pPr>
      <w:bookmarkStart w:id="35" w:name="__RefHeading___Toc1391_3125242467"/>
      <w:bookmarkStart w:id="36" w:name="_Toc469997905"/>
      <w:bookmarkEnd w:id="35"/>
      <w:r>
        <w:rPr/>
        <w:t>Iepirkuma līgums</w:t>
      </w:r>
      <w:bookmarkEnd w:id="36"/>
    </w:p>
    <w:p>
      <w:pPr>
        <w:pStyle w:val="ListParagraph"/>
        <w:numPr>
          <w:ilvl w:val="1"/>
          <w:numId w:val="11"/>
        </w:numPr>
        <w:spacing w:lineRule="auto" w:line="240" w:before="0" w:after="0"/>
        <w:contextualSpacing/>
        <w:jc w:val="both"/>
        <w:rPr>
          <w:rFonts w:ascii="Times New Roman" w:hAnsi="Times New Roman"/>
        </w:rPr>
      </w:pPr>
      <w:r>
        <w:rPr>
          <w:rFonts w:cs="Times New Roman" w:ascii="Times New Roman" w:hAnsi="Times New Roman" w:asciiTheme="majorBidi" w:cstheme="majorBidi" w:hAnsiTheme="majorBidi"/>
          <w:sz w:val="24"/>
          <w:szCs w:val="24"/>
        </w:rPr>
        <w:t xml:space="preserve">Pasūtītājs pamatojoties uz Pretendenta piedāvājumu ar izvēlēto  Pretendentu slēdz līgumu atbilstoši Iepirkuma līguma veidnei. </w:t>
      </w:r>
    </w:p>
    <w:p>
      <w:pPr>
        <w:pStyle w:val="ListParagraph"/>
        <w:numPr>
          <w:ilvl w:val="1"/>
          <w:numId w:val="11"/>
        </w:numPr>
        <w:spacing w:lineRule="auto" w:line="240" w:before="0" w:after="0"/>
        <w:contextualSpacing/>
        <w:jc w:val="both"/>
        <w:rPr>
          <w:rFonts w:ascii="Times New Roman" w:hAnsi="Times New Roman"/>
        </w:rPr>
      </w:pPr>
      <w:r>
        <w:rPr>
          <w:rFonts w:cs="Times New Roman" w:ascii="Times New Roman" w:hAnsi="Times New Roman" w:asciiTheme="majorBidi" w:cstheme="majorBidi" w:hAnsiTheme="majorBidi"/>
          <w:sz w:val="24"/>
          <w:szCs w:val="24"/>
        </w:rPr>
        <w:t xml:space="preserve">Ja izvēlētais Pretendents </w:t>
      </w:r>
      <w:r>
        <w:rPr>
          <w:rFonts w:eastAsia="SimSun" w:cs="Times New Roman" w:ascii="Times New Roman" w:hAnsi="Times New Roman" w:asciiTheme="majorBidi" w:cstheme="majorBidi" w:hAnsiTheme="majorBidi"/>
          <w:sz w:val="24"/>
          <w:szCs w:val="24"/>
        </w:rPr>
        <w:t>5</w:t>
      </w:r>
      <w:r>
        <w:rPr>
          <w:rFonts w:cs="Times New Roman" w:ascii="Times New Roman" w:hAnsi="Times New Roman" w:asciiTheme="majorBidi" w:cstheme="majorBidi" w:hAnsiTheme="majorBidi"/>
          <w:sz w:val="24"/>
          <w:szCs w:val="24"/>
        </w:rPr>
        <w:t xml:space="preserve"> (</w:t>
      </w:r>
      <w:r>
        <w:rPr>
          <w:rFonts w:eastAsia="SimSun" w:cs="Times New Roman" w:ascii="Times New Roman" w:hAnsi="Times New Roman" w:asciiTheme="majorBidi" w:cstheme="majorBidi" w:hAnsiTheme="majorBidi"/>
          <w:sz w:val="24"/>
          <w:szCs w:val="24"/>
        </w:rPr>
        <w:t>piecu</w:t>
      </w:r>
      <w:r>
        <w:rPr>
          <w:rFonts w:cs="Times New Roman" w:ascii="Times New Roman" w:hAnsi="Times New Roman" w:asciiTheme="majorBidi" w:cstheme="majorBidi" w:hAnsiTheme="majorBidi"/>
          <w:sz w:val="24"/>
          <w:szCs w:val="24"/>
        </w:rPr>
        <w:t>) darba dienu laikā pēc Pasūtītāja  rakstiska uzaicinājuma neierodas  minētajā termiņā parakstīt līgumu, Pasūtītājs uzskatot, ka Pretendents ir atteicies no līguma noslēgšanas, ir tiesīgs izvēlēties  nākamā Pretendenta piedāvājumu, kas atbilst Nolikuma par viszemāko cenu.</w:t>
      </w:r>
    </w:p>
    <w:p>
      <w:pPr>
        <w:pStyle w:val="ListParagraph"/>
        <w:spacing w:lineRule="auto" w:line="240" w:before="0" w:after="0"/>
        <w:ind w:left="1512" w:hanging="0"/>
        <w:contextualSpacing/>
        <w:jc w:val="both"/>
        <w:rPr>
          <w:rFonts w:ascii="Times New Roman" w:hAnsi="Times New Roman"/>
        </w:rPr>
      </w:pPr>
      <w:r>
        <w:rPr>
          <w:rFonts w:ascii="Times New Roman" w:hAnsi="Times New Roman"/>
        </w:rPr>
      </w:r>
    </w:p>
    <w:p>
      <w:pPr>
        <w:pStyle w:val="Normal"/>
        <w:rPr>
          <w:rFonts w:ascii="Times New Roman" w:hAnsi="Times New Roman"/>
        </w:rPr>
      </w:pPr>
      <w:r>
        <w:rPr>
          <w:rFonts w:eastAsia="宋体" w:cs="Times New Roman" w:ascii="Times New Roman" w:hAnsi="Times New Roman" w:cstheme="majorBidi" w:eastAsiaTheme="majorEastAsia"/>
          <w:b/>
          <w:bCs/>
          <w:sz w:val="24"/>
          <w:szCs w:val="32"/>
        </w:rPr>
        <w:t>Pielikumi:</w:t>
      </w:r>
    </w:p>
    <w:p>
      <w:pPr>
        <w:pStyle w:val="Normal"/>
        <w:ind w:left="227" w:hanging="0"/>
        <w:rPr>
          <w:rFonts w:ascii="Times New Roman" w:hAnsi="Times New Roman"/>
        </w:rPr>
      </w:pPr>
      <w:r>
        <w:rPr>
          <w:rFonts w:eastAsia="宋体" w:cs="Times New Roman" w:ascii="Times New Roman" w:hAnsi="Times New Roman" w:cstheme="majorBidi" w:eastAsiaTheme="majorEastAsia"/>
          <w:b/>
          <w:bCs/>
          <w:sz w:val="24"/>
          <w:szCs w:val="32"/>
        </w:rPr>
        <w:t>1. Pieteikums;</w:t>
      </w:r>
    </w:p>
    <w:p>
      <w:pPr>
        <w:pStyle w:val="Normal"/>
        <w:ind w:left="227" w:hanging="0"/>
        <w:rPr>
          <w:rFonts w:ascii="Times New Roman" w:hAnsi="Times New Roman"/>
        </w:rPr>
      </w:pPr>
      <w:r>
        <w:rPr>
          <w:rFonts w:eastAsia="宋体" w:cs="Times New Roman" w:ascii="Times New Roman" w:hAnsi="Times New Roman" w:cstheme="majorBidi" w:eastAsiaTheme="majorEastAsia"/>
          <w:b/>
          <w:bCs/>
          <w:sz w:val="24"/>
          <w:szCs w:val="32"/>
        </w:rPr>
        <w:t>2. Tehniskā specifikācija;</w:t>
      </w:r>
    </w:p>
    <w:p>
      <w:pPr>
        <w:pStyle w:val="Normal"/>
        <w:ind w:left="227" w:hanging="0"/>
        <w:rPr>
          <w:rFonts w:ascii="Times New Roman" w:hAnsi="Times New Roman"/>
        </w:rPr>
      </w:pPr>
      <w:r>
        <w:rPr>
          <w:rFonts w:eastAsia="宋体" w:cs="Times New Roman" w:ascii="Times New Roman" w:hAnsi="Times New Roman" w:cstheme="majorBidi" w:eastAsiaTheme="majorEastAsia"/>
          <w:b/>
          <w:bCs/>
          <w:sz w:val="24"/>
          <w:szCs w:val="32"/>
        </w:rPr>
        <w:t>3. Finanšu piedāvājums;</w:t>
      </w:r>
    </w:p>
    <w:p>
      <w:pPr>
        <w:pStyle w:val="Normal"/>
        <w:ind w:left="227" w:hanging="0"/>
        <w:rPr>
          <w:rFonts w:ascii="Times New Roman" w:hAnsi="Times New Roman"/>
        </w:rPr>
      </w:pPr>
      <w:r>
        <w:rPr>
          <w:rFonts w:eastAsia="宋体" w:cs="Times New Roman" w:ascii="Times New Roman" w:hAnsi="Times New Roman" w:cstheme="majorBidi" w:eastAsiaTheme="majorEastAsia"/>
          <w:b/>
          <w:bCs/>
          <w:sz w:val="24"/>
          <w:szCs w:val="32"/>
        </w:rPr>
        <w:t>4. Pretendenta nodrošinājums;</w:t>
      </w:r>
    </w:p>
    <w:p>
      <w:pPr>
        <w:pStyle w:val="Normal"/>
        <w:ind w:left="227" w:hanging="0"/>
        <w:rPr>
          <w:rFonts w:ascii="Times New Roman" w:hAnsi="Times New Roman"/>
        </w:rPr>
      </w:pPr>
      <w:r>
        <w:rPr>
          <w:rFonts w:eastAsia="宋体" w:cs="Times New Roman" w:ascii="Times New Roman" w:hAnsi="Times New Roman" w:cstheme="majorBidi" w:eastAsiaTheme="majorEastAsia"/>
          <w:b/>
          <w:bCs/>
          <w:sz w:val="24"/>
          <w:szCs w:val="32"/>
        </w:rPr>
        <w:t>5. Pretendentu pieredzes apliecinājums;</w:t>
      </w:r>
    </w:p>
    <w:p>
      <w:pPr>
        <w:pStyle w:val="Normal"/>
        <w:ind w:left="227" w:hanging="0"/>
        <w:rPr>
          <w:rFonts w:ascii="Times New Roman" w:hAnsi="Times New Roman"/>
        </w:rPr>
      </w:pPr>
      <w:r>
        <w:rPr>
          <w:rFonts w:eastAsia="宋体" w:cs="Times New Roman" w:ascii="Times New Roman" w:hAnsi="Times New Roman" w:cstheme="majorBidi" w:eastAsiaTheme="majorEastAsia"/>
          <w:b/>
          <w:bCs/>
          <w:sz w:val="24"/>
          <w:szCs w:val="32"/>
        </w:rPr>
        <w:t>6. Apakšuzņēmēju apliecinājums;</w:t>
      </w:r>
    </w:p>
    <w:p>
      <w:pPr>
        <w:pStyle w:val="Normal"/>
        <w:ind w:left="227" w:hanging="0"/>
        <w:rPr>
          <w:rFonts w:ascii="Times New Roman" w:hAnsi="Times New Roman"/>
        </w:rPr>
      </w:pPr>
      <w:r>
        <w:rPr>
          <w:rFonts w:eastAsia="宋体" w:cs="Times New Roman" w:ascii="Times New Roman" w:hAnsi="Times New Roman" w:cstheme="majorBidi" w:eastAsiaTheme="majorEastAsia"/>
          <w:b/>
          <w:bCs/>
          <w:sz w:val="24"/>
          <w:szCs w:val="32"/>
        </w:rPr>
        <w:t>7. Līguma projekts;</w:t>
      </w:r>
    </w:p>
    <w:p>
      <w:pPr>
        <w:pStyle w:val="Normal"/>
        <w:ind w:left="227" w:hanging="0"/>
        <w:rPr>
          <w:rFonts w:ascii="Times New Roman" w:hAnsi="Times New Roman"/>
        </w:rPr>
      </w:pPr>
      <w:r>
        <w:rPr>
          <w:rFonts w:eastAsia="宋体" w:cs="Times New Roman" w:ascii="Times New Roman" w:hAnsi="Times New Roman" w:cstheme="majorBidi" w:eastAsiaTheme="majorEastAsia"/>
          <w:b/>
          <w:bCs/>
          <w:sz w:val="24"/>
          <w:szCs w:val="32"/>
        </w:rPr>
        <w:t>8. Topogrāfiskais plāns - Īles iela 4.</w:t>
      </w:r>
      <w:r>
        <w:br w:type="page"/>
      </w:r>
    </w:p>
    <w:p>
      <w:pPr>
        <w:pStyle w:val="Heading2"/>
        <w:rPr>
          <w:rFonts w:ascii="Times New Roman" w:hAnsi="Times New Roman"/>
        </w:rPr>
      </w:pPr>
      <w:bookmarkStart w:id="37" w:name="__RefHeading___Toc9181_2971112534"/>
      <w:bookmarkStart w:id="38" w:name="_Toc469997908"/>
      <w:bookmarkEnd w:id="37"/>
      <w:r>
        <w:rPr>
          <w:szCs w:val="22"/>
        </w:rPr>
        <w:t>1</w:t>
      </w:r>
      <w:bookmarkEnd w:id="38"/>
      <w:r>
        <w:rPr>
          <w:szCs w:val="22"/>
        </w:rPr>
        <w:t>.Pielikums</w:t>
      </w:r>
      <w:r>
        <w:rPr>
          <w:i/>
          <w:szCs w:val="22"/>
        </w:rPr>
        <w:t xml:space="preserve">                                                                                                  </w:t>
      </w:r>
    </w:p>
    <w:p>
      <w:pPr>
        <w:pStyle w:val="Rindkopa"/>
        <w:jc w:val="center"/>
        <w:rPr>
          <w:rFonts w:ascii="Times New Roman" w:hAnsi="Times New Roman"/>
        </w:rPr>
      </w:pPr>
      <w:r>
        <w:rPr>
          <w:rFonts w:cs="Times New Roman" w:ascii="Times New Roman" w:hAnsi="Times New Roman" w:asciiTheme="majorBidi" w:cstheme="majorBidi" w:hAnsiTheme="majorBidi"/>
          <w:b/>
          <w:sz w:val="24"/>
        </w:rPr>
        <w:t>PIETEIKUMS DALĪBAI</w:t>
      </w:r>
    </w:p>
    <w:p>
      <w:pPr>
        <w:pStyle w:val="Punkts"/>
        <w:ind w:left="720" w:hanging="0"/>
        <w:jc w:val="center"/>
        <w:rPr>
          <w:rFonts w:ascii="Times New Roman" w:hAnsi="Times New Roman"/>
        </w:rPr>
      </w:pPr>
      <w:r>
        <w:rPr>
          <w:rFonts w:ascii="Times New Roman" w:hAnsi="Times New Roman"/>
        </w:rPr>
      </w:r>
    </w:p>
    <w:p>
      <w:pPr>
        <w:pStyle w:val="Header"/>
        <w:tabs>
          <w:tab w:val="clear" w:pos="4513"/>
          <w:tab w:val="clear" w:pos="9026"/>
        </w:tabs>
        <w:jc w:val="center"/>
        <w:rPr>
          <w:rFonts w:ascii="Times New Roman" w:hAnsi="Times New Roman"/>
        </w:rPr>
      </w:pPr>
      <w:r>
        <w:rPr>
          <w:rFonts w:cs="Times New Roman" w:ascii="Times New Roman" w:hAnsi="Times New Roman" w:asciiTheme="majorBidi" w:cstheme="majorBidi" w:hAnsiTheme="majorBidi"/>
          <w:b/>
          <w:sz w:val="24"/>
          <w:szCs w:val="24"/>
        </w:rPr>
        <w:t xml:space="preserve"> “</w:t>
      </w:r>
      <w:r>
        <w:rPr>
          <w:rFonts w:cs="Times New Roman" w:ascii="Times New Roman" w:hAnsi="Times New Roman" w:asciiTheme="majorBidi" w:cstheme="majorBidi" w:hAnsiTheme="majorBidi"/>
          <w:b/>
          <w:sz w:val="24"/>
          <w:szCs w:val="24"/>
        </w:rPr>
        <w:t xml:space="preserve">Angāra </w:t>
      </w:r>
      <w:r>
        <w:rPr>
          <w:rFonts w:eastAsia="SimSun" w:cs="Times New Roman" w:ascii="Times New Roman" w:hAnsi="Times New Roman" w:asciiTheme="majorBidi" w:cstheme="majorBidi" w:hAnsiTheme="majorBidi"/>
          <w:b/>
          <w:bCs/>
          <w:sz w:val="24"/>
          <w:szCs w:val="24"/>
        </w:rPr>
        <w:t>dokumentācijas sagatavošana, būvniecība un nodošana ekspluatācijā</w:t>
      </w:r>
      <w:r>
        <w:rPr>
          <w:rFonts w:cs="Times New Roman" w:ascii="Times New Roman" w:hAnsi="Times New Roman" w:asciiTheme="majorBidi" w:cstheme="majorBidi" w:hAnsiTheme="majorBidi"/>
          <w:b/>
          <w:sz w:val="24"/>
          <w:szCs w:val="24"/>
        </w:rPr>
        <w:t>”</w:t>
      </w:r>
      <w:r>
        <w:rPr>
          <w:rFonts w:cs="Times New Roman" w:ascii="Times New Roman" w:hAnsi="Times New Roman" w:asciiTheme="majorBidi" w:cstheme="majorBidi" w:hAnsiTheme="majorBidi"/>
          <w:b/>
          <w:iCs/>
          <w:sz w:val="24"/>
          <w:szCs w:val="24"/>
        </w:rPr>
        <w:t xml:space="preserve"> </w:t>
      </w:r>
      <w:r>
        <w:rPr>
          <w:rFonts w:cs="Times New Roman" w:ascii="Times New Roman" w:hAnsi="Times New Roman" w:asciiTheme="majorBidi" w:cstheme="majorBidi" w:hAnsiTheme="majorBidi"/>
          <w:b/>
          <w:bCs/>
          <w:iCs/>
          <w:sz w:val="24"/>
          <w:szCs w:val="24"/>
        </w:rPr>
        <w:t>(DE 2022/1)</w:t>
      </w:r>
    </w:p>
    <w:p>
      <w:pPr>
        <w:pStyle w:val="Normal"/>
        <w:spacing w:before="0" w:after="120"/>
        <w:jc w:val="both"/>
        <w:rPr>
          <w:rFonts w:ascii="Times New Roman" w:hAnsi="Times New Roman"/>
        </w:rPr>
      </w:pPr>
      <w:r>
        <w:rPr>
          <w:rFonts w:eastAsia="SimSun" w:cs="Mangal" w:ascii="Times New Roman" w:hAnsi="Times New Roman"/>
          <w:kern w:val="2"/>
          <w:sz w:val="24"/>
          <w:szCs w:val="24"/>
          <w:lang w:bidi="hi-IN"/>
        </w:rPr>
        <w:t xml:space="preserve">Ar šī pieteikuma iesniegšanu: </w:t>
      </w:r>
    </w:p>
    <w:p>
      <w:pPr>
        <w:pStyle w:val="Normal"/>
        <w:numPr>
          <w:ilvl w:val="0"/>
          <w:numId w:val="15"/>
        </w:numPr>
        <w:spacing w:before="0" w:after="120"/>
        <w:jc w:val="both"/>
        <w:rPr>
          <w:rFonts w:ascii="Times New Roman" w:hAnsi="Times New Roman" w:eastAsia="SimSun" w:cs="Mangal"/>
          <w:kern w:val="2"/>
          <w:sz w:val="24"/>
          <w:szCs w:val="24"/>
          <w:lang w:bidi="hi-IN"/>
        </w:rPr>
      </w:pPr>
      <w:r>
        <w:rPr>
          <w:rFonts w:eastAsia="SimSun" w:cs="Mangal" w:ascii="Times New Roman" w:hAnsi="Times New Roman"/>
          <w:kern w:val="2"/>
          <w:sz w:val="24"/>
          <w:szCs w:val="24"/>
          <w:lang w:bidi="hi-IN"/>
        </w:rPr>
        <w:t xml:space="preserve">piesakās piedalīties iepirkumā “Angāra </w:t>
      </w:r>
      <w:r>
        <w:rPr>
          <w:rFonts w:eastAsia="SimSun" w:cs="Times New Roman" w:ascii="Times New Roman" w:hAnsi="Times New Roman" w:asciiTheme="majorBidi" w:cstheme="majorBidi" w:hAnsiTheme="majorBidi"/>
          <w:bCs/>
          <w:sz w:val="24"/>
          <w:szCs w:val="24"/>
        </w:rPr>
        <w:t>dokumentācijas sagatavošana, būvniecība un nodošana ekspluatācijā</w:t>
      </w:r>
      <w:r>
        <w:rPr>
          <w:rFonts w:eastAsia="SimSun" w:cs="Mangal" w:ascii="Times New Roman" w:hAnsi="Times New Roman"/>
          <w:kern w:val="2"/>
          <w:sz w:val="24"/>
          <w:szCs w:val="24"/>
          <w:lang w:bidi="hi-IN"/>
        </w:rPr>
        <w:t xml:space="preserve">” (DE 2022/1); </w:t>
      </w:r>
    </w:p>
    <w:p>
      <w:pPr>
        <w:pStyle w:val="Normal"/>
        <w:numPr>
          <w:ilvl w:val="0"/>
          <w:numId w:val="15"/>
        </w:numPr>
        <w:spacing w:before="0" w:after="120"/>
        <w:jc w:val="both"/>
        <w:rPr>
          <w:rFonts w:ascii="Times New Roman" w:hAnsi="Times New Roman" w:eastAsia="SimSun" w:cs="Mangal"/>
          <w:kern w:val="2"/>
          <w:sz w:val="24"/>
          <w:szCs w:val="24"/>
          <w:lang w:bidi="hi-IN"/>
        </w:rPr>
      </w:pPr>
      <w:r>
        <w:rPr>
          <w:rFonts w:eastAsia="SimSun" w:cs="Mangal" w:ascii="Times New Roman" w:hAnsi="Times New Roman"/>
          <w:kern w:val="2"/>
          <w:sz w:val="24"/>
          <w:szCs w:val="24"/>
          <w:lang w:bidi="hi-IN"/>
        </w:rPr>
        <w:t xml:space="preserve">apņemas ievērot iepirkuma nolikuma prasības; </w:t>
      </w:r>
    </w:p>
    <w:p>
      <w:pPr>
        <w:pStyle w:val="Normal"/>
        <w:numPr>
          <w:ilvl w:val="0"/>
          <w:numId w:val="15"/>
        </w:numPr>
        <w:spacing w:before="0" w:after="120"/>
        <w:jc w:val="both"/>
        <w:rPr>
          <w:rFonts w:ascii="Times New Roman" w:hAnsi="Times New Roman" w:eastAsia="SimSun" w:cs="Mangal"/>
          <w:kern w:val="2"/>
          <w:sz w:val="24"/>
          <w:szCs w:val="24"/>
          <w:lang w:bidi="hi-IN"/>
        </w:rPr>
      </w:pPr>
      <w:r>
        <w:rPr>
          <w:rFonts w:eastAsia="SimSun" w:cs="Mangal" w:ascii="Times New Roman" w:hAnsi="Times New Roman"/>
          <w:kern w:val="2"/>
          <w:sz w:val="24"/>
          <w:szCs w:val="24"/>
          <w:lang w:bidi="hi-IN"/>
        </w:rPr>
        <w:t xml:space="preserve">piekrīt visiem nolikuma un tā pielikuma nosacījumiem; </w:t>
      </w:r>
    </w:p>
    <w:p>
      <w:pPr>
        <w:pStyle w:val="Normal"/>
        <w:numPr>
          <w:ilvl w:val="0"/>
          <w:numId w:val="15"/>
        </w:numPr>
        <w:spacing w:before="0" w:after="120"/>
        <w:jc w:val="both"/>
        <w:rPr>
          <w:rFonts w:ascii="Times New Roman" w:hAnsi="Times New Roman" w:eastAsia="SimSun" w:cs="Mangal"/>
          <w:kern w:val="2"/>
          <w:sz w:val="24"/>
          <w:szCs w:val="24"/>
          <w:lang w:bidi="hi-IN"/>
        </w:rPr>
      </w:pPr>
      <w:r>
        <w:rPr>
          <w:rFonts w:eastAsia="SimSun" w:cs="Times New Roman" w:ascii="Times New Roman" w:hAnsi="Times New Roman" w:asciiTheme="majorBidi" w:cstheme="majorBidi" w:hAnsiTheme="majorBidi"/>
          <w:kern w:val="2"/>
          <w:sz w:val="24"/>
          <w:szCs w:val="24"/>
          <w:lang w:bidi="hi-IN"/>
        </w:rPr>
        <w:t xml:space="preserve">iesniegtajam piedāvājumam derīguma termiņš ir līdz iepirkuma līguma noslēgšanai, bet ne mazāk kā </w:t>
      </w:r>
      <w:r>
        <w:rPr>
          <w:rFonts w:eastAsia="SimSun" w:cs="Times New Roman" w:ascii="Times New Roman" w:hAnsi="Times New Roman" w:asciiTheme="majorBidi" w:cstheme="majorBidi" w:hAnsiTheme="majorBidi"/>
          <w:bCs/>
          <w:kern w:val="2"/>
          <w:sz w:val="24"/>
          <w:szCs w:val="24"/>
          <w:lang w:bidi="hi-IN"/>
        </w:rPr>
        <w:t>60 (sešdesmit)</w:t>
      </w:r>
      <w:r>
        <w:rPr>
          <w:rFonts w:eastAsia="SimSun" w:cs="Times New Roman" w:ascii="Times New Roman" w:hAnsi="Times New Roman" w:asciiTheme="majorBidi" w:cstheme="majorBidi" w:hAnsiTheme="majorBidi"/>
          <w:kern w:val="2"/>
          <w:sz w:val="24"/>
          <w:szCs w:val="24"/>
          <w:lang w:bidi="hi-IN"/>
        </w:rPr>
        <w:t xml:space="preserve"> dienas no piedāvājumu iesniegšanas termiņa.</w:t>
      </w:r>
    </w:p>
    <w:p>
      <w:pPr>
        <w:pStyle w:val="Normal"/>
        <w:numPr>
          <w:ilvl w:val="0"/>
          <w:numId w:val="15"/>
        </w:numPr>
        <w:spacing w:before="0" w:after="120"/>
        <w:jc w:val="both"/>
        <w:rPr>
          <w:rFonts w:ascii="Times New Roman" w:hAnsi="Times New Roman" w:eastAsia="SimSun" w:cs="Mangal"/>
          <w:kern w:val="2"/>
          <w:sz w:val="24"/>
          <w:szCs w:val="24"/>
          <w:lang w:bidi="hi-IN"/>
        </w:rPr>
      </w:pPr>
      <w:r>
        <w:rPr>
          <w:rFonts w:eastAsia="SimSun" w:cs="Mangal" w:ascii="Times New Roman" w:hAnsi="Times New Roman"/>
          <w:kern w:val="2"/>
          <w:sz w:val="24"/>
          <w:szCs w:val="24"/>
          <w:lang w:bidi="hi-IN"/>
        </w:rPr>
        <w:t xml:space="preserve">apliecina, ka visas sniegtās ziņas ir patiesas. </w:t>
      </w:r>
    </w:p>
    <w:p>
      <w:pPr>
        <w:pStyle w:val="Normal"/>
        <w:jc w:val="both"/>
        <w:rPr>
          <w:rFonts w:ascii="Times New Roman" w:hAnsi="Times New Roman"/>
        </w:rPr>
      </w:pPr>
      <w:r>
        <w:rPr>
          <w:rFonts w:ascii="Times New Roman" w:hAnsi="Times New Roman"/>
          <w:b/>
          <w:bCs/>
        </w:rPr>
        <w:t>Informācija par kandidātu:</w:t>
      </w:r>
    </w:p>
    <w:tbl>
      <w:tblPr>
        <w:tblW w:w="9135" w:type="dxa"/>
        <w:jc w:val="left"/>
        <w:tblInd w:w="66" w:type="dxa"/>
        <w:tblLayout w:type="fixed"/>
        <w:tblCellMar>
          <w:top w:w="55" w:type="dxa"/>
          <w:left w:w="12" w:type="dxa"/>
          <w:bottom w:w="55" w:type="dxa"/>
          <w:right w:w="55" w:type="dxa"/>
        </w:tblCellMar>
        <w:tblLook w:firstRow="0" w:noVBand="0" w:lastRow="0" w:firstColumn="0" w:lastColumn="0" w:noHBand="0" w:val="0000"/>
      </w:tblPr>
      <w:tblGrid>
        <w:gridCol w:w="2384"/>
        <w:gridCol w:w="6750"/>
      </w:tblGrid>
      <w:tr>
        <w:trPr/>
        <w:tc>
          <w:tcPr>
            <w:tcW w:w="2384" w:type="dxa"/>
            <w:tcBorders>
              <w:top w:val="single" w:sz="2" w:space="0" w:color="000001"/>
              <w:left w:val="single" w:sz="2" w:space="0" w:color="000001"/>
              <w:bottom w:val="single" w:sz="2" w:space="0" w:color="000001"/>
            </w:tcBorders>
            <w:shd w:color="auto" w:fill="auto" w:val="clear"/>
          </w:tcPr>
          <w:p>
            <w:pPr>
              <w:pStyle w:val="Normal"/>
              <w:widowControl w:val="false"/>
              <w:spacing w:before="0" w:after="160"/>
              <w:rPr>
                <w:rFonts w:ascii="Times New Roman" w:hAnsi="Times New Roman"/>
              </w:rPr>
            </w:pPr>
            <w:r>
              <w:rPr>
                <w:rFonts w:ascii="Times New Roman" w:hAnsi="Times New Roman"/>
                <w:b/>
                <w:bCs/>
              </w:rPr>
              <w:t>Nosaukums:</w:t>
            </w:r>
          </w:p>
        </w:tc>
        <w:tc>
          <w:tcPr>
            <w:tcW w:w="6750"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napToGrid w:val="false"/>
              <w:rPr>
                <w:rFonts w:ascii="Times New Roman" w:hAnsi="Times New Roman"/>
              </w:rPr>
            </w:pPr>
            <w:r>
              <w:rPr>
                <w:rFonts w:ascii="Times New Roman" w:hAnsi="Times New Roman"/>
              </w:rPr>
            </w:r>
          </w:p>
          <w:p>
            <w:pPr>
              <w:pStyle w:val="Normal"/>
              <w:widowControl w:val="false"/>
              <w:snapToGrid w:val="false"/>
              <w:spacing w:before="0" w:after="160"/>
              <w:rPr>
                <w:rFonts w:ascii="Times New Roman" w:hAnsi="Times New Roman"/>
              </w:rPr>
            </w:pPr>
            <w:r>
              <w:rPr>
                <w:rFonts w:ascii="Times New Roman" w:hAnsi="Times New Roman"/>
              </w:rPr>
            </w:r>
          </w:p>
        </w:tc>
      </w:tr>
      <w:tr>
        <w:trPr/>
        <w:tc>
          <w:tcPr>
            <w:tcW w:w="2384" w:type="dxa"/>
            <w:tcBorders>
              <w:top w:val="single" w:sz="2" w:space="0" w:color="000001"/>
              <w:left w:val="single" w:sz="2" w:space="0" w:color="000001"/>
              <w:bottom w:val="single" w:sz="2" w:space="0" w:color="000001"/>
            </w:tcBorders>
            <w:shd w:color="auto" w:fill="auto" w:val="clear"/>
          </w:tcPr>
          <w:p>
            <w:pPr>
              <w:pStyle w:val="Normal"/>
              <w:widowControl w:val="false"/>
              <w:rPr>
                <w:rFonts w:ascii="Times New Roman" w:hAnsi="Times New Roman"/>
              </w:rPr>
            </w:pPr>
            <w:r>
              <w:rPr>
                <w:rFonts w:ascii="Times New Roman" w:hAnsi="Times New Roman"/>
                <w:b/>
                <w:bCs/>
              </w:rPr>
              <w:t>Adrese:</w:t>
            </w:r>
          </w:p>
          <w:p>
            <w:pPr>
              <w:pStyle w:val="Normal"/>
              <w:widowControl w:val="false"/>
              <w:spacing w:before="0" w:after="160"/>
              <w:rPr>
                <w:rFonts w:ascii="Times New Roman" w:hAnsi="Times New Roman"/>
              </w:rPr>
            </w:pPr>
            <w:r>
              <w:rPr>
                <w:rFonts w:ascii="Times New Roman" w:hAnsi="Times New Roman"/>
                <w:sz w:val="20"/>
                <w:szCs w:val="20"/>
              </w:rPr>
              <w:t>(juridiskā un pasta adrese)</w:t>
            </w:r>
          </w:p>
        </w:tc>
        <w:tc>
          <w:tcPr>
            <w:tcW w:w="6750"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napToGrid w:val="false"/>
              <w:rPr>
                <w:rFonts w:ascii="Times New Roman" w:hAnsi="Times New Roman"/>
              </w:rPr>
            </w:pPr>
            <w:r>
              <w:rPr>
                <w:rFonts w:ascii="Times New Roman" w:hAnsi="Times New Roman"/>
              </w:rPr>
            </w:r>
          </w:p>
          <w:p>
            <w:pPr>
              <w:pStyle w:val="Normal"/>
              <w:widowControl w:val="false"/>
              <w:snapToGrid w:val="false"/>
              <w:spacing w:before="0" w:after="160"/>
              <w:rPr>
                <w:rFonts w:ascii="Times New Roman" w:hAnsi="Times New Roman"/>
              </w:rPr>
            </w:pPr>
            <w:r>
              <w:rPr>
                <w:rFonts w:ascii="Times New Roman" w:hAnsi="Times New Roman"/>
              </w:rPr>
            </w:r>
          </w:p>
        </w:tc>
      </w:tr>
      <w:tr>
        <w:trPr/>
        <w:tc>
          <w:tcPr>
            <w:tcW w:w="2384" w:type="dxa"/>
            <w:tcBorders>
              <w:top w:val="single" w:sz="2" w:space="0" w:color="000001"/>
              <w:left w:val="single" w:sz="2" w:space="0" w:color="000001"/>
              <w:bottom w:val="single" w:sz="2" w:space="0" w:color="000001"/>
            </w:tcBorders>
            <w:shd w:color="auto" w:fill="auto" w:val="clear"/>
          </w:tcPr>
          <w:p>
            <w:pPr>
              <w:pStyle w:val="Normal"/>
              <w:widowControl w:val="false"/>
              <w:rPr>
                <w:rFonts w:ascii="Times New Roman" w:hAnsi="Times New Roman"/>
              </w:rPr>
            </w:pPr>
            <w:r>
              <w:rPr>
                <w:rFonts w:ascii="Times New Roman" w:hAnsi="Times New Roman"/>
                <w:b/>
                <w:bCs/>
              </w:rPr>
              <w:t>Reģistrācijas Nr.:</w:t>
            </w:r>
          </w:p>
          <w:p>
            <w:pPr>
              <w:pStyle w:val="Normal"/>
              <w:widowControl w:val="false"/>
              <w:spacing w:before="0" w:after="160"/>
              <w:rPr>
                <w:rFonts w:ascii="Times New Roman" w:hAnsi="Times New Roman"/>
              </w:rPr>
            </w:pPr>
            <w:r>
              <w:rPr>
                <w:rFonts w:ascii="Times New Roman" w:hAnsi="Times New Roman"/>
              </w:rPr>
            </w:r>
          </w:p>
        </w:tc>
        <w:tc>
          <w:tcPr>
            <w:tcW w:w="6750"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napToGrid w:val="false"/>
              <w:spacing w:before="0" w:after="160"/>
              <w:rPr>
                <w:rFonts w:ascii="Times New Roman" w:hAnsi="Times New Roman"/>
              </w:rPr>
            </w:pPr>
            <w:r>
              <w:rPr>
                <w:rFonts w:ascii="Times New Roman" w:hAnsi="Times New Roman"/>
              </w:rPr>
            </w:r>
          </w:p>
        </w:tc>
      </w:tr>
      <w:tr>
        <w:trPr/>
        <w:tc>
          <w:tcPr>
            <w:tcW w:w="2384" w:type="dxa"/>
            <w:tcBorders>
              <w:top w:val="single" w:sz="2" w:space="0" w:color="000001"/>
              <w:left w:val="single" w:sz="2" w:space="0" w:color="000001"/>
              <w:bottom w:val="single" w:sz="2" w:space="0" w:color="000001"/>
            </w:tcBorders>
            <w:shd w:color="auto" w:fill="auto" w:val="clear"/>
          </w:tcPr>
          <w:p>
            <w:pPr>
              <w:pStyle w:val="Normal"/>
              <w:widowControl w:val="false"/>
              <w:rPr>
                <w:rFonts w:ascii="Times New Roman" w:hAnsi="Times New Roman"/>
              </w:rPr>
            </w:pPr>
            <w:r>
              <w:rPr>
                <w:rFonts w:ascii="Times New Roman" w:hAnsi="Times New Roman"/>
                <w:b/>
                <w:bCs/>
              </w:rPr>
              <w:t>Kontaktpersona:</w:t>
            </w:r>
          </w:p>
          <w:p>
            <w:pPr>
              <w:pStyle w:val="Normal"/>
              <w:widowControl w:val="false"/>
              <w:spacing w:before="0" w:after="160"/>
              <w:rPr>
                <w:rFonts w:ascii="Times New Roman" w:hAnsi="Times New Roman"/>
              </w:rPr>
            </w:pPr>
            <w:r>
              <w:rPr>
                <w:rFonts w:ascii="Times New Roman" w:hAnsi="Times New Roman"/>
                <w:sz w:val="20"/>
                <w:szCs w:val="20"/>
              </w:rPr>
              <w:t>(vārds, uzvārds, amats, telefona nr., e-pasts)</w:t>
            </w:r>
          </w:p>
        </w:tc>
        <w:tc>
          <w:tcPr>
            <w:tcW w:w="6750"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napToGrid w:val="false"/>
              <w:spacing w:before="0" w:after="160"/>
              <w:rPr>
                <w:rFonts w:ascii="Times New Roman" w:hAnsi="Times New Roman"/>
              </w:rPr>
            </w:pPr>
            <w:r>
              <w:rPr>
                <w:rFonts w:ascii="Times New Roman" w:hAnsi="Times New Roman"/>
              </w:rPr>
            </w:r>
          </w:p>
        </w:tc>
      </w:tr>
      <w:tr>
        <w:trPr>
          <w:trHeight w:val="1122" w:hRule="atLeast"/>
        </w:trPr>
        <w:tc>
          <w:tcPr>
            <w:tcW w:w="2384" w:type="dxa"/>
            <w:tcBorders>
              <w:top w:val="single" w:sz="2" w:space="0" w:color="000001"/>
              <w:left w:val="single" w:sz="2" w:space="0" w:color="000001"/>
              <w:bottom w:val="single" w:sz="2" w:space="0" w:color="000001"/>
            </w:tcBorders>
            <w:shd w:color="auto" w:fill="auto" w:val="clear"/>
          </w:tcPr>
          <w:p>
            <w:pPr>
              <w:pStyle w:val="Normal"/>
              <w:widowControl w:val="false"/>
              <w:rPr>
                <w:rFonts w:ascii="Times New Roman" w:hAnsi="Times New Roman"/>
              </w:rPr>
            </w:pPr>
            <w:r>
              <w:rPr>
                <w:rFonts w:ascii="Times New Roman" w:hAnsi="Times New Roman"/>
                <w:b/>
                <w:bCs/>
              </w:rPr>
              <w:t>Finanšu rekvizīti:</w:t>
            </w:r>
          </w:p>
          <w:p>
            <w:pPr>
              <w:pStyle w:val="Normal"/>
              <w:widowControl w:val="false"/>
              <w:spacing w:before="0" w:after="160"/>
              <w:rPr>
                <w:rFonts w:ascii="Times New Roman" w:hAnsi="Times New Roman"/>
              </w:rPr>
            </w:pPr>
            <w:r>
              <w:rPr>
                <w:rFonts w:ascii="Times New Roman" w:hAnsi="Times New Roman"/>
                <w:sz w:val="20"/>
                <w:szCs w:val="20"/>
              </w:rPr>
              <w:t>(bankas nosaukums, kods, konta numurs):</w:t>
            </w:r>
          </w:p>
        </w:tc>
        <w:tc>
          <w:tcPr>
            <w:tcW w:w="6750"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napToGrid w:val="false"/>
              <w:rPr>
                <w:rFonts w:ascii="Times New Roman" w:hAnsi="Times New Roman"/>
              </w:rPr>
            </w:pPr>
            <w:r>
              <w:rPr>
                <w:rFonts w:ascii="Times New Roman" w:hAnsi="Times New Roman"/>
              </w:rPr>
            </w:r>
          </w:p>
          <w:p>
            <w:pPr>
              <w:pStyle w:val="Normal"/>
              <w:widowControl w:val="false"/>
              <w:snapToGrid w:val="false"/>
              <w:rPr>
                <w:rFonts w:ascii="Times New Roman" w:hAnsi="Times New Roman"/>
              </w:rPr>
            </w:pPr>
            <w:r>
              <w:rPr>
                <w:rFonts w:ascii="Times New Roman" w:hAnsi="Times New Roman"/>
              </w:rPr>
            </w:r>
          </w:p>
          <w:p>
            <w:pPr>
              <w:pStyle w:val="Normal"/>
              <w:widowControl w:val="false"/>
              <w:snapToGrid w:val="false"/>
              <w:spacing w:before="0" w:after="160"/>
              <w:rPr>
                <w:rFonts w:ascii="Times New Roman" w:hAnsi="Times New Roman"/>
              </w:rPr>
            </w:pPr>
            <w:r>
              <w:rPr>
                <w:rFonts w:ascii="Times New Roman" w:hAnsi="Times New Roman"/>
              </w:rPr>
            </w:r>
          </w:p>
        </w:tc>
      </w:tr>
    </w:tbl>
    <w:p>
      <w:pPr>
        <w:pStyle w:val="ListParagraph"/>
        <w:spacing w:before="0" w:after="120"/>
        <w:contextualSpacing w:val="false"/>
        <w:jc w:val="both"/>
        <w:rPr>
          <w:rFonts w:ascii="Times New Roman" w:hAnsi="Times New Roman"/>
        </w:rPr>
      </w:pPr>
      <w:r>
        <w:rPr>
          <w:rFonts w:ascii="Times New Roman" w:hAnsi="Times New Roman"/>
        </w:rPr>
      </w:r>
    </w:p>
    <w:p>
      <w:pPr>
        <w:pStyle w:val="ListParagraph"/>
        <w:spacing w:before="0" w:after="120"/>
        <w:contextualSpacing w:val="false"/>
        <w:jc w:val="both"/>
        <w:rPr>
          <w:rFonts w:ascii="Times New Roman" w:hAnsi="Times New Roman"/>
        </w:rPr>
      </w:pPr>
      <w:r>
        <w:rPr>
          <w:rFonts w:ascii="Times New Roman" w:hAnsi="Times New Roman"/>
        </w:rPr>
        <w:t>Piedāvājums jāparaksta personai, kura likumiski pārstāv Pretendentu, vai ir pilnvarota pārstāvēt Pretendentu šajā iepirkuma procedūrā. Pilnvara noformējama kā atsevišķs dokuments un pievienojams piedāvājumam.</w:t>
      </w:r>
    </w:p>
    <w:p>
      <w:pPr>
        <w:pStyle w:val="ListParagraph"/>
        <w:spacing w:before="0" w:after="120"/>
        <w:contextualSpacing w:val="false"/>
        <w:jc w:val="both"/>
        <w:rPr>
          <w:rFonts w:ascii="Times New Roman" w:hAnsi="Times New Roman"/>
        </w:rPr>
      </w:pPr>
      <w:r>
        <w:rPr>
          <w:rFonts w:ascii="Times New Roman" w:hAnsi="Times New Roman"/>
        </w:rPr>
      </w:r>
    </w:p>
    <w:tbl>
      <w:tblPr>
        <w:tblW w:w="9180"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4818"/>
        <w:gridCol w:w="4361"/>
      </w:tblGrid>
      <w:tr>
        <w:trPr/>
        <w:tc>
          <w:tcPr>
            <w:tcW w:w="4818" w:type="dxa"/>
            <w:tcBorders/>
            <w:shd w:color="auto" w:fill="auto" w:val="clear"/>
          </w:tcPr>
          <w:p>
            <w:pPr>
              <w:pStyle w:val="TableContents"/>
              <w:widowControl w:val="false"/>
              <w:jc w:val="right"/>
              <w:rPr/>
            </w:pPr>
            <w:r>
              <w:rPr/>
              <w:t>Vārds, uzvārds:</w:t>
            </w:r>
          </w:p>
          <w:p>
            <w:pPr>
              <w:pStyle w:val="TableContents"/>
              <w:widowControl w:val="false"/>
              <w:jc w:val="right"/>
              <w:rPr/>
            </w:pPr>
            <w:r>
              <w:rPr/>
              <w:t>Amats:</w:t>
            </w:r>
          </w:p>
          <w:p>
            <w:pPr>
              <w:pStyle w:val="TableContents"/>
              <w:widowControl w:val="false"/>
              <w:jc w:val="right"/>
              <w:rPr/>
            </w:pPr>
            <w:r>
              <w:rPr/>
              <w:t>Datums:</w:t>
            </w:r>
          </w:p>
          <w:p>
            <w:pPr>
              <w:pStyle w:val="TableContents"/>
              <w:widowControl w:val="false"/>
              <w:jc w:val="right"/>
              <w:rPr/>
            </w:pPr>
            <w:r>
              <w:rPr/>
            </w:r>
          </w:p>
          <w:p>
            <w:pPr>
              <w:pStyle w:val="TableContents"/>
              <w:widowControl w:val="false"/>
              <w:jc w:val="right"/>
              <w:rPr/>
            </w:pPr>
            <w:r>
              <w:rPr/>
              <w:t>Z.v.</w:t>
            </w:r>
          </w:p>
        </w:tc>
        <w:tc>
          <w:tcPr>
            <w:tcW w:w="4361" w:type="dxa"/>
            <w:tcBorders/>
            <w:shd w:color="auto" w:fill="auto" w:val="clear"/>
          </w:tcPr>
          <w:p>
            <w:pPr>
              <w:pStyle w:val="TableContents"/>
              <w:widowControl w:val="false"/>
              <w:rPr/>
            </w:pPr>
            <w:r>
              <w:rPr/>
            </w:r>
          </w:p>
          <w:p>
            <w:pPr>
              <w:pStyle w:val="TableContents"/>
              <w:widowControl w:val="false"/>
              <w:rPr/>
            </w:pPr>
            <w:r>
              <w:rPr/>
            </w:r>
          </w:p>
          <w:p>
            <w:pPr>
              <w:pStyle w:val="TableContents"/>
              <w:widowControl w:val="false"/>
              <w:rPr/>
            </w:pPr>
            <w:r>
              <w:rPr/>
            </w:r>
          </w:p>
          <w:p>
            <w:pPr>
              <w:pStyle w:val="TableContents"/>
              <w:widowControl w:val="false"/>
              <w:rPr/>
            </w:pPr>
            <w:r>
              <w:rPr/>
            </w:r>
          </w:p>
          <w:p>
            <w:pPr>
              <w:pStyle w:val="TableContents"/>
              <w:widowControl w:val="false"/>
              <w:jc w:val="right"/>
              <w:rPr/>
            </w:pPr>
            <w:r>
              <w:rPr/>
              <w:t>____________(paraksts)</w:t>
            </w:r>
          </w:p>
        </w:tc>
      </w:tr>
    </w:tbl>
    <w:p>
      <w:pPr>
        <w:pStyle w:val="Normal"/>
        <w:ind w:right="300" w:hanging="0"/>
        <w:jc w:val="right"/>
        <w:rPr>
          <w:rFonts w:ascii="Times New Roman" w:hAnsi="Times New Roman"/>
        </w:rPr>
      </w:pPr>
      <w:r>
        <w:rPr>
          <w:rFonts w:ascii="Times New Roman" w:hAnsi="Times New Roman"/>
        </w:rPr>
        <w:t xml:space="preserve">                                                                    </w:t>
      </w:r>
    </w:p>
    <w:p>
      <w:pPr>
        <w:pStyle w:val="Heading2"/>
        <w:rPr>
          <w:rFonts w:ascii="Times New Roman" w:hAnsi="Times New Roman"/>
        </w:rPr>
      </w:pPr>
      <w:bookmarkStart w:id="39" w:name="__RefHeading___Toc9177_2971112534"/>
      <w:bookmarkEnd w:id="39"/>
      <w:r>
        <w:rPr>
          <w:b/>
        </w:rPr>
        <w:t xml:space="preserve">     </w:t>
      </w:r>
      <w:r>
        <w:rPr/>
        <w:t xml:space="preserve"> </w:t>
      </w:r>
      <w:r>
        <w:rPr/>
        <w:t xml:space="preserve">2.Pielikums </w:t>
      </w:r>
    </w:p>
    <w:p>
      <w:pPr>
        <w:pStyle w:val="ListParagraph"/>
        <w:ind w:left="360" w:hanging="0"/>
        <w:jc w:val="center"/>
        <w:rPr>
          <w:rFonts w:ascii="Times New Roman" w:hAnsi="Times New Roman"/>
        </w:rPr>
      </w:pPr>
      <w:r>
        <w:rPr>
          <w:rFonts w:cs="Times New Roman" w:ascii="Times New Roman" w:hAnsi="Times New Roman"/>
          <w:b/>
          <w:bCs/>
        </w:rPr>
        <w:t>TEHNISKĀ SPECIFIKĀCIJA</w:t>
      </w:r>
    </w:p>
    <w:p>
      <w:pPr>
        <w:pStyle w:val="Normal"/>
        <w:spacing w:lineRule="auto" w:line="276"/>
        <w:jc w:val="both"/>
        <w:rPr>
          <w:rFonts w:ascii="Times New Roman" w:hAnsi="Times New Roman"/>
        </w:rPr>
      </w:pPr>
      <w:r>
        <w:rPr>
          <w:rFonts w:eastAsia="SimSun" w:ascii="Times New Roman" w:hAnsi="Times New Roman"/>
          <w:color w:val="00000A"/>
        </w:rPr>
        <w:tab/>
      </w:r>
      <w:r>
        <w:rPr>
          <w:rFonts w:eastAsia="SimSun" w:ascii="Times New Roman" w:hAnsi="Times New Roman"/>
          <w:b/>
          <w:bCs/>
          <w:color w:val="00000A"/>
        </w:rPr>
        <w:t>Nepieciešams sagatavot būvniecības dokumentāciju, izbūvēt un nodot ekspluatācijā angāru fasētu kokskaidu granulu uzglabāšanai Īles ielā 4, Dobele, Dobeles novadā (kadastra nr. 46010062408).</w:t>
      </w:r>
    </w:p>
    <w:p>
      <w:pPr>
        <w:pStyle w:val="Normal"/>
        <w:widowControl w:val="false"/>
        <w:spacing w:lineRule="auto" w:line="276"/>
        <w:jc w:val="both"/>
        <w:textAlignment w:val="baseline"/>
        <w:rPr>
          <w:rFonts w:ascii="Times New Roman" w:hAnsi="Times New Roman"/>
        </w:rPr>
      </w:pPr>
      <w:r>
        <w:rPr>
          <w:rFonts w:ascii="Times New Roman" w:hAnsi="Times New Roman"/>
        </w:rPr>
        <w:tab/>
        <w:t>Tehniskās specifikācija var būt nepilnīga un tajā var nebūt detalizētu visu nepieciešamo elementu un aprakstu katrā atsevišķā sadaļā. Tādēļ katra pretendenta pienākums ir pārliecināties, ka viņa piedāvājums, neatkarīgi no specifikācijām, apmierina visas pasūtītāja tehniskās un estētiskās prasības, kā arī Latvijas Būvnormatīvus, un vietējās būvvaldes noteikumus un prasības.</w:t>
      </w:r>
    </w:p>
    <w:p>
      <w:pPr>
        <w:pStyle w:val="Tv213limenis2"/>
        <w:widowControl w:val="false"/>
        <w:spacing w:lineRule="auto" w:line="276" w:before="0" w:after="0"/>
        <w:jc w:val="both"/>
        <w:textAlignment w:val="baseline"/>
        <w:rPr>
          <w:rFonts w:ascii="Times New Roman" w:hAnsi="Times New Roman"/>
        </w:rPr>
      </w:pPr>
      <w:r>
        <w:rPr>
          <w:rFonts w:eastAsia="SimSun" w:cs="Arial" w:ascii="Times New Roman" w:hAnsi="Times New Roman"/>
        </w:rPr>
        <w:tab/>
        <w:t xml:space="preserve">Izpildītājam, balstoties uz inženiertehniskiem aprēķinu rezultātiem, jānosaka visefektīvāko </w:t>
      </w:r>
      <w:r>
        <w:rPr>
          <w:rFonts w:eastAsia="SimSun" w:cs="Arial" w:ascii="Times New Roman" w:hAnsi="Times New Roman"/>
          <w:color w:val="00000A"/>
        </w:rPr>
        <w:t>risinājumu angāra</w:t>
      </w:r>
      <w:r>
        <w:rPr>
          <w:rFonts w:eastAsia="SimSun" w:cs="Arial" w:ascii="Times New Roman" w:hAnsi="Times New Roman"/>
        </w:rPr>
        <w:t xml:space="preserve"> izbūvei – maksimāli samazinot būvniecības izmaksas un izvēloties saimnieciski racionālāko realizācijas variantu. </w:t>
      </w:r>
      <w:r>
        <w:rPr>
          <w:rFonts w:eastAsia="SimSun" w:cs="Arial" w:ascii="Times New Roman" w:hAnsi="Times New Roman" w:cstheme="minorBidi"/>
        </w:rPr>
        <w:t>Dokumentācijas sagatavošanā</w:t>
      </w:r>
      <w:r>
        <w:rPr>
          <w:rFonts w:eastAsia="SimSun" w:cs="Arial" w:ascii="Times New Roman" w:hAnsi="Times New Roman"/>
        </w:rPr>
        <w:t xml:space="preserve"> un izstrādē iesaistās abas puses. Pretendentam ir pienākums regulāri sazināties ar Pasūtītāju par izstrādes procesu un tehniskiem risinājumiem u.c. jautājumiem saistībā ar tapšanu un realizāciju;</w:t>
      </w:r>
    </w:p>
    <w:p>
      <w:pPr>
        <w:pStyle w:val="Normal"/>
        <w:widowControl w:val="false"/>
        <w:spacing w:lineRule="auto" w:line="276"/>
        <w:jc w:val="both"/>
        <w:textAlignment w:val="baseline"/>
        <w:rPr>
          <w:rFonts w:ascii="Times New Roman" w:hAnsi="Times New Roman"/>
        </w:rPr>
      </w:pPr>
      <w:r>
        <w:rPr>
          <w:rFonts w:eastAsia="SimSun" w:ascii="Times New Roman" w:hAnsi="Times New Roman"/>
        </w:rPr>
        <w:tab/>
        <w:t xml:space="preserve">Pretendentam ir tiesības pieprasīt papildus informāciju un apskatīt </w:t>
      </w:r>
      <w:r>
        <w:rPr>
          <w:rFonts w:eastAsia="SimSun" w:ascii="Times New Roman" w:hAnsi="Times New Roman"/>
          <w:color w:val="00000A"/>
        </w:rPr>
        <w:t>esošo</w:t>
      </w:r>
      <w:r>
        <w:rPr>
          <w:rFonts w:eastAsia="SimSun" w:ascii="Times New Roman" w:hAnsi="Times New Roman"/>
        </w:rPr>
        <w:t xml:space="preserve"> situāciju dabā, iepriekš sazinoties un vienojoties ar Pasūtītāju. Bet ne vēlāk kā 3 darba dienas pirms piedāvājuma iesnieguma termiņa. </w:t>
      </w:r>
    </w:p>
    <w:p>
      <w:pPr>
        <w:pStyle w:val="Normal"/>
        <w:widowControl w:val="false"/>
        <w:spacing w:lineRule="auto" w:line="252"/>
        <w:jc w:val="right"/>
        <w:textAlignment w:val="baseline"/>
        <w:rPr>
          <w:rFonts w:ascii="Times New Roman" w:hAnsi="Times New Roman"/>
        </w:rPr>
      </w:pPr>
      <w:r>
        <w:rPr>
          <w:rFonts w:ascii="Times New Roman" w:hAnsi="Times New Roman"/>
        </w:rPr>
        <w:t>Tabula Nr. 1</w:t>
      </w:r>
    </w:p>
    <w:p>
      <w:pPr>
        <w:pStyle w:val="Normal"/>
        <w:widowControl w:val="false"/>
        <w:spacing w:lineRule="auto" w:line="252"/>
        <w:jc w:val="center"/>
        <w:textAlignment w:val="baseline"/>
        <w:rPr>
          <w:rFonts w:ascii="Times New Roman" w:hAnsi="Times New Roman"/>
        </w:rPr>
      </w:pPr>
      <w:r>
        <w:rPr>
          <w:rFonts w:ascii="Times New Roman" w:hAnsi="Times New Roman"/>
        </w:rPr>
        <w:tab/>
      </w:r>
      <w:r>
        <w:rPr>
          <w:rFonts w:ascii="Times New Roman" w:hAnsi="Times New Roman"/>
          <w:b/>
          <w:bCs/>
        </w:rPr>
        <w:t xml:space="preserve">Tehniskās prasības </w:t>
      </w:r>
    </w:p>
    <w:tbl>
      <w:tblPr>
        <w:tblW w:w="9075" w:type="dxa"/>
        <w:jc w:val="left"/>
        <w:tblInd w:w="34" w:type="dxa"/>
        <w:tblLayout w:type="fixed"/>
        <w:tblCellMar>
          <w:top w:w="0" w:type="dxa"/>
          <w:left w:w="33" w:type="dxa"/>
          <w:bottom w:w="0" w:type="dxa"/>
          <w:right w:w="108" w:type="dxa"/>
        </w:tblCellMar>
        <w:tblLook w:firstRow="0" w:noVBand="0" w:lastRow="0" w:firstColumn="0" w:lastColumn="0" w:noHBand="0" w:val="0000"/>
      </w:tblPr>
      <w:tblGrid>
        <w:gridCol w:w="735"/>
        <w:gridCol w:w="2265"/>
        <w:gridCol w:w="3916"/>
        <w:gridCol w:w="2158"/>
      </w:tblGrid>
      <w:tr>
        <w:trPr/>
        <w:tc>
          <w:tcPr>
            <w:tcW w:w="735" w:type="dxa"/>
            <w:tcBorders>
              <w:top w:val="single" w:sz="4" w:space="0" w:color="000001"/>
              <w:left w:val="single" w:sz="4" w:space="0" w:color="000001"/>
              <w:bottom w:val="single" w:sz="4" w:space="0" w:color="000001"/>
            </w:tcBorders>
            <w:vAlign w:val="center"/>
          </w:tcPr>
          <w:p>
            <w:pPr>
              <w:pStyle w:val="Normal"/>
              <w:widowControl w:val="false"/>
              <w:spacing w:lineRule="auto" w:line="252" w:before="0" w:after="160"/>
              <w:jc w:val="center"/>
              <w:rPr>
                <w:rFonts w:ascii="Times New Roman" w:hAnsi="Times New Roman"/>
                <w:b/>
                <w:b/>
                <w:bCs/>
              </w:rPr>
            </w:pPr>
            <w:r>
              <w:rPr>
                <w:rFonts w:ascii="Times New Roman" w:hAnsi="Times New Roman"/>
                <w:b/>
                <w:bCs/>
              </w:rPr>
              <w:t>N.p.k</w:t>
            </w:r>
          </w:p>
        </w:tc>
        <w:tc>
          <w:tcPr>
            <w:tcW w:w="2265" w:type="dxa"/>
            <w:tcBorders>
              <w:top w:val="single" w:sz="4" w:space="0" w:color="000001"/>
              <w:left w:val="single" w:sz="4" w:space="0" w:color="000001"/>
              <w:bottom w:val="single" w:sz="4" w:space="0" w:color="000001"/>
            </w:tcBorders>
            <w:vAlign w:val="center"/>
          </w:tcPr>
          <w:p>
            <w:pPr>
              <w:pStyle w:val="Normal"/>
              <w:widowControl w:val="false"/>
              <w:spacing w:lineRule="auto" w:line="252" w:before="0" w:after="160"/>
              <w:jc w:val="center"/>
              <w:rPr>
                <w:rFonts w:ascii="Times New Roman" w:hAnsi="Times New Roman"/>
                <w:b/>
                <w:b/>
                <w:bCs/>
              </w:rPr>
            </w:pPr>
            <w:r>
              <w:rPr>
                <w:rFonts w:ascii="Times New Roman" w:hAnsi="Times New Roman"/>
                <w:b/>
                <w:bCs/>
              </w:rPr>
              <w:t>Nosaukums</w:t>
            </w:r>
          </w:p>
        </w:tc>
        <w:tc>
          <w:tcPr>
            <w:tcW w:w="3916" w:type="dxa"/>
            <w:tcBorders>
              <w:top w:val="single" w:sz="4" w:space="0" w:color="000001"/>
              <w:left w:val="single" w:sz="4" w:space="0" w:color="000001"/>
              <w:bottom w:val="single" w:sz="4" w:space="0" w:color="000001"/>
            </w:tcBorders>
            <w:vAlign w:val="center"/>
          </w:tcPr>
          <w:p>
            <w:pPr>
              <w:pStyle w:val="Normal"/>
              <w:widowControl w:val="false"/>
              <w:spacing w:lineRule="auto" w:line="252" w:before="0" w:after="160"/>
              <w:jc w:val="center"/>
              <w:rPr>
                <w:rFonts w:ascii="Times New Roman" w:hAnsi="Times New Roman"/>
                <w:b/>
                <w:b/>
                <w:bCs/>
              </w:rPr>
            </w:pPr>
            <w:r>
              <w:rPr>
                <w:rFonts w:ascii="Times New Roman" w:hAnsi="Times New Roman"/>
                <w:b/>
                <w:bCs/>
              </w:rPr>
              <w:t>Parametri / Minimālās prasības</w:t>
            </w:r>
          </w:p>
        </w:tc>
        <w:tc>
          <w:tcPr>
            <w:tcW w:w="2158"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52" w:before="0" w:after="0"/>
              <w:jc w:val="center"/>
              <w:rPr>
                <w:rFonts w:ascii="Times New Roman" w:hAnsi="Times New Roman"/>
                <w:b/>
                <w:b/>
                <w:bCs/>
              </w:rPr>
            </w:pPr>
            <w:r>
              <w:rPr>
                <w:rFonts w:ascii="Times New Roman" w:hAnsi="Times New Roman"/>
                <w:b/>
                <w:bCs/>
              </w:rPr>
              <w:t>Pretendenta piedāvājums/</w:t>
            </w:r>
          </w:p>
          <w:p>
            <w:pPr>
              <w:pStyle w:val="Normal"/>
              <w:widowControl w:val="false"/>
              <w:spacing w:lineRule="auto" w:line="252" w:before="0" w:after="0"/>
              <w:jc w:val="center"/>
              <w:rPr>
                <w:rFonts w:ascii="Times New Roman" w:hAnsi="Times New Roman"/>
                <w:b/>
                <w:b/>
                <w:bCs/>
              </w:rPr>
            </w:pPr>
            <w:r>
              <w:rPr>
                <w:rFonts w:ascii="Times New Roman" w:hAnsi="Times New Roman"/>
                <w:b/>
                <w:bCs/>
              </w:rPr>
              <w:t>apstiprinājums</w:t>
            </w:r>
          </w:p>
        </w:tc>
      </w:tr>
      <w:tr>
        <w:trPr/>
        <w:tc>
          <w:tcPr>
            <w:tcW w:w="735" w:type="dxa"/>
            <w:tcBorders>
              <w:top w:val="single" w:sz="4" w:space="0" w:color="000001"/>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1.</w:t>
            </w:r>
          </w:p>
        </w:tc>
        <w:tc>
          <w:tcPr>
            <w:tcW w:w="2265" w:type="dxa"/>
            <w:tcBorders>
              <w:top w:val="single" w:sz="4" w:space="0" w:color="000001"/>
              <w:left w:val="single" w:sz="4" w:space="0" w:color="000001"/>
              <w:bottom w:val="single" w:sz="4" w:space="0" w:color="000001"/>
            </w:tcBorders>
          </w:tcPr>
          <w:p>
            <w:pPr>
              <w:pStyle w:val="Normal"/>
              <w:widowControl w:val="false"/>
              <w:spacing w:lineRule="auto" w:line="252" w:before="0" w:after="160"/>
              <w:rPr>
                <w:rFonts w:ascii="Times New Roman" w:hAnsi="Times New Roman"/>
              </w:rPr>
            </w:pPr>
            <w:r>
              <w:rPr>
                <w:rFonts w:eastAsia="SimSun" w:ascii="Times New Roman" w:hAnsi="Times New Roman"/>
                <w:color w:val="00000A"/>
              </w:rPr>
              <w:t>Angāra parametri</w:t>
            </w:r>
          </w:p>
        </w:tc>
        <w:tc>
          <w:tcPr>
            <w:tcW w:w="3916" w:type="dxa"/>
            <w:tcBorders>
              <w:top w:val="single" w:sz="4" w:space="0" w:color="000001"/>
              <w:left w:val="single" w:sz="4" w:space="0" w:color="000001"/>
              <w:bottom w:val="single" w:sz="4" w:space="0" w:color="000001"/>
            </w:tcBorders>
          </w:tcPr>
          <w:p>
            <w:pPr>
              <w:pStyle w:val="Normal"/>
              <w:widowControl w:val="false"/>
              <w:spacing w:lineRule="auto" w:line="252"/>
              <w:rPr>
                <w:rFonts w:ascii="Times New Roman" w:hAnsi="Times New Roman"/>
              </w:rPr>
            </w:pPr>
            <w:r>
              <w:rPr>
                <w:rFonts w:eastAsia="SimSun" w:ascii="Times New Roman" w:hAnsi="Times New Roman"/>
                <w:color w:val="00000A"/>
              </w:rPr>
              <w:t xml:space="preserve">1) Angāram jābūt jaunam un nelietotam, ar divslīpu jumtu, iebūvētu </w:t>
            </w:r>
            <w:r>
              <w:rPr>
                <w:rFonts w:eastAsia="SimSun" w:ascii="Times New Roman" w:hAnsi="Times New Roman"/>
              </w:rPr>
              <w:t>elektriskas piedziņas telferceltni</w:t>
            </w:r>
            <w:r>
              <w:rPr>
                <w:rFonts w:eastAsia="SimSun" w:ascii="Times New Roman" w:hAnsi="Times New Roman"/>
                <w:color w:val="00000A"/>
              </w:rPr>
              <w:t>, vieniem vārtiem un neveramu logu rindu dienvidu pusē;</w:t>
            </w:r>
          </w:p>
          <w:p>
            <w:pPr>
              <w:pStyle w:val="Normal"/>
              <w:widowControl w:val="false"/>
              <w:spacing w:lineRule="auto" w:line="252"/>
              <w:rPr>
                <w:rFonts w:ascii="Times New Roman" w:hAnsi="Times New Roman" w:eastAsia="SimSun"/>
                <w:color w:val="00000A"/>
              </w:rPr>
            </w:pPr>
            <w:r>
              <w:rPr>
                <w:rFonts w:eastAsia="SimSun" w:cs="Arial" w:ascii="Times New Roman" w:hAnsi="Times New Roman"/>
                <w:color w:val="00000A"/>
                <w:kern w:val="2"/>
                <w:sz w:val="24"/>
                <w:szCs w:val="24"/>
                <w:lang w:bidi="hi-IN"/>
              </w:rPr>
              <w:t>2</w:t>
            </w:r>
            <w:r>
              <w:rPr>
                <w:rFonts w:eastAsia="SimSun" w:ascii="Times New Roman" w:hAnsi="Times New Roman"/>
                <w:color w:val="00000A"/>
              </w:rPr>
              <w:t xml:space="preserve">) </w:t>
            </w:r>
            <w:r>
              <w:rPr>
                <w:rFonts w:eastAsia="SimSun" w:cs="Arial" w:ascii="Times New Roman" w:hAnsi="Times New Roman"/>
                <w:color w:val="00000A"/>
              </w:rPr>
              <w:t xml:space="preserve">Dokumentācijā jāiekļauj </w:t>
            </w:r>
            <w:r>
              <w:rPr>
                <w:rFonts w:eastAsia="SimSun" w:ascii="Times New Roman" w:hAnsi="Times New Roman"/>
                <w:color w:val="00000A"/>
              </w:rPr>
              <w:t xml:space="preserve">metālkonstrukciju daļas aprēķini un rasējumi, piesaiste zemes gabalam ar kadastra </w:t>
            </w:r>
            <w:r>
              <w:rPr>
                <w:rFonts w:eastAsia="SimSun" w:ascii="Times New Roman" w:hAnsi="Times New Roman"/>
                <w:color w:val="00000A"/>
                <w:shd w:fill="auto" w:val="clear"/>
              </w:rPr>
              <w:t xml:space="preserve">nr. </w:t>
            </w:r>
            <w:r>
              <w:rPr>
                <w:rFonts w:eastAsia="SimSun" w:ascii="Times New Roman" w:hAnsi="Times New Roman"/>
                <w:b w:val="false"/>
                <w:bCs w:val="false"/>
                <w:i w:val="false"/>
                <w:caps w:val="false"/>
                <w:smallCaps w:val="false"/>
                <w:color w:val="00000A"/>
                <w:spacing w:val="0"/>
                <w:sz w:val="22"/>
                <w:szCs w:val="22"/>
                <w:shd w:fill="auto" w:val="clear"/>
                <w:lang w:val="lv-LV"/>
              </w:rPr>
              <w:t>46010062408</w:t>
            </w:r>
            <w:r>
              <w:rPr>
                <w:rFonts w:eastAsia="SimSun" w:ascii="Times New Roman" w:hAnsi="Times New Roman"/>
                <w:color w:val="00000A"/>
                <w:shd w:fill="auto" w:val="clear"/>
                <w:lang w:val="lv-LV"/>
              </w:rPr>
              <w:t xml:space="preserve"> </w:t>
            </w:r>
            <w:r>
              <w:rPr>
                <w:rFonts w:eastAsia="SimSun" w:ascii="Times New Roman" w:hAnsi="Times New Roman"/>
                <w:color w:val="00000A"/>
                <w:shd w:fill="auto" w:val="clear"/>
              </w:rPr>
              <w:t>;</w:t>
            </w:r>
            <w:r>
              <w:rPr>
                <w:rFonts w:eastAsia="SimSun" w:ascii="Times New Roman" w:hAnsi="Times New Roman"/>
                <w:color w:val="00000A"/>
              </w:rPr>
              <w:t xml:space="preserve"> </w:t>
            </w:r>
          </w:p>
          <w:p>
            <w:pPr>
              <w:pStyle w:val="Normal"/>
              <w:widowControl w:val="false"/>
              <w:spacing w:lineRule="auto" w:line="252"/>
              <w:rPr>
                <w:rFonts w:ascii="Times New Roman" w:hAnsi="Times New Roman"/>
              </w:rPr>
            </w:pPr>
            <w:r>
              <w:rPr>
                <w:rFonts w:eastAsia="SimSun" w:cs="Arial" w:ascii="Times New Roman" w:hAnsi="Times New Roman"/>
                <w:color w:val="00000A"/>
                <w:kern w:val="2"/>
                <w:sz w:val="24"/>
                <w:szCs w:val="24"/>
                <w:lang w:bidi="hi-IN"/>
              </w:rPr>
              <w:t>3</w:t>
            </w:r>
            <w:r>
              <w:rPr>
                <w:rFonts w:eastAsia="SimSun" w:ascii="Times New Roman" w:hAnsi="Times New Roman"/>
                <w:color w:val="00000A"/>
              </w:rPr>
              <w:t>) Pamati – dzelzsbetons. Tips un apjoms izstrādājams būvprojekta būvkonstrukciju daļas izstrādes stadijā, nepieciešamības gadījumā veicot inženierģeoloģiskos izpētes darbus.</w:t>
            </w:r>
          </w:p>
          <w:p>
            <w:pPr>
              <w:pStyle w:val="Normal"/>
              <w:widowControl w:val="false"/>
              <w:spacing w:lineRule="auto" w:line="252"/>
              <w:rPr>
                <w:rFonts w:ascii="Times New Roman" w:hAnsi="Times New Roman"/>
              </w:rPr>
            </w:pPr>
            <w:r>
              <w:rPr>
                <w:rFonts w:eastAsia="SimSun" w:cs="Arial" w:ascii="Times New Roman" w:hAnsi="Times New Roman"/>
                <w:color w:val="00000A"/>
                <w:kern w:val="2"/>
                <w:sz w:val="24"/>
                <w:szCs w:val="24"/>
                <w:lang w:bidi="hi-IN"/>
              </w:rPr>
              <w:t>4</w:t>
            </w:r>
            <w:r>
              <w:rPr>
                <w:rFonts w:eastAsia="SimSun" w:ascii="Times New Roman" w:hAnsi="Times New Roman"/>
                <w:color w:val="00000A"/>
              </w:rPr>
              <w:t>)Konstrukcijām jābūt metāla, kur statņi savā starpā savienoti ar metāla fermām un garensijām;</w:t>
            </w:r>
          </w:p>
          <w:p>
            <w:pPr>
              <w:pStyle w:val="Normal"/>
              <w:widowControl w:val="false"/>
              <w:spacing w:lineRule="auto" w:line="252"/>
              <w:rPr>
                <w:rFonts w:ascii="Times New Roman" w:hAnsi="Times New Roman"/>
              </w:rPr>
            </w:pPr>
            <w:r>
              <w:rPr>
                <w:rFonts w:eastAsia="SimSun" w:cs="Arial" w:ascii="Times New Roman" w:hAnsi="Times New Roman"/>
                <w:color w:val="00000A"/>
                <w:kern w:val="2"/>
                <w:sz w:val="24"/>
                <w:szCs w:val="24"/>
                <w:lang w:bidi="hi-IN"/>
              </w:rPr>
              <w:t>5</w:t>
            </w:r>
            <w:r>
              <w:rPr>
                <w:rFonts w:eastAsia="SimSun" w:ascii="Times New Roman" w:hAnsi="Times New Roman"/>
                <w:color w:val="00000A"/>
              </w:rPr>
              <w:t>) Metāla statņos ir iemontētas metāla pēdas (karsti cinkotas), kuras tiek piestiprinātas  pie pamatnes;</w:t>
            </w:r>
          </w:p>
          <w:p>
            <w:pPr>
              <w:pStyle w:val="Normal"/>
              <w:widowControl w:val="false"/>
              <w:spacing w:lineRule="auto" w:line="252" w:before="0" w:after="160"/>
              <w:rPr>
                <w:rFonts w:ascii="Times New Roman" w:hAnsi="Times New Roman" w:eastAsia="SimSun"/>
                <w:color w:val="00000A"/>
              </w:rPr>
            </w:pPr>
            <w:r>
              <w:rPr>
                <w:rFonts w:eastAsia="SimSun" w:cs="Arial" w:ascii="Times New Roman" w:hAnsi="Times New Roman"/>
                <w:color w:val="00000A"/>
                <w:kern w:val="2"/>
                <w:sz w:val="24"/>
                <w:szCs w:val="24"/>
                <w:lang w:bidi="hi-IN"/>
              </w:rPr>
              <w:t>6</w:t>
            </w:r>
            <w:r>
              <w:rPr>
                <w:rFonts w:eastAsia="SimSun" w:ascii="Times New Roman" w:hAnsi="Times New Roman"/>
                <w:color w:val="00000A"/>
              </w:rPr>
              <w:t>) Apšuvum</w:t>
            </w:r>
            <w:r>
              <w:rPr>
                <w:rFonts w:eastAsia="SimSun" w:cs="Arial" w:ascii="Times New Roman" w:hAnsi="Times New Roman"/>
                <w:color w:val="00000A"/>
              </w:rPr>
              <w:t xml:space="preserve">a </w:t>
            </w:r>
            <w:r>
              <w:rPr>
                <w:rFonts w:eastAsia="SimSun" w:ascii="Times New Roman" w:hAnsi="Times New Roman"/>
                <w:color w:val="00000A"/>
              </w:rPr>
              <w:t xml:space="preserve">segums – profilēts skārds vismaz 0,5 mm biezumu, cinkots ar </w:t>
            </w:r>
            <w:r>
              <w:rPr>
                <w:rFonts w:eastAsia="SimSun" w:ascii="Times New Roman" w:hAnsi="Times New Roman"/>
                <w:color w:val="00000A"/>
                <w:shd w:fill="auto" w:val="clear"/>
              </w:rPr>
              <w:t>polimēra</w:t>
            </w:r>
            <w:r>
              <w:rPr>
                <w:rFonts w:eastAsia="SimSun" w:ascii="Times New Roman" w:hAnsi="Times New Roman"/>
                <w:color w:val="00000A"/>
              </w:rPr>
              <w:t xml:space="preserve"> krāsas pārklājumu no standarta RAL paletes. Dokumentu izstrādes gaitā krāsas tonis saskaņojams Dobeles novada būvvaldē;</w:t>
            </w:r>
          </w:p>
          <w:p>
            <w:pPr>
              <w:pStyle w:val="Normal"/>
              <w:widowControl w:val="false"/>
              <w:spacing w:lineRule="auto" w:line="252" w:before="0" w:after="160"/>
              <w:rPr>
                <w:rFonts w:ascii="Times New Roman" w:hAnsi="Times New Roman" w:eastAsia="SimSun"/>
                <w:color w:val="00000A"/>
              </w:rPr>
            </w:pPr>
            <w:r>
              <w:rPr>
                <w:rFonts w:eastAsia="SimSun" w:ascii="Times New Roman" w:hAnsi="Times New Roman"/>
                <w:color w:val="00000A"/>
              </w:rPr>
              <w:t>7) Betona grīda ar slodzes nestspēju vismaz 5 t/m</w:t>
            </w:r>
            <w:r>
              <w:rPr>
                <w:rFonts w:eastAsia="SimSun" w:ascii="Times New Roman" w:hAnsi="Times New Roman"/>
                <w:color w:val="00000A"/>
                <w:vertAlign w:val="superscript"/>
              </w:rPr>
              <w:t>2</w:t>
            </w:r>
            <w:r>
              <w:rPr>
                <w:rFonts w:eastAsia="SimSun" w:ascii="Times New Roman" w:hAnsi="Times New Roman"/>
                <w:color w:val="00000A"/>
                <w:position w:val="0"/>
                <w:sz w:val="22"/>
                <w:sz w:val="22"/>
                <w:vertAlign w:val="baseline"/>
              </w:rPr>
              <w:t xml:space="preserve"> transporta kustību zonā</w:t>
            </w:r>
            <w:r>
              <w:rPr>
                <w:rFonts w:eastAsia="SimSun" w:ascii="Times New Roman" w:hAnsi="Times New Roman"/>
                <w:color w:val="00000A"/>
              </w:rPr>
              <w:t xml:space="preserve">. Betona grīdas virsma </w:t>
            </w:r>
            <w:r>
              <w:rPr>
                <w:rFonts w:eastAsia="SimSun" w:cs="Arial" w:ascii="Times New Roman" w:hAnsi="Times New Roman"/>
                <w:color w:val="00000A"/>
                <w:kern w:val="0"/>
                <w:sz w:val="22"/>
                <w:szCs w:val="22"/>
                <w:lang w:val="lv-LV" w:eastAsia="zh-CN" w:bidi="ar-SA"/>
              </w:rPr>
              <w:t>ir</w:t>
            </w:r>
            <w:r>
              <w:rPr>
                <w:rFonts w:eastAsia="SimSun" w:ascii="Times New Roman" w:hAnsi="Times New Roman"/>
                <w:color w:val="00000A"/>
              </w:rPr>
              <w:t xml:space="preserve"> noslīpēta visā angāra telpā.</w:t>
            </w:r>
          </w:p>
        </w:tc>
        <w:tc>
          <w:tcPr>
            <w:tcW w:w="2158"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52" w:before="0" w:after="160"/>
              <w:jc w:val="center"/>
              <w:rPr>
                <w:rFonts w:ascii="Times New Roman" w:hAnsi="Times New Roman"/>
              </w:rPr>
            </w:pPr>
            <w:r>
              <w:rPr>
                <w:rFonts w:ascii="Times New Roman" w:hAnsi="Times New Roman"/>
              </w:rPr>
            </w:r>
          </w:p>
        </w:tc>
      </w:tr>
      <w:tr>
        <w:trPr/>
        <w:tc>
          <w:tcPr>
            <w:tcW w:w="735" w:type="dxa"/>
            <w:tcBorders>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2.</w:t>
            </w:r>
          </w:p>
        </w:tc>
        <w:tc>
          <w:tcPr>
            <w:tcW w:w="2265" w:type="dxa"/>
            <w:tcBorders>
              <w:left w:val="single" w:sz="4" w:space="0" w:color="000001"/>
              <w:bottom w:val="single" w:sz="4" w:space="0" w:color="000001"/>
            </w:tcBorders>
          </w:tcPr>
          <w:p>
            <w:pPr>
              <w:pStyle w:val="Normal"/>
              <w:widowControl w:val="false"/>
              <w:spacing w:lineRule="auto" w:line="252" w:before="0" w:after="160"/>
              <w:rPr>
                <w:rFonts w:ascii="Times New Roman" w:hAnsi="Times New Roman"/>
              </w:rPr>
            </w:pPr>
            <w:r>
              <w:rPr>
                <w:rFonts w:eastAsia="SimSun" w:ascii="Times New Roman" w:hAnsi="Times New Roman"/>
                <w:color w:val="00000A"/>
              </w:rPr>
              <w:t>Angāra ārējie izmēri</w:t>
            </w:r>
          </w:p>
        </w:tc>
        <w:tc>
          <w:tcPr>
            <w:tcW w:w="3916" w:type="dxa"/>
            <w:tcBorders>
              <w:left w:val="single" w:sz="4" w:space="0" w:color="000001"/>
              <w:bottom w:val="single" w:sz="4" w:space="0" w:color="000001"/>
            </w:tcBorders>
          </w:tcPr>
          <w:p>
            <w:pPr>
              <w:pStyle w:val="Normal"/>
              <w:widowControl w:val="false"/>
              <w:spacing w:lineRule="auto" w:line="252"/>
              <w:rPr>
                <w:rFonts w:ascii="Times New Roman" w:hAnsi="Times New Roman"/>
              </w:rPr>
            </w:pPr>
            <w:r>
              <w:rPr>
                <w:rFonts w:eastAsia="SimSun" w:ascii="Times New Roman" w:hAnsi="Times New Roman"/>
                <w:color w:val="00000A"/>
              </w:rPr>
              <w:t>Angāra ārējie izmēri:</w:t>
            </w:r>
          </w:p>
          <w:p>
            <w:pPr>
              <w:pStyle w:val="Normal"/>
              <w:widowControl w:val="false"/>
              <w:spacing w:lineRule="auto" w:line="252"/>
              <w:rPr>
                <w:rFonts w:ascii="Times New Roman" w:hAnsi="Times New Roman"/>
              </w:rPr>
            </w:pPr>
            <w:r>
              <w:rPr>
                <w:rFonts w:eastAsia="SimSun" w:ascii="Times New Roman" w:hAnsi="Times New Roman"/>
                <w:color w:val="00000A"/>
              </w:rPr>
              <w:t>- Platums ne mazāks par 12,0 m;</w:t>
            </w:r>
          </w:p>
          <w:p>
            <w:pPr>
              <w:pStyle w:val="Normal"/>
              <w:widowControl w:val="false"/>
              <w:spacing w:lineRule="auto" w:line="252"/>
              <w:rPr>
                <w:rFonts w:ascii="Times New Roman" w:hAnsi="Times New Roman"/>
              </w:rPr>
            </w:pPr>
            <w:r>
              <w:rPr>
                <w:rFonts w:eastAsia="SimSun" w:ascii="Times New Roman" w:hAnsi="Times New Roman"/>
                <w:color w:val="00000A"/>
              </w:rPr>
              <w:t>- Garums ne mazāks par 35 m;</w:t>
            </w:r>
          </w:p>
          <w:p>
            <w:pPr>
              <w:pStyle w:val="Normal"/>
              <w:widowControl w:val="false"/>
              <w:spacing w:lineRule="auto" w:line="252"/>
              <w:rPr>
                <w:rFonts w:ascii="Times New Roman" w:hAnsi="Times New Roman"/>
              </w:rPr>
            </w:pPr>
            <w:r>
              <w:rPr>
                <w:rFonts w:eastAsia="SimSun" w:ascii="Times New Roman" w:hAnsi="Times New Roman"/>
                <w:color w:val="00000A"/>
              </w:rPr>
              <w:t>- Sānu malu augstums vismaz 6,00 m;</w:t>
            </w:r>
          </w:p>
          <w:p>
            <w:pPr>
              <w:pStyle w:val="Normal"/>
              <w:widowControl w:val="false"/>
              <w:spacing w:lineRule="auto" w:line="252" w:before="0" w:after="160"/>
              <w:rPr>
                <w:rFonts w:ascii="Times New Roman" w:hAnsi="Times New Roman"/>
              </w:rPr>
            </w:pPr>
            <w:r>
              <w:rPr>
                <w:rFonts w:eastAsia="SimSun" w:ascii="Times New Roman" w:hAnsi="Times New Roman"/>
                <w:color w:val="00000A"/>
              </w:rPr>
              <w:t>- Vertikāli paceļamo vārtu platums robežās no 4,50 līdz 5,00 m,augstums robežās no 4,50 līdz 5,20 m vārtos iestrādātas ieejas durvis ar atslēgu;</w:t>
            </w:r>
          </w:p>
        </w:tc>
        <w:tc>
          <w:tcPr>
            <w:tcW w:w="2158" w:type="dxa"/>
            <w:tcBorders>
              <w:left w:val="single" w:sz="4" w:space="0" w:color="000001"/>
              <w:bottom w:val="single" w:sz="4" w:space="0" w:color="000001"/>
              <w:right w:val="single" w:sz="4" w:space="0" w:color="000001"/>
            </w:tcBorders>
            <w:vAlign w:val="center"/>
          </w:tcPr>
          <w:p>
            <w:pPr>
              <w:pStyle w:val="Normal"/>
              <w:widowControl w:val="false"/>
              <w:spacing w:lineRule="auto" w:line="252" w:before="0" w:after="160"/>
              <w:jc w:val="center"/>
              <w:rPr>
                <w:rFonts w:ascii="Times New Roman" w:hAnsi="Times New Roman"/>
              </w:rPr>
            </w:pPr>
            <w:r>
              <w:rPr>
                <w:rFonts w:ascii="Times New Roman" w:hAnsi="Times New Roman"/>
              </w:rPr>
            </w:r>
          </w:p>
        </w:tc>
      </w:tr>
      <w:tr>
        <w:trPr/>
        <w:tc>
          <w:tcPr>
            <w:tcW w:w="735" w:type="dxa"/>
            <w:tcBorders>
              <w:top w:val="single" w:sz="4" w:space="0" w:color="000001"/>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3.</w:t>
            </w:r>
          </w:p>
        </w:tc>
        <w:tc>
          <w:tcPr>
            <w:tcW w:w="2265" w:type="dxa"/>
            <w:tcBorders>
              <w:top w:val="single" w:sz="4" w:space="0" w:color="000001"/>
              <w:left w:val="single" w:sz="4" w:space="0" w:color="000001"/>
              <w:bottom w:val="single" w:sz="4" w:space="0" w:color="000001"/>
            </w:tcBorders>
          </w:tcPr>
          <w:p>
            <w:pPr>
              <w:pStyle w:val="Normal"/>
              <w:widowControl w:val="false"/>
              <w:spacing w:lineRule="auto" w:line="252" w:before="0" w:after="160"/>
              <w:rPr>
                <w:rFonts w:ascii="Times New Roman" w:hAnsi="Times New Roman"/>
              </w:rPr>
            </w:pPr>
            <w:r>
              <w:rPr>
                <w:rFonts w:eastAsia="SimSun" w:ascii="Times New Roman" w:hAnsi="Times New Roman"/>
              </w:rPr>
              <w:t>P</w:t>
            </w:r>
            <w:r>
              <w:rPr>
                <w:rFonts w:ascii="Times New Roman" w:hAnsi="Times New Roman"/>
              </w:rPr>
              <w:t>apildus aprīkojums</w:t>
            </w:r>
          </w:p>
        </w:tc>
        <w:tc>
          <w:tcPr>
            <w:tcW w:w="3916" w:type="dxa"/>
            <w:tcBorders>
              <w:top w:val="single" w:sz="4" w:space="0" w:color="000001"/>
              <w:left w:val="single" w:sz="4" w:space="0" w:color="000001"/>
              <w:bottom w:val="single" w:sz="4" w:space="0" w:color="000001"/>
            </w:tcBorders>
          </w:tcPr>
          <w:p>
            <w:pPr>
              <w:pStyle w:val="Normal"/>
              <w:widowControl w:val="false"/>
              <w:spacing w:lineRule="auto" w:line="252"/>
              <w:rPr>
                <w:rFonts w:ascii="Times New Roman" w:hAnsi="Times New Roman"/>
              </w:rPr>
            </w:pPr>
            <w:r>
              <w:rPr>
                <w:rFonts w:eastAsia="SimSun" w:ascii="Times New Roman" w:hAnsi="Times New Roman"/>
              </w:rPr>
              <w:t xml:space="preserve">1) Elektriskais telferceltnis ar nepieciešamo dokumentāciju reģistrēšanai BIR (bīstamo iekārtu reģistrs). </w:t>
            </w:r>
            <w:r>
              <w:rPr>
                <w:rFonts w:ascii="Times New Roman" w:hAnsi="Times New Roman"/>
              </w:rPr>
              <w:t>Izvēlēts atbilstoši  aprēķin</w:t>
            </w:r>
            <w:r>
              <w:rPr>
                <w:rFonts w:eastAsia="SimSun" w:cs="Arial" w:ascii="Times New Roman" w:hAnsi="Times New Roman"/>
                <w:color w:val="000000"/>
              </w:rPr>
              <w:t>iem</w:t>
            </w:r>
            <w:r>
              <w:rPr>
                <w:rFonts w:ascii="Times New Roman" w:hAnsi="Times New Roman"/>
              </w:rPr>
              <w:t xml:space="preserve"> un  visām attiecināmajām prasībām un standartiem</w:t>
            </w:r>
            <w:r>
              <w:rPr>
                <w:rFonts w:eastAsia="SimSun" w:ascii="Times New Roman" w:hAnsi="Times New Roman"/>
              </w:rPr>
              <w:t xml:space="preserve"> ar garantētu celtspēju ne mazāk kā 1,5 tonnas visa angāra platībā.</w:t>
            </w:r>
          </w:p>
          <w:p>
            <w:pPr>
              <w:pStyle w:val="Normal"/>
              <w:widowControl w:val="false"/>
              <w:spacing w:lineRule="auto" w:line="252"/>
              <w:rPr>
                <w:rFonts w:ascii="Times New Roman" w:hAnsi="Times New Roman"/>
              </w:rPr>
            </w:pPr>
            <w:r>
              <w:rPr>
                <w:rFonts w:ascii="Times New Roman" w:hAnsi="Times New Roman"/>
              </w:rPr>
              <w:t>4) Logu kopējā platība ne mazāka kā 30m2, to augstums no zemes ne mazāks kā 3m;</w:t>
            </w:r>
          </w:p>
          <w:p>
            <w:pPr>
              <w:pStyle w:val="Normal"/>
              <w:widowControl w:val="false"/>
              <w:spacing w:lineRule="auto" w:line="252"/>
              <w:rPr>
                <w:rFonts w:ascii="Times New Roman" w:hAnsi="Times New Roman"/>
              </w:rPr>
            </w:pPr>
            <w:r>
              <w:rPr>
                <w:rFonts w:ascii="Times New Roman" w:hAnsi="Times New Roman"/>
              </w:rPr>
              <w:t xml:space="preserve">5) </w:t>
            </w:r>
            <w:r>
              <w:rPr>
                <w:rFonts w:eastAsia="SimSun" w:ascii="Times New Roman" w:hAnsi="Times New Roman"/>
                <w:color w:val="00000A"/>
              </w:rPr>
              <w:t>Nodrošināt angārā dabīgo ventilācijas sistēmu.</w:t>
            </w:r>
          </w:p>
          <w:p>
            <w:pPr>
              <w:pStyle w:val="Normal"/>
              <w:widowControl w:val="false"/>
              <w:spacing w:lineRule="auto" w:line="252" w:before="0" w:after="160"/>
              <w:rPr>
                <w:rFonts w:ascii="Times New Roman" w:hAnsi="Times New Roman"/>
              </w:rPr>
            </w:pPr>
            <w:r>
              <w:rPr>
                <w:rFonts w:ascii="Times New Roman" w:hAnsi="Times New Roman"/>
              </w:rPr>
              <w:t xml:space="preserve">5) Dokumentu izstrādes, aprēķinu, kā arī fasādes saskaņošanas procesā  paredzēt iespēju uz angāra jumta dienvidu plaknes </w:t>
            </w:r>
            <w:r>
              <w:rPr>
                <w:rFonts w:eastAsia="SimSun" w:ascii="Times New Roman" w:hAnsi="Times New Roman"/>
                <w:color w:val="00000A"/>
              </w:rPr>
              <w:t>uzstādīt saules fotoelementus ne mazāk kā 140m2 platībā. Paneļu skaits un izvietojums tiks precizēts izstrādes procesā.</w:t>
            </w:r>
          </w:p>
        </w:tc>
        <w:tc>
          <w:tcPr>
            <w:tcW w:w="2158"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52" w:before="0" w:after="160"/>
              <w:jc w:val="center"/>
              <w:rPr>
                <w:rFonts w:ascii="Times New Roman" w:hAnsi="Times New Roman"/>
              </w:rPr>
            </w:pPr>
            <w:r>
              <w:rPr>
                <w:rFonts w:ascii="Times New Roman" w:hAnsi="Times New Roman"/>
              </w:rPr>
            </w:r>
          </w:p>
        </w:tc>
      </w:tr>
      <w:tr>
        <w:trPr/>
        <w:tc>
          <w:tcPr>
            <w:tcW w:w="735" w:type="dxa"/>
            <w:tcBorders>
              <w:top w:val="single" w:sz="4" w:space="0" w:color="000001"/>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4.</w:t>
            </w:r>
          </w:p>
        </w:tc>
        <w:tc>
          <w:tcPr>
            <w:tcW w:w="2265" w:type="dxa"/>
            <w:tcBorders>
              <w:top w:val="single" w:sz="4" w:space="0" w:color="000001"/>
              <w:left w:val="single" w:sz="4" w:space="0" w:color="000001"/>
              <w:bottom w:val="single" w:sz="4" w:space="0" w:color="000001"/>
            </w:tcBorders>
          </w:tcPr>
          <w:p>
            <w:pPr>
              <w:pStyle w:val="Normal"/>
              <w:widowControl w:val="false"/>
              <w:spacing w:lineRule="auto" w:line="252" w:before="0" w:after="160"/>
              <w:rPr>
                <w:rFonts w:ascii="Times New Roman" w:hAnsi="Times New Roman"/>
              </w:rPr>
            </w:pPr>
            <w:r>
              <w:rPr>
                <w:rFonts w:ascii="Times New Roman" w:hAnsi="Times New Roman"/>
              </w:rPr>
              <w:t>Pieslēgumi inženierkomunikācijas tīkliem</w:t>
            </w:r>
          </w:p>
        </w:tc>
        <w:tc>
          <w:tcPr>
            <w:tcW w:w="3916" w:type="dxa"/>
            <w:tcBorders>
              <w:top w:val="single" w:sz="4" w:space="0" w:color="000001"/>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Pieslēgums elektroapgādes tīklam saskaņā ar tehniskajiem noteikumiem un tīkla pieslēgšanas standartprasībām.</w:t>
            </w:r>
          </w:p>
        </w:tc>
        <w:tc>
          <w:tcPr>
            <w:tcW w:w="2158"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52" w:before="0" w:after="160"/>
              <w:jc w:val="center"/>
              <w:rPr>
                <w:rFonts w:ascii="Times New Roman" w:hAnsi="Times New Roman"/>
              </w:rPr>
            </w:pPr>
            <w:r>
              <w:rPr>
                <w:rFonts w:ascii="Times New Roman" w:hAnsi="Times New Roman"/>
              </w:rPr>
            </w:r>
          </w:p>
        </w:tc>
      </w:tr>
      <w:tr>
        <w:trPr/>
        <w:tc>
          <w:tcPr>
            <w:tcW w:w="735" w:type="dxa"/>
            <w:tcBorders>
              <w:top w:val="single" w:sz="4" w:space="0" w:color="000001"/>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5.</w:t>
            </w:r>
          </w:p>
        </w:tc>
        <w:tc>
          <w:tcPr>
            <w:tcW w:w="2265" w:type="dxa"/>
            <w:tcBorders>
              <w:top w:val="single" w:sz="4" w:space="0" w:color="000001"/>
              <w:left w:val="single" w:sz="4" w:space="0" w:color="000001"/>
              <w:bottom w:val="single" w:sz="4" w:space="0" w:color="000001"/>
            </w:tcBorders>
          </w:tcPr>
          <w:p>
            <w:pPr>
              <w:pStyle w:val="Normal"/>
              <w:widowControl w:val="false"/>
              <w:spacing w:lineRule="auto" w:line="252" w:before="0" w:after="160"/>
              <w:rPr>
                <w:rFonts w:ascii="Times New Roman" w:hAnsi="Times New Roman"/>
              </w:rPr>
            </w:pPr>
            <w:r>
              <w:rPr>
                <w:rFonts w:ascii="Times New Roman" w:hAnsi="Times New Roman"/>
              </w:rPr>
              <w:t>Angāra drošība:</w:t>
            </w:r>
          </w:p>
        </w:tc>
        <w:tc>
          <w:tcPr>
            <w:tcW w:w="3916" w:type="dxa"/>
            <w:tcBorders>
              <w:top w:val="single" w:sz="4" w:space="0" w:color="000001"/>
              <w:left w:val="single" w:sz="4" w:space="0" w:color="000001"/>
              <w:bottom w:val="single" w:sz="4" w:space="0" w:color="000001"/>
            </w:tcBorders>
          </w:tcPr>
          <w:p>
            <w:pPr>
              <w:pStyle w:val="Normal"/>
              <w:widowControl w:val="false"/>
              <w:spacing w:lineRule="auto" w:line="252"/>
              <w:rPr>
                <w:rFonts w:ascii="Times New Roman" w:hAnsi="Times New Roman"/>
              </w:rPr>
            </w:pPr>
            <w:r>
              <w:rPr>
                <w:rFonts w:ascii="Times New Roman" w:hAnsi="Times New Roman"/>
              </w:rPr>
              <w:t>1) Nodrošināt atbilstoši 20</w:t>
            </w:r>
            <w:r>
              <w:rPr>
                <w:rFonts w:eastAsia="NSimSun" w:cs="Arial" w:ascii="Times New Roman" w:hAnsi="Times New Roman"/>
                <w:color w:val="000000"/>
                <w:kern w:val="2"/>
                <w:sz w:val="24"/>
                <w:szCs w:val="24"/>
                <w:lang w:bidi="hi-IN"/>
              </w:rPr>
              <w:t>16</w:t>
            </w:r>
            <w:r>
              <w:rPr>
                <w:rFonts w:ascii="Times New Roman" w:hAnsi="Times New Roman"/>
              </w:rPr>
              <w:t xml:space="preserve">.gada </w:t>
            </w:r>
            <w:r>
              <w:rPr>
                <w:rFonts w:eastAsia="NSimSun" w:cs="Arial" w:ascii="Times New Roman" w:hAnsi="Times New Roman"/>
                <w:color w:val="000000"/>
                <w:kern w:val="2"/>
                <w:sz w:val="24"/>
                <w:szCs w:val="24"/>
                <w:lang w:bidi="hi-IN"/>
              </w:rPr>
              <w:t>1</w:t>
            </w:r>
            <w:r>
              <w:rPr>
                <w:rFonts w:ascii="Times New Roman" w:hAnsi="Times New Roman"/>
              </w:rPr>
              <w:t>.</w:t>
            </w:r>
            <w:r>
              <w:rPr>
                <w:rFonts w:eastAsia="NSimSun" w:cs="Arial" w:ascii="Times New Roman" w:hAnsi="Times New Roman"/>
                <w:color w:val="000000"/>
                <w:kern w:val="2"/>
                <w:sz w:val="24"/>
                <w:szCs w:val="24"/>
                <w:lang w:bidi="hi-IN"/>
              </w:rPr>
              <w:t>septembra</w:t>
            </w:r>
            <w:r>
              <w:rPr>
                <w:rFonts w:ascii="Times New Roman" w:hAnsi="Times New Roman"/>
              </w:rPr>
              <w:t xml:space="preserve"> MK noteikumiem Nr.</w:t>
            </w:r>
            <w:r>
              <w:rPr>
                <w:rFonts w:eastAsia="NSimSun" w:cs="Arial" w:ascii="Times New Roman" w:hAnsi="Times New Roman"/>
                <w:kern w:val="2"/>
                <w:sz w:val="24"/>
                <w:szCs w:val="24"/>
                <w:lang w:bidi="hi-IN"/>
              </w:rPr>
              <w:t>238:</w:t>
            </w:r>
          </w:p>
          <w:p>
            <w:pPr>
              <w:pStyle w:val="Normal"/>
              <w:widowControl w:val="false"/>
              <w:numPr>
                <w:ilvl w:val="0"/>
                <w:numId w:val="24"/>
              </w:numPr>
              <w:spacing w:lineRule="auto" w:line="252"/>
              <w:rPr>
                <w:rFonts w:ascii="Times New Roman" w:hAnsi="Times New Roman"/>
              </w:rPr>
            </w:pPr>
            <w:r>
              <w:rPr>
                <w:rFonts w:ascii="Times New Roman" w:hAnsi="Times New Roman"/>
              </w:rPr>
              <w:t>ugunsdzēsības signalizācijas un  inventāra uzstādīšana;</w:t>
            </w:r>
          </w:p>
          <w:p>
            <w:pPr>
              <w:pStyle w:val="Normal"/>
              <w:widowControl w:val="false"/>
              <w:numPr>
                <w:ilvl w:val="0"/>
                <w:numId w:val="24"/>
              </w:numPr>
              <w:spacing w:lineRule="auto" w:line="252"/>
              <w:rPr>
                <w:rFonts w:ascii="Times New Roman" w:hAnsi="Times New Roman"/>
              </w:rPr>
            </w:pPr>
            <w:r>
              <w:rPr>
                <w:rFonts w:ascii="Times New Roman" w:hAnsi="Times New Roman"/>
              </w:rPr>
              <w:t>izgaismotas norādes uz izejām un ieejām;</w:t>
            </w:r>
          </w:p>
          <w:p>
            <w:pPr>
              <w:pStyle w:val="Normal"/>
              <w:widowControl w:val="false"/>
              <w:numPr>
                <w:ilvl w:val="0"/>
                <w:numId w:val="24"/>
              </w:numPr>
              <w:spacing w:lineRule="auto" w:line="252"/>
              <w:rPr>
                <w:rFonts w:ascii="Times New Roman" w:hAnsi="Times New Roman"/>
              </w:rPr>
            </w:pPr>
            <w:r>
              <w:rPr>
                <w:rFonts w:ascii="Times New Roman" w:hAnsi="Times New Roman"/>
              </w:rPr>
              <w:t>zibens aizsardzību;</w:t>
            </w:r>
          </w:p>
          <w:p>
            <w:pPr>
              <w:pStyle w:val="Normal"/>
              <w:widowControl w:val="false"/>
              <w:numPr>
                <w:ilvl w:val="0"/>
                <w:numId w:val="24"/>
              </w:numPr>
              <w:spacing w:lineRule="auto" w:line="252"/>
              <w:rPr>
                <w:rFonts w:ascii="Times New Roman" w:hAnsi="Times New Roman"/>
              </w:rPr>
            </w:pPr>
            <w:r>
              <w:rPr>
                <w:rFonts w:ascii="Times New Roman" w:hAnsi="Times New Roman"/>
              </w:rPr>
              <w:t>u.c. attiecinām</w:t>
            </w:r>
            <w:r>
              <w:rPr>
                <w:rFonts w:eastAsia="NSimSun" w:cs="Arial" w:ascii="Times New Roman" w:hAnsi="Times New Roman"/>
                <w:kern w:val="2"/>
                <w:sz w:val="24"/>
                <w:szCs w:val="24"/>
                <w:lang w:bidi="hi-IN"/>
              </w:rPr>
              <w:t>os</w:t>
            </w:r>
            <w:r>
              <w:rPr>
                <w:rFonts w:ascii="Times New Roman" w:hAnsi="Times New Roman"/>
              </w:rPr>
              <w:t xml:space="preserve"> drošības </w:t>
            </w:r>
            <w:r>
              <w:rPr>
                <w:rFonts w:eastAsia="NSimSun" w:cs="Arial" w:ascii="Times New Roman" w:hAnsi="Times New Roman"/>
                <w:kern w:val="2"/>
                <w:sz w:val="24"/>
                <w:szCs w:val="24"/>
                <w:lang w:bidi="hi-IN"/>
              </w:rPr>
              <w:t>aprīkojumus angārā.</w:t>
            </w:r>
          </w:p>
          <w:p>
            <w:pPr>
              <w:pStyle w:val="Normal"/>
              <w:widowControl w:val="false"/>
              <w:spacing w:lineRule="auto" w:line="252"/>
              <w:rPr>
                <w:rFonts w:ascii="Times New Roman" w:hAnsi="Times New Roman"/>
              </w:rPr>
            </w:pPr>
            <w:r>
              <w:rPr>
                <w:rFonts w:eastAsia="NSimSun" w:cs="Arial" w:ascii="Times New Roman" w:hAnsi="Times New Roman"/>
                <w:kern w:val="2"/>
                <w:sz w:val="24"/>
                <w:szCs w:val="24"/>
                <w:lang w:bidi="hi-IN"/>
              </w:rPr>
              <w:t>2</w:t>
            </w:r>
            <w:r>
              <w:rPr>
                <w:rFonts w:ascii="Times New Roman" w:hAnsi="Times New Roman"/>
              </w:rPr>
              <w:t>) Apsardzes un Angāra iebrauktuvei un izbrauktuvei, kā arī ārējiem stūriem jābūt marķētiem ar atstarojošiem elementiem;</w:t>
            </w:r>
          </w:p>
          <w:p>
            <w:pPr>
              <w:pStyle w:val="Normal"/>
              <w:widowControl w:val="false"/>
              <w:spacing w:lineRule="auto" w:line="252" w:before="0" w:after="160"/>
              <w:rPr>
                <w:rFonts w:ascii="Times New Roman" w:hAnsi="Times New Roman"/>
              </w:rPr>
            </w:pPr>
            <w:r>
              <w:rPr>
                <w:rFonts w:ascii="Times New Roman" w:hAnsi="Times New Roman"/>
              </w:rPr>
              <w:t xml:space="preserve">3) </w:t>
            </w:r>
            <w:r>
              <w:rPr>
                <w:rFonts w:ascii="Times New Roman" w:hAnsi="Times New Roman"/>
                <w:color w:val="00000A"/>
              </w:rPr>
              <w:t>Angāra metālkonstrukcijas jāsazemē;</w:t>
            </w:r>
          </w:p>
        </w:tc>
        <w:tc>
          <w:tcPr>
            <w:tcW w:w="2158"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52" w:before="0" w:after="160"/>
              <w:jc w:val="center"/>
              <w:rPr>
                <w:rFonts w:ascii="Times New Roman" w:hAnsi="Times New Roman"/>
              </w:rPr>
            </w:pPr>
            <w:r>
              <w:rPr>
                <w:rFonts w:ascii="Times New Roman" w:hAnsi="Times New Roman"/>
              </w:rPr>
            </w:r>
          </w:p>
        </w:tc>
      </w:tr>
      <w:tr>
        <w:trPr/>
        <w:tc>
          <w:tcPr>
            <w:tcW w:w="735" w:type="dxa"/>
            <w:tcBorders>
              <w:top w:val="single" w:sz="4" w:space="0" w:color="000001"/>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7.</w:t>
            </w:r>
          </w:p>
        </w:tc>
        <w:tc>
          <w:tcPr>
            <w:tcW w:w="2265" w:type="dxa"/>
            <w:tcBorders>
              <w:top w:val="single" w:sz="4" w:space="0" w:color="000001"/>
              <w:left w:val="single" w:sz="4" w:space="0" w:color="000001"/>
              <w:bottom w:val="single" w:sz="4" w:space="0" w:color="000001"/>
            </w:tcBorders>
          </w:tcPr>
          <w:p>
            <w:pPr>
              <w:pStyle w:val="Normal"/>
              <w:widowControl w:val="false"/>
              <w:spacing w:lineRule="auto" w:line="252" w:before="0" w:after="160"/>
              <w:rPr>
                <w:rFonts w:ascii="Times New Roman" w:hAnsi="Times New Roman"/>
              </w:rPr>
            </w:pPr>
            <w:r>
              <w:rPr>
                <w:rFonts w:eastAsia="SimSun" w:cs="Arial" w:ascii="Times New Roman" w:hAnsi="Times New Roman"/>
                <w:color w:val="00000A"/>
              </w:rPr>
              <w:t>Prasības elektroietaišu ierīkošanai:</w:t>
            </w:r>
          </w:p>
        </w:tc>
        <w:tc>
          <w:tcPr>
            <w:tcW w:w="3916" w:type="dxa"/>
            <w:tcBorders>
              <w:top w:val="single" w:sz="4" w:space="0" w:color="000001"/>
              <w:left w:val="single" w:sz="4" w:space="0" w:color="000001"/>
              <w:bottom w:val="single" w:sz="4" w:space="0" w:color="000001"/>
            </w:tcBorders>
          </w:tcPr>
          <w:p>
            <w:pPr>
              <w:pStyle w:val="Normal"/>
              <w:widowControl w:val="false"/>
              <w:spacing w:lineRule="auto" w:line="252"/>
              <w:rPr>
                <w:rFonts w:ascii="Times New Roman" w:hAnsi="Times New Roman"/>
              </w:rPr>
            </w:pPr>
            <w:r>
              <w:rPr>
                <w:rFonts w:ascii="Times New Roman" w:hAnsi="Times New Roman"/>
                <w:color w:val="00000A"/>
              </w:rPr>
              <w:t xml:space="preserve">1) Pie Angāra </w:t>
            </w:r>
            <w:r>
              <w:rPr>
                <w:rFonts w:eastAsia="SimSun" w:ascii="Times New Roman" w:hAnsi="Times New Roman"/>
                <w:color w:val="00000A"/>
              </w:rPr>
              <w:t xml:space="preserve">vārtiem </w:t>
            </w:r>
            <w:r>
              <w:rPr>
                <w:rFonts w:ascii="Times New Roman" w:hAnsi="Times New Roman"/>
                <w:color w:val="00000A"/>
              </w:rPr>
              <w:t>jābūt uzstādītiem apgaismes ķermeņiem ar atsevišķiem slēdžiem;</w:t>
            </w:r>
          </w:p>
          <w:p>
            <w:pPr>
              <w:pStyle w:val="Normal"/>
              <w:widowControl w:val="false"/>
              <w:spacing w:lineRule="auto" w:line="252" w:before="0" w:after="160"/>
              <w:rPr>
                <w:rFonts w:ascii="Times New Roman" w:hAnsi="Times New Roman"/>
              </w:rPr>
            </w:pPr>
            <w:r>
              <w:rPr>
                <w:rFonts w:ascii="Times New Roman" w:hAnsi="Times New Roman"/>
                <w:color w:val="00000A"/>
              </w:rPr>
              <w:t>2) Angāra telpā jābūt uzstādītam apgaismojumam ar atsevišķu slēdzi. Minimālais apgaismojuma līmenis visās telpas zonās – vismaz 100 lx</w:t>
            </w:r>
            <w:r>
              <w:rPr>
                <w:rFonts w:eastAsia="SimSun" w:cs="Arial" w:ascii="Times New Roman" w:hAnsi="Times New Roman"/>
                <w:color w:val="00000A"/>
              </w:rPr>
              <w:t>;</w:t>
            </w:r>
          </w:p>
          <w:p>
            <w:pPr>
              <w:pStyle w:val="Normal"/>
              <w:widowControl w:val="false"/>
              <w:spacing w:lineRule="auto" w:line="252" w:before="0" w:after="160"/>
              <w:rPr>
                <w:rFonts w:ascii="Times New Roman" w:hAnsi="Times New Roman"/>
              </w:rPr>
            </w:pPr>
            <w:r>
              <w:rPr>
                <w:rFonts w:eastAsia="SimSun" w:cs="Arial" w:ascii="Times New Roman" w:hAnsi="Times New Roman"/>
                <w:color w:val="00000A"/>
              </w:rPr>
              <w:t xml:space="preserve">3) Ierīkot </w:t>
            </w:r>
            <w:r>
              <w:rPr>
                <w:rFonts w:eastAsia="SimSun" w:cs="Arial" w:ascii="Times New Roman" w:hAnsi="Times New Roman"/>
                <w:color w:val="00000A"/>
                <w:kern w:val="0"/>
                <w:sz w:val="22"/>
                <w:szCs w:val="22"/>
                <w:lang w:val="lv-LV" w:eastAsia="zh-CN" w:bidi="ar-SA"/>
              </w:rPr>
              <w:t>trīs</w:t>
            </w:r>
            <w:r>
              <w:rPr>
                <w:rFonts w:eastAsia="SimSun" w:cs="Arial" w:ascii="Times New Roman" w:hAnsi="Times New Roman"/>
                <w:color w:val="00000A"/>
              </w:rPr>
              <w:t xml:space="preserve"> vienfāzes un vienu trīsfāžu pieslēguma kontaktu ar zemējumu pie ieejas vārtiem. </w:t>
            </w:r>
          </w:p>
        </w:tc>
        <w:tc>
          <w:tcPr>
            <w:tcW w:w="2158"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52" w:before="0" w:after="160"/>
              <w:jc w:val="center"/>
              <w:rPr>
                <w:rFonts w:ascii="Times New Roman" w:hAnsi="Times New Roman"/>
              </w:rPr>
            </w:pPr>
            <w:r>
              <w:rPr>
                <w:rFonts w:ascii="Times New Roman" w:hAnsi="Times New Roman"/>
              </w:rPr>
            </w:r>
          </w:p>
        </w:tc>
      </w:tr>
      <w:tr>
        <w:trPr/>
        <w:tc>
          <w:tcPr>
            <w:tcW w:w="735" w:type="dxa"/>
            <w:tcBorders>
              <w:top w:val="single" w:sz="4" w:space="0" w:color="000001"/>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8.</w:t>
            </w:r>
          </w:p>
        </w:tc>
        <w:tc>
          <w:tcPr>
            <w:tcW w:w="2265" w:type="dxa"/>
            <w:tcBorders>
              <w:top w:val="single" w:sz="4" w:space="0" w:color="000001"/>
              <w:left w:val="single" w:sz="4" w:space="0" w:color="000001"/>
              <w:bottom w:val="single" w:sz="4" w:space="0" w:color="000001"/>
            </w:tcBorders>
          </w:tcPr>
          <w:p>
            <w:pPr>
              <w:pStyle w:val="Normal"/>
              <w:widowControl w:val="false"/>
              <w:spacing w:lineRule="auto" w:line="252" w:before="0" w:after="160"/>
              <w:rPr>
                <w:rFonts w:ascii="Times New Roman" w:hAnsi="Times New Roman"/>
              </w:rPr>
            </w:pPr>
            <w:r>
              <w:rPr>
                <w:rFonts w:ascii="Times New Roman" w:hAnsi="Times New Roman"/>
              </w:rPr>
              <w:t>Drošības prasības</w:t>
            </w:r>
          </w:p>
        </w:tc>
        <w:tc>
          <w:tcPr>
            <w:tcW w:w="3916" w:type="dxa"/>
            <w:tcBorders>
              <w:top w:val="single" w:sz="4" w:space="0" w:color="000001"/>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eastAsia="SimSun" w:ascii="Times New Roman" w:hAnsi="Times New Roman"/>
              </w:rPr>
              <w:t>Angāra</w:t>
            </w:r>
            <w:r>
              <w:rPr>
                <w:rFonts w:ascii="Times New Roman" w:hAnsi="Times New Roman"/>
              </w:rPr>
              <w:t xml:space="preserve"> drošības prasības atbilstoši visām attiecināmajām prasībām un standartiem, kā arī elementu izvēlēšanās atbilstoši apkārtējās vides faktoriem un pielietošanas veidiem.</w:t>
            </w:r>
          </w:p>
        </w:tc>
        <w:tc>
          <w:tcPr>
            <w:tcW w:w="2158"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52" w:before="0" w:after="160"/>
              <w:jc w:val="center"/>
              <w:rPr>
                <w:rFonts w:ascii="Times New Roman" w:hAnsi="Times New Roman"/>
              </w:rPr>
            </w:pPr>
            <w:r>
              <w:rPr>
                <w:rFonts w:ascii="Times New Roman" w:hAnsi="Times New Roman"/>
              </w:rPr>
            </w:r>
          </w:p>
        </w:tc>
      </w:tr>
      <w:tr>
        <w:trPr/>
        <w:tc>
          <w:tcPr>
            <w:tcW w:w="735" w:type="dxa"/>
            <w:tcBorders>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9.</w:t>
            </w:r>
          </w:p>
        </w:tc>
        <w:tc>
          <w:tcPr>
            <w:tcW w:w="2265" w:type="dxa"/>
            <w:tcBorders>
              <w:left w:val="single" w:sz="4" w:space="0" w:color="000001"/>
              <w:bottom w:val="single" w:sz="4" w:space="0" w:color="000001"/>
            </w:tcBorders>
          </w:tcPr>
          <w:p>
            <w:pPr>
              <w:pStyle w:val="ListParagraph"/>
              <w:widowControl w:val="false"/>
              <w:spacing w:lineRule="auto" w:line="252" w:before="0" w:after="160"/>
              <w:ind w:left="57" w:hanging="0"/>
              <w:contextualSpacing/>
              <w:jc w:val="both"/>
              <w:rPr>
                <w:rFonts w:ascii="Times New Roman" w:hAnsi="Times New Roman"/>
              </w:rPr>
            </w:pPr>
            <w:r>
              <w:rPr>
                <w:rFonts w:eastAsia="SimSun" w:cs="Times New Roman" w:ascii="Times New Roman" w:hAnsi="Times New Roman"/>
                <w:bCs/>
              </w:rPr>
              <w:t>T</w:t>
            </w:r>
            <w:r>
              <w:rPr>
                <w:rFonts w:cs="Times New Roman" w:ascii="Times New Roman" w:hAnsi="Times New Roman"/>
                <w:bCs/>
              </w:rPr>
              <w:t>eritorijas sakopšana</w:t>
            </w:r>
          </w:p>
        </w:tc>
        <w:tc>
          <w:tcPr>
            <w:tcW w:w="3916" w:type="dxa"/>
            <w:tcBorders>
              <w:left w:val="single" w:sz="4" w:space="0" w:color="000001"/>
              <w:bottom w:val="single" w:sz="4" w:space="0" w:color="000001"/>
            </w:tcBorders>
          </w:tcPr>
          <w:p>
            <w:pPr>
              <w:pStyle w:val="ListParagraph"/>
              <w:widowControl w:val="false"/>
              <w:spacing w:lineRule="auto" w:line="252" w:before="0" w:after="160"/>
              <w:ind w:left="57" w:hanging="0"/>
              <w:contextualSpacing/>
              <w:jc w:val="both"/>
              <w:rPr>
                <w:rFonts w:ascii="Times New Roman" w:hAnsi="Times New Roman"/>
              </w:rPr>
            </w:pPr>
            <w:r>
              <w:rPr>
                <w:rFonts w:cs="Times New Roman" w:ascii="Times New Roman" w:hAnsi="Times New Roman"/>
                <w:bCs/>
              </w:rPr>
              <w:t>Piedāvājumā ir jābūt ietvertām visām izmaksām būvgružu aizvākšanai no objekta un izvietošanai atbilstoši spēkā esošajiem likumdošanas normām, kā arī teritorijas sakopšanas darbiem un maksām par elektrību, ūdeni, kanalizāciju un citiem pakalpojumiem visā būvdarbu laikā.</w:t>
            </w:r>
          </w:p>
        </w:tc>
        <w:tc>
          <w:tcPr>
            <w:tcW w:w="2158" w:type="dxa"/>
            <w:tcBorders>
              <w:left w:val="single" w:sz="4" w:space="0" w:color="000001"/>
              <w:bottom w:val="single" w:sz="4" w:space="0" w:color="000001"/>
              <w:right w:val="single" w:sz="4" w:space="0" w:color="000001"/>
            </w:tcBorders>
            <w:vAlign w:val="center"/>
          </w:tcPr>
          <w:p>
            <w:pPr>
              <w:pStyle w:val="Normal"/>
              <w:widowControl w:val="false"/>
              <w:spacing w:lineRule="auto" w:line="252" w:before="0" w:after="160"/>
              <w:jc w:val="center"/>
              <w:rPr>
                <w:rFonts w:ascii="Times New Roman" w:hAnsi="Times New Roman"/>
              </w:rPr>
            </w:pPr>
            <w:r>
              <w:rPr>
                <w:rFonts w:ascii="Times New Roman" w:hAnsi="Times New Roman"/>
              </w:rPr>
            </w:r>
          </w:p>
        </w:tc>
      </w:tr>
      <w:tr>
        <w:trPr/>
        <w:tc>
          <w:tcPr>
            <w:tcW w:w="735" w:type="dxa"/>
            <w:tcBorders>
              <w:top w:val="single" w:sz="4" w:space="0" w:color="000001"/>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6.</w:t>
            </w:r>
          </w:p>
        </w:tc>
        <w:tc>
          <w:tcPr>
            <w:tcW w:w="2265" w:type="dxa"/>
            <w:tcBorders>
              <w:top w:val="single" w:sz="4" w:space="0" w:color="000001"/>
              <w:left w:val="single" w:sz="4" w:space="0" w:color="000001"/>
              <w:bottom w:val="single" w:sz="4" w:space="0" w:color="000001"/>
            </w:tcBorders>
          </w:tcPr>
          <w:p>
            <w:pPr>
              <w:pStyle w:val="Normal"/>
              <w:widowControl w:val="false"/>
              <w:spacing w:lineRule="auto" w:line="252" w:before="0" w:after="160"/>
              <w:rPr>
                <w:rFonts w:ascii="Times New Roman" w:hAnsi="Times New Roman"/>
              </w:rPr>
            </w:pPr>
            <w:r>
              <w:rPr>
                <w:rFonts w:eastAsia="SimSun" w:ascii="Times New Roman" w:hAnsi="Times New Roman"/>
                <w:color w:val="00000A"/>
              </w:rPr>
              <w:t xml:space="preserve">Angāra </w:t>
            </w:r>
            <w:r>
              <w:rPr>
                <w:rFonts w:ascii="Times New Roman" w:hAnsi="Times New Roman"/>
              </w:rPr>
              <w:t xml:space="preserve"> dokumentācijas sagatavošana un nodošana.</w:t>
            </w:r>
          </w:p>
        </w:tc>
        <w:tc>
          <w:tcPr>
            <w:tcW w:w="3916" w:type="dxa"/>
            <w:tcBorders>
              <w:top w:val="single" w:sz="4" w:space="0" w:color="000001"/>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eastAsia="SimSun" w:ascii="Times New Roman" w:hAnsi="Times New Roman"/>
                <w:color w:val="00000A"/>
              </w:rPr>
              <w:t>Angāra nodošana ekspluatācija SIA “Dobeles enerģija” ar visu nepieciešamo  dokumentāciju.</w:t>
            </w:r>
          </w:p>
        </w:tc>
        <w:tc>
          <w:tcPr>
            <w:tcW w:w="2158" w:type="dxa"/>
            <w:tcBorders>
              <w:top w:val="single" w:sz="4" w:space="0" w:color="000001"/>
              <w:left w:val="single" w:sz="4" w:space="0" w:color="000001"/>
              <w:bottom w:val="single" w:sz="4" w:space="0" w:color="000001"/>
              <w:right w:val="single" w:sz="4" w:space="0" w:color="000001"/>
            </w:tcBorders>
            <w:vAlign w:val="center"/>
          </w:tcPr>
          <w:p>
            <w:pPr>
              <w:pStyle w:val="Normal"/>
              <w:widowControl w:val="false"/>
              <w:spacing w:lineRule="auto" w:line="252" w:before="0" w:after="160"/>
              <w:jc w:val="center"/>
              <w:rPr>
                <w:rFonts w:ascii="Times New Roman" w:hAnsi="Times New Roman"/>
              </w:rPr>
            </w:pPr>
            <w:r>
              <w:rPr>
                <w:rFonts w:ascii="Times New Roman" w:hAnsi="Times New Roman"/>
              </w:rPr>
            </w:r>
          </w:p>
        </w:tc>
      </w:tr>
      <w:tr>
        <w:trPr/>
        <w:tc>
          <w:tcPr>
            <w:tcW w:w="735" w:type="dxa"/>
            <w:tcBorders>
              <w:left w:val="single" w:sz="4" w:space="0" w:color="000001"/>
              <w:bottom w:val="single" w:sz="4" w:space="0" w:color="000001"/>
            </w:tcBorders>
          </w:tcPr>
          <w:p>
            <w:pPr>
              <w:pStyle w:val="Normal"/>
              <w:widowControl w:val="false"/>
              <w:spacing w:lineRule="auto" w:line="252" w:before="0" w:after="160"/>
              <w:jc w:val="both"/>
              <w:rPr>
                <w:rFonts w:ascii="Times New Roman" w:hAnsi="Times New Roman"/>
              </w:rPr>
            </w:pPr>
            <w:r>
              <w:rPr>
                <w:rFonts w:ascii="Times New Roman" w:hAnsi="Times New Roman"/>
              </w:rPr>
              <w:t>10.</w:t>
            </w:r>
          </w:p>
        </w:tc>
        <w:tc>
          <w:tcPr>
            <w:tcW w:w="2265" w:type="dxa"/>
            <w:tcBorders>
              <w:left w:val="single" w:sz="4" w:space="0" w:color="000001"/>
              <w:bottom w:val="single" w:sz="4" w:space="0" w:color="000001"/>
            </w:tcBorders>
          </w:tcPr>
          <w:p>
            <w:pPr>
              <w:pStyle w:val="Normal"/>
              <w:widowControl w:val="false"/>
              <w:spacing w:lineRule="auto" w:line="252" w:before="0" w:after="160"/>
              <w:rPr>
                <w:rFonts w:ascii="Times New Roman" w:hAnsi="Times New Roman"/>
              </w:rPr>
            </w:pPr>
            <w:r>
              <w:rPr>
                <w:rFonts w:eastAsia="SimSun" w:ascii="Times New Roman" w:hAnsi="Times New Roman"/>
                <w:color w:val="00000A"/>
              </w:rPr>
              <w:t>Pretendenta piedāvātā garantija</w:t>
            </w:r>
          </w:p>
        </w:tc>
        <w:tc>
          <w:tcPr>
            <w:tcW w:w="3916" w:type="dxa"/>
            <w:tcBorders>
              <w:left w:val="single" w:sz="4" w:space="0" w:color="000001"/>
              <w:bottom w:val="single" w:sz="4" w:space="0" w:color="000001"/>
            </w:tcBorders>
          </w:tcPr>
          <w:p>
            <w:pPr>
              <w:pStyle w:val="Normal"/>
              <w:widowControl w:val="false"/>
              <w:spacing w:lineRule="auto" w:line="252"/>
              <w:rPr>
                <w:rFonts w:ascii="Times New Roman" w:hAnsi="Times New Roman"/>
              </w:rPr>
            </w:pPr>
            <w:r>
              <w:rPr>
                <w:rFonts w:eastAsia="SimSun" w:ascii="Times New Roman" w:hAnsi="Times New Roman"/>
                <w:color w:val="00000A"/>
              </w:rPr>
              <w:t>Ne mazāka par 3 gadi</w:t>
            </w:r>
          </w:p>
          <w:p>
            <w:pPr>
              <w:pStyle w:val="ListParagraph"/>
              <w:widowControl w:val="false"/>
              <w:spacing w:lineRule="auto" w:line="252" w:before="0" w:after="160"/>
              <w:ind w:left="0" w:hanging="0"/>
              <w:contextualSpacing/>
              <w:jc w:val="both"/>
              <w:rPr>
                <w:rFonts w:ascii="Times New Roman" w:hAnsi="Times New Roman"/>
              </w:rPr>
            </w:pPr>
            <w:r>
              <w:rPr>
                <w:rFonts w:eastAsia="SimSun" w:cs="Times New Roman" w:ascii="Times New Roman" w:hAnsi="Times New Roman"/>
                <w:color w:val="00000A"/>
              </w:rPr>
              <w:t>Par pielietoto materiālu un izpildīto darbu kvalitāti atbild Pretendents.</w:t>
            </w:r>
          </w:p>
        </w:tc>
        <w:tc>
          <w:tcPr>
            <w:tcW w:w="2158" w:type="dxa"/>
            <w:tcBorders>
              <w:left w:val="single" w:sz="4" w:space="0" w:color="000001"/>
              <w:bottom w:val="single" w:sz="4" w:space="0" w:color="000001"/>
              <w:right w:val="single" w:sz="4" w:space="0" w:color="000001"/>
            </w:tcBorders>
            <w:vAlign w:val="center"/>
          </w:tcPr>
          <w:p>
            <w:pPr>
              <w:pStyle w:val="Normal"/>
              <w:widowControl w:val="false"/>
              <w:spacing w:lineRule="auto" w:line="252" w:before="0" w:after="160"/>
              <w:jc w:val="center"/>
              <w:rPr>
                <w:rFonts w:ascii="Times New Roman" w:hAnsi="Times New Roman"/>
              </w:rPr>
            </w:pPr>
            <w:r>
              <w:rPr>
                <w:rFonts w:ascii="Times New Roman" w:hAnsi="Times New Roman"/>
              </w:rPr>
            </w:r>
          </w:p>
        </w:tc>
      </w:tr>
    </w:tbl>
    <w:p>
      <w:pPr>
        <w:pStyle w:val="TextBody"/>
        <w:rPr/>
      </w:pPr>
      <w:r>
        <w:rPr/>
      </w:r>
    </w:p>
    <w:tbl>
      <w:tblPr>
        <w:tblW w:w="9015"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4820"/>
        <w:gridCol w:w="4194"/>
      </w:tblGrid>
      <w:tr>
        <w:trPr/>
        <w:tc>
          <w:tcPr>
            <w:tcW w:w="4820" w:type="dxa"/>
            <w:tcBorders/>
            <w:shd w:color="auto" w:fill="auto" w:val="clear"/>
          </w:tcPr>
          <w:p>
            <w:pPr>
              <w:pStyle w:val="TableContents"/>
              <w:widowControl w:val="false"/>
              <w:jc w:val="right"/>
              <w:rPr/>
            </w:pPr>
            <w:r>
              <w:rPr/>
              <w:t>Vārds, uzvārds:</w:t>
            </w:r>
          </w:p>
          <w:p>
            <w:pPr>
              <w:pStyle w:val="TableContents"/>
              <w:widowControl w:val="false"/>
              <w:jc w:val="right"/>
              <w:rPr/>
            </w:pPr>
            <w:r>
              <w:rPr/>
              <w:t>Amats:</w:t>
            </w:r>
          </w:p>
          <w:p>
            <w:pPr>
              <w:pStyle w:val="TableContents"/>
              <w:widowControl w:val="false"/>
              <w:jc w:val="right"/>
              <w:rPr/>
            </w:pPr>
            <w:r>
              <w:rPr/>
              <w:t>Datums:</w:t>
            </w:r>
          </w:p>
          <w:p>
            <w:pPr>
              <w:pStyle w:val="TableContents"/>
              <w:widowControl w:val="false"/>
              <w:jc w:val="right"/>
              <w:rPr/>
            </w:pPr>
            <w:r>
              <w:rPr/>
            </w:r>
          </w:p>
          <w:p>
            <w:pPr>
              <w:pStyle w:val="TableContents"/>
              <w:widowControl w:val="false"/>
              <w:jc w:val="right"/>
              <w:rPr/>
            </w:pPr>
            <w:r>
              <w:rPr/>
              <w:t>Z.v.</w:t>
            </w:r>
          </w:p>
        </w:tc>
        <w:tc>
          <w:tcPr>
            <w:tcW w:w="4194" w:type="dxa"/>
            <w:tcBorders/>
            <w:shd w:color="auto" w:fill="auto" w:val="clear"/>
          </w:tcPr>
          <w:p>
            <w:pPr>
              <w:pStyle w:val="TableContents"/>
              <w:widowControl w:val="false"/>
              <w:rPr/>
            </w:pPr>
            <w:r>
              <w:rPr/>
            </w:r>
          </w:p>
          <w:p>
            <w:pPr>
              <w:pStyle w:val="TableContents"/>
              <w:widowControl w:val="false"/>
              <w:rPr/>
            </w:pPr>
            <w:r>
              <w:rPr/>
            </w:r>
          </w:p>
          <w:p>
            <w:pPr>
              <w:pStyle w:val="TableContents"/>
              <w:widowControl w:val="false"/>
              <w:rPr/>
            </w:pPr>
            <w:r>
              <w:rPr/>
            </w:r>
          </w:p>
          <w:p>
            <w:pPr>
              <w:pStyle w:val="TableContents"/>
              <w:widowControl w:val="false"/>
              <w:rPr/>
            </w:pPr>
            <w:r>
              <w:rPr/>
            </w:r>
          </w:p>
          <w:p>
            <w:pPr>
              <w:pStyle w:val="TableContents"/>
              <w:widowControl w:val="false"/>
              <w:jc w:val="right"/>
              <w:rPr/>
            </w:pPr>
            <w:r>
              <w:rPr/>
              <w:t>____________(paraksts)</w:t>
            </w:r>
          </w:p>
        </w:tc>
      </w:tr>
    </w:tbl>
    <w:p>
      <w:pPr>
        <w:pStyle w:val="Heading2"/>
        <w:rPr>
          <w:rFonts w:ascii="Times New Roman" w:hAnsi="Times New Roman"/>
        </w:rPr>
      </w:pPr>
      <w:r>
        <w:br w:type="page"/>
      </w:r>
      <w:bookmarkStart w:id="40" w:name="__RefHeading___Toc13216_1097882962"/>
      <w:bookmarkEnd w:id="40"/>
      <w:r>
        <w:rPr/>
        <w:t xml:space="preserve"> </w:t>
      </w:r>
      <w:r>
        <w:rPr/>
        <w:t xml:space="preserve">3.Pielikums </w:t>
      </w:r>
    </w:p>
    <w:p>
      <w:pPr>
        <w:pStyle w:val="ListParagraph"/>
        <w:spacing w:lineRule="auto" w:line="240" w:before="0" w:after="0"/>
        <w:ind w:left="360" w:hanging="0"/>
        <w:contextualSpacing/>
        <w:jc w:val="center"/>
        <w:rPr>
          <w:rFonts w:ascii="Times New Roman" w:hAnsi="Times New Roman" w:eastAsia="SimSun" w:cs="Times New Roman" w:asciiTheme="majorBidi" w:cstheme="majorBidi" w:hAnsiTheme="majorBidi"/>
          <w:b/>
          <w:b/>
          <w:bCs/>
          <w:sz w:val="24"/>
          <w:szCs w:val="24"/>
        </w:rPr>
      </w:pPr>
      <w:r>
        <w:rPr>
          <w:rFonts w:eastAsia="SimSun" w:cs="Times New Roman" w:ascii="Times New Roman" w:hAnsi="Times New Roman" w:cstheme="majorBidi"/>
          <w:b/>
          <w:bCs/>
          <w:sz w:val="24"/>
          <w:szCs w:val="24"/>
        </w:rPr>
        <w:t>FINANŠU PIEDĀVĀJUMS</w:t>
      </w:r>
    </w:p>
    <w:p>
      <w:pPr>
        <w:pStyle w:val="ListParagraph"/>
        <w:spacing w:lineRule="auto" w:line="240" w:before="0" w:after="0"/>
        <w:ind w:left="360" w:hanging="0"/>
        <w:contextualSpacing/>
        <w:jc w:val="center"/>
        <w:rPr>
          <w:rFonts w:ascii="Times New Roman" w:hAnsi="Times New Roman" w:eastAsia="SimSun" w:cs="Times New Roman" w:asciiTheme="majorBidi" w:cstheme="majorBidi" w:hAnsiTheme="majorBidi"/>
          <w:b/>
          <w:b/>
          <w:bCs/>
          <w:sz w:val="24"/>
          <w:szCs w:val="24"/>
        </w:rPr>
      </w:pPr>
      <w:r>
        <w:rPr>
          <w:rFonts w:eastAsia="SimSun" w:cs="Times New Roman" w:cstheme="majorBidi" w:ascii="Times New Roman" w:hAnsi="Times New Roman"/>
          <w:b/>
          <w:bCs/>
          <w:sz w:val="24"/>
          <w:szCs w:val="24"/>
        </w:rPr>
      </w:r>
    </w:p>
    <w:p>
      <w:pPr>
        <w:pStyle w:val="ListParagraph"/>
        <w:spacing w:lineRule="auto" w:line="240" w:before="0" w:after="0"/>
        <w:ind w:left="360" w:hanging="0"/>
        <w:contextualSpacing/>
        <w:jc w:val="center"/>
        <w:rPr>
          <w:rFonts w:ascii="Times New Roman" w:hAnsi="Times New Roman" w:eastAsia="SimSun" w:cs="Times New Roman" w:asciiTheme="majorBidi" w:cstheme="majorBidi" w:hAnsiTheme="majorBidi"/>
          <w:b/>
          <w:b/>
          <w:bCs/>
          <w:sz w:val="24"/>
          <w:szCs w:val="24"/>
        </w:rPr>
      </w:pPr>
      <w:r>
        <w:rPr>
          <w:rFonts w:eastAsia="SimSun" w:cs="Times New Roman" w:cstheme="majorBidi" w:ascii="Times New Roman" w:hAnsi="Times New Roman"/>
          <w:b/>
          <w:bCs/>
          <w:sz w:val="24"/>
          <w:szCs w:val="24"/>
        </w:rPr>
      </w:r>
    </w:p>
    <w:p>
      <w:pPr>
        <w:pStyle w:val="ListParagraph"/>
        <w:spacing w:lineRule="auto" w:line="240" w:before="0" w:after="0"/>
        <w:ind w:left="360" w:hanging="0"/>
        <w:contextualSpacing/>
        <w:jc w:val="center"/>
        <w:rPr>
          <w:rFonts w:ascii="Times New Roman" w:hAnsi="Times New Roman" w:eastAsia="SimSun" w:cs="Times New Roman" w:asciiTheme="majorBidi" w:cstheme="majorBidi" w:hAnsiTheme="majorBidi"/>
          <w:b/>
          <w:b/>
          <w:bCs/>
          <w:sz w:val="24"/>
          <w:szCs w:val="24"/>
        </w:rPr>
      </w:pPr>
      <w:r>
        <w:rPr>
          <w:rFonts w:eastAsia="SimSun" w:cs="Times New Roman" w:cstheme="majorBidi" w:ascii="Times New Roman" w:hAnsi="Times New Roman"/>
          <w:b/>
          <w:bCs/>
          <w:sz w:val="24"/>
          <w:szCs w:val="24"/>
        </w:rPr>
      </w:r>
    </w:p>
    <w:p>
      <w:pPr>
        <w:pStyle w:val="Normal"/>
        <w:tabs>
          <w:tab w:val="clear" w:pos="720"/>
          <w:tab w:val="left" w:pos="4680" w:leader="none"/>
          <w:tab w:val="left" w:pos="4860" w:leader="none"/>
          <w:tab w:val="left" w:pos="8100" w:leader="none"/>
        </w:tabs>
        <w:ind w:right="98" w:firstLine="567"/>
        <w:jc w:val="both"/>
        <w:rPr>
          <w:rFonts w:ascii="Times New Roman" w:hAnsi="Times New Roman"/>
        </w:rPr>
      </w:pPr>
      <w:r>
        <w:rPr>
          <w:rFonts w:eastAsia="Times New Roman" w:cs="Times New Roman" w:ascii="Times New Roman" w:hAnsi="Times New Roman"/>
          <w:lang w:eastAsia="ar-SA"/>
        </w:rPr>
        <w:t>Saskaņā ar iepirkuma „</w:t>
      </w:r>
      <w:r>
        <w:rPr>
          <w:rFonts w:eastAsia="Times New Roman" w:cs="Times New Roman" w:ascii="Times New Roman" w:hAnsi="Times New Roman"/>
          <w:b/>
          <w:bCs/>
          <w:lang w:eastAsia="lv-LV"/>
        </w:rPr>
        <w:t xml:space="preserve">Angāra </w:t>
      </w:r>
      <w:r>
        <w:rPr>
          <w:rFonts w:eastAsia="SimSun" w:cs="Times New Roman" w:ascii="Times New Roman" w:hAnsi="Times New Roman" w:asciiTheme="majorBidi" w:cstheme="majorBidi" w:hAnsiTheme="majorBidi"/>
          <w:bCs/>
          <w:sz w:val="24"/>
          <w:szCs w:val="24"/>
        </w:rPr>
        <w:t>d</w:t>
      </w:r>
      <w:r>
        <w:rPr>
          <w:rFonts w:eastAsia="SimSun" w:cs="Times New Roman" w:ascii="Times New Roman" w:hAnsi="Times New Roman" w:asciiTheme="majorBidi" w:cstheme="majorBidi" w:hAnsiTheme="majorBidi"/>
          <w:b/>
          <w:bCs/>
          <w:sz w:val="24"/>
          <w:szCs w:val="24"/>
        </w:rPr>
        <w:t>okumentācijas sagatavošana, būvniecība un nodošana ekspluatācijā</w:t>
      </w:r>
      <w:r>
        <w:rPr>
          <w:rFonts w:eastAsia="Times New Roman" w:cs="Times New Roman" w:ascii="Times New Roman" w:hAnsi="Times New Roman"/>
          <w:b/>
          <w:bCs/>
          <w:lang w:eastAsia="ar-SA"/>
        </w:rPr>
        <w:t>”</w:t>
      </w:r>
      <w:r>
        <w:rPr>
          <w:rFonts w:eastAsia="Times New Roman" w:cs="Times New Roman" w:ascii="Times New Roman" w:hAnsi="Times New Roman"/>
          <w:lang w:eastAsia="ar-SA"/>
        </w:rPr>
        <w:t xml:space="preserve">, </w:t>
      </w:r>
      <w:r>
        <w:rPr>
          <w:rFonts w:eastAsia="Times New Roman" w:cs="Times New Roman" w:ascii="Times New Roman" w:hAnsi="Times New Roman"/>
          <w:b/>
          <w:bCs/>
          <w:lang w:eastAsia="ar-SA"/>
        </w:rPr>
        <w:t>DE 2022/1</w:t>
      </w:r>
      <w:r>
        <w:rPr>
          <w:rFonts w:eastAsia="Times New Roman" w:cs="Times New Roman" w:ascii="Times New Roman" w:hAnsi="Times New Roman"/>
          <w:lang w:eastAsia="ar-SA"/>
        </w:rPr>
        <w:t xml:space="preserve"> Nolikumu, mēs apstiprinām, ka piekrītam iepirkuma noteikumiem un piedāvājam veikt iepirkuma priekšmeta darbus par finanšu piedāvājumā piedāvāto cenu.</w:t>
      </w:r>
    </w:p>
    <w:p>
      <w:pPr>
        <w:pStyle w:val="Normal"/>
        <w:tabs>
          <w:tab w:val="clear" w:pos="720"/>
          <w:tab w:val="left" w:pos="4680" w:leader="none"/>
          <w:tab w:val="left" w:pos="4860" w:leader="none"/>
          <w:tab w:val="left" w:pos="8100" w:leader="none"/>
        </w:tabs>
        <w:ind w:right="98" w:firstLine="567"/>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Piedāvājumā cenu norāda eiro (EUR) bez pievienotās vērtības nodokļa, aprēķinos jālieto cenas ar 2 (divām) decimālzīmēm aiz komata. </w:t>
      </w:r>
    </w:p>
    <w:p>
      <w:pPr>
        <w:pStyle w:val="Normal"/>
        <w:tabs>
          <w:tab w:val="clear" w:pos="720"/>
          <w:tab w:val="left" w:pos="4680" w:leader="none"/>
          <w:tab w:val="left" w:pos="4860" w:leader="none"/>
          <w:tab w:val="left" w:pos="8100" w:leader="none"/>
        </w:tabs>
        <w:ind w:right="98" w:firstLine="567"/>
        <w:jc w:val="both"/>
        <w:rPr>
          <w:rFonts w:ascii="Times New Roman" w:hAnsi="Times New Roman"/>
        </w:rPr>
      </w:pPr>
      <w:r>
        <w:rPr>
          <w:rFonts w:eastAsia="Times New Roman" w:cs="Times New Roman" w:ascii="Times New Roman" w:hAnsi="Times New Roman"/>
          <w:lang w:eastAsia="ar-SA"/>
        </w:rPr>
        <w:t>Papildus izmaksas, kas nav iekļautas un norādītas finanšu piedāvājumā, netiks ņemtas vērā, noslēdzot iepirkuma līgumu.</w:t>
      </w:r>
    </w:p>
    <w:p>
      <w:pPr>
        <w:pStyle w:val="Normal"/>
        <w:tabs>
          <w:tab w:val="clear" w:pos="720"/>
          <w:tab w:val="left" w:pos="4680" w:leader="none"/>
          <w:tab w:val="left" w:pos="4860" w:leader="none"/>
          <w:tab w:val="left" w:pos="8100" w:leader="none"/>
        </w:tabs>
        <w:ind w:right="98" w:firstLine="567"/>
        <w:jc w:val="right"/>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tabs>
          <w:tab w:val="clear" w:pos="720"/>
          <w:tab w:val="left" w:pos="4680" w:leader="none"/>
          <w:tab w:val="left" w:pos="4860" w:leader="none"/>
          <w:tab w:val="left" w:pos="8100" w:leader="none"/>
        </w:tabs>
        <w:ind w:right="98" w:firstLine="567"/>
        <w:jc w:val="right"/>
        <w:rPr>
          <w:rFonts w:ascii="Times New Roman" w:hAnsi="Times New Roman" w:eastAsia="Times New Roman" w:cs="Times New Roman"/>
          <w:lang w:eastAsia="ar-SA"/>
        </w:rPr>
      </w:pPr>
      <w:r>
        <w:rPr>
          <w:rFonts w:eastAsia="Times New Roman" w:cs="Times New Roman" w:ascii="Times New Roman" w:hAnsi="Times New Roman"/>
          <w:lang w:eastAsia="ar-SA"/>
        </w:rPr>
        <w:t>Tabula Nr.1</w:t>
      </w:r>
    </w:p>
    <w:p>
      <w:pPr>
        <w:pStyle w:val="Normal"/>
        <w:spacing w:before="114" w:after="114"/>
        <w:ind w:left="720" w:hanging="0"/>
        <w:jc w:val="center"/>
        <w:rPr>
          <w:rFonts w:ascii="Times New Roman" w:hAnsi="Times New Roman" w:eastAsia="Times New Roman" w:cs="Times New Roman"/>
          <w:lang w:eastAsia="ar-SA"/>
        </w:rPr>
      </w:pPr>
      <w:r>
        <w:rPr>
          <w:rFonts w:eastAsia="Times New Roman" w:cs="Times New Roman" w:ascii="Times New Roman" w:hAnsi="Times New Roman"/>
          <w:b/>
          <w:bCs/>
          <w:lang w:eastAsia="ar-SA"/>
        </w:rPr>
        <w:t xml:space="preserve">Finanšu  piedāvājums </w:t>
      </w:r>
    </w:p>
    <w:tbl>
      <w:tblPr>
        <w:tblW w:w="9240" w:type="dxa"/>
        <w:jc w:val="left"/>
        <w:tblInd w:w="0" w:type="dxa"/>
        <w:tblLayout w:type="fixed"/>
        <w:tblCellMar>
          <w:top w:w="55" w:type="dxa"/>
          <w:left w:w="2" w:type="dxa"/>
          <w:bottom w:w="55" w:type="dxa"/>
          <w:right w:w="50" w:type="dxa"/>
        </w:tblCellMar>
        <w:tblLook w:firstRow="0" w:noVBand="0" w:lastRow="0" w:firstColumn="0" w:lastColumn="0" w:noHBand="0" w:val="0000"/>
      </w:tblPr>
      <w:tblGrid>
        <w:gridCol w:w="838"/>
        <w:gridCol w:w="5155"/>
        <w:gridCol w:w="3247"/>
      </w:tblGrid>
      <w:tr>
        <w:trPr/>
        <w:tc>
          <w:tcPr>
            <w:tcW w:w="838" w:type="dxa"/>
            <w:tcBorders>
              <w:top w:val="single" w:sz="2" w:space="0" w:color="000001"/>
              <w:left w:val="single" w:sz="2" w:space="0" w:color="000001"/>
              <w:bottom w:val="single" w:sz="2" w:space="0" w:color="000001"/>
            </w:tcBorders>
            <w:shd w:color="auto" w:fill="auto" w:val="clear"/>
          </w:tcPr>
          <w:p>
            <w:pPr>
              <w:pStyle w:val="TableContents"/>
              <w:widowControl w:val="false"/>
              <w:jc w:val="center"/>
              <w:rPr>
                <w:rFonts w:eastAsia="Times New Roman" w:cs="Times New Roman"/>
                <w:kern w:val="0"/>
                <w:sz w:val="22"/>
                <w:szCs w:val="22"/>
                <w:lang w:eastAsia="ar-SA" w:bidi="ar-SA"/>
              </w:rPr>
            </w:pPr>
            <w:r>
              <w:rPr>
                <w:rFonts w:eastAsia="Times New Roman" w:cs="Times New Roman"/>
                <w:kern w:val="0"/>
                <w:sz w:val="22"/>
                <w:szCs w:val="22"/>
                <w:lang w:eastAsia="ar-SA" w:bidi="ar-SA"/>
              </w:rPr>
              <w:t>Nr.p.k.</w:t>
            </w:r>
          </w:p>
        </w:tc>
        <w:tc>
          <w:tcPr>
            <w:tcW w:w="5155" w:type="dxa"/>
            <w:tcBorders>
              <w:top w:val="single" w:sz="2" w:space="0" w:color="000001"/>
              <w:left w:val="single" w:sz="2" w:space="0" w:color="000001"/>
              <w:bottom w:val="single" w:sz="2" w:space="0" w:color="000001"/>
            </w:tcBorders>
            <w:shd w:color="auto" w:fill="auto" w:val="clear"/>
          </w:tcPr>
          <w:p>
            <w:pPr>
              <w:pStyle w:val="TableContents"/>
              <w:widowControl w:val="false"/>
              <w:jc w:val="center"/>
              <w:rPr>
                <w:rFonts w:eastAsia="Times New Roman" w:cs="Times New Roman"/>
                <w:kern w:val="0"/>
                <w:sz w:val="22"/>
                <w:szCs w:val="22"/>
                <w:lang w:eastAsia="ar-SA" w:bidi="ar-SA"/>
              </w:rPr>
            </w:pPr>
            <w:r>
              <w:rPr>
                <w:rFonts w:eastAsia="Times New Roman" w:cs="Times New Roman"/>
                <w:kern w:val="0"/>
                <w:sz w:val="22"/>
                <w:szCs w:val="22"/>
                <w:lang w:eastAsia="ar-SA" w:bidi="ar-SA"/>
              </w:rPr>
              <w:t>Pakalpojuma izmaksas</w:t>
            </w:r>
          </w:p>
        </w:tc>
        <w:tc>
          <w:tcPr>
            <w:tcW w:w="3247" w:type="dxa"/>
            <w:tcBorders>
              <w:top w:val="single" w:sz="2" w:space="0" w:color="000001"/>
              <w:left w:val="single" w:sz="2" w:space="0" w:color="000001"/>
              <w:bottom w:val="single" w:sz="2" w:space="0" w:color="000001"/>
              <w:right w:val="single" w:sz="2" w:space="0" w:color="000001"/>
            </w:tcBorders>
            <w:shd w:color="auto" w:fill="auto" w:val="clear"/>
          </w:tcPr>
          <w:p>
            <w:pPr>
              <w:pStyle w:val="TableContents"/>
              <w:widowControl w:val="false"/>
              <w:jc w:val="center"/>
              <w:rPr>
                <w:rFonts w:eastAsia="Times New Roman" w:cs="Times New Roman"/>
                <w:kern w:val="0"/>
                <w:sz w:val="22"/>
                <w:szCs w:val="22"/>
                <w:lang w:eastAsia="ar-SA" w:bidi="ar-SA"/>
              </w:rPr>
            </w:pPr>
            <w:r>
              <w:rPr>
                <w:rFonts w:eastAsia="Times New Roman" w:cs="Times New Roman"/>
                <w:kern w:val="0"/>
                <w:sz w:val="22"/>
                <w:szCs w:val="22"/>
                <w:lang w:eastAsia="ar-SA" w:bidi="ar-SA"/>
              </w:rPr>
              <w:t>Cena bez PVN, EUR</w:t>
            </w:r>
          </w:p>
        </w:tc>
      </w:tr>
      <w:tr>
        <w:trPr/>
        <w:tc>
          <w:tcPr>
            <w:tcW w:w="838" w:type="dxa"/>
            <w:tcBorders>
              <w:top w:val="single" w:sz="2" w:space="0" w:color="000001"/>
              <w:left w:val="single" w:sz="2" w:space="0" w:color="000001"/>
              <w:bottom w:val="single" w:sz="2" w:space="0" w:color="000001"/>
            </w:tcBorders>
            <w:shd w:color="auto" w:fill="auto" w:val="clear"/>
          </w:tcPr>
          <w:p>
            <w:pPr>
              <w:pStyle w:val="TableContents"/>
              <w:widowControl w:val="false"/>
              <w:jc w:val="center"/>
              <w:rPr>
                <w:rFonts w:eastAsia="Times New Roman" w:cs="Times New Roman"/>
                <w:kern w:val="0"/>
                <w:sz w:val="22"/>
                <w:szCs w:val="22"/>
                <w:lang w:eastAsia="ar-SA" w:bidi="ar-SA"/>
              </w:rPr>
            </w:pPr>
            <w:r>
              <w:rPr>
                <w:rFonts w:eastAsia="Times New Roman" w:cs="Times New Roman"/>
                <w:kern w:val="0"/>
                <w:sz w:val="22"/>
                <w:szCs w:val="22"/>
                <w:lang w:eastAsia="ar-SA" w:bidi="ar-SA"/>
              </w:rPr>
              <w:t>1.</w:t>
            </w:r>
          </w:p>
        </w:tc>
        <w:tc>
          <w:tcPr>
            <w:tcW w:w="5155" w:type="dxa"/>
            <w:tcBorders>
              <w:top w:val="single" w:sz="2" w:space="0" w:color="000001"/>
              <w:left w:val="single" w:sz="2" w:space="0" w:color="000001"/>
              <w:bottom w:val="single" w:sz="2" w:space="0" w:color="000001"/>
            </w:tcBorders>
            <w:shd w:color="auto" w:fill="auto" w:val="clear"/>
          </w:tcPr>
          <w:p>
            <w:pPr>
              <w:pStyle w:val="TableContents"/>
              <w:widowControl w:val="false"/>
              <w:rPr>
                <w:rFonts w:eastAsia="Times New Roman" w:cs="Times New Roman"/>
                <w:kern w:val="0"/>
                <w:sz w:val="22"/>
                <w:szCs w:val="22"/>
                <w:lang w:eastAsia="ar-SA" w:bidi="ar-SA"/>
              </w:rPr>
            </w:pPr>
            <w:r>
              <w:rPr>
                <w:rFonts w:eastAsia="Times New Roman" w:cs="Times New Roman"/>
                <w:kern w:val="0"/>
                <w:sz w:val="22"/>
                <w:szCs w:val="22"/>
                <w:lang w:eastAsia="ar-SA" w:bidi="ar-SA"/>
              </w:rPr>
              <w:t>Dokumentācijas sagatavošana  būvdarbu veikšanai</w:t>
            </w:r>
          </w:p>
        </w:tc>
        <w:tc>
          <w:tcPr>
            <w:tcW w:w="3247" w:type="dxa"/>
            <w:tcBorders>
              <w:top w:val="single" w:sz="2" w:space="0" w:color="000001"/>
              <w:left w:val="single" w:sz="2" w:space="0" w:color="000001"/>
              <w:bottom w:val="single" w:sz="2" w:space="0" w:color="000001"/>
              <w:right w:val="single" w:sz="2" w:space="0" w:color="000001"/>
            </w:tcBorders>
            <w:shd w:color="auto" w:fill="auto" w:val="clear"/>
          </w:tcPr>
          <w:p>
            <w:pPr>
              <w:pStyle w:val="TableContents"/>
              <w:widowControl w:val="false"/>
              <w:rPr>
                <w:rFonts w:eastAsia="Times New Roman" w:cs="Times New Roman"/>
                <w:kern w:val="0"/>
                <w:sz w:val="22"/>
                <w:szCs w:val="22"/>
                <w:lang w:eastAsia="ar-SA" w:bidi="ar-SA"/>
              </w:rPr>
            </w:pPr>
            <w:r>
              <w:rPr>
                <w:rFonts w:eastAsia="Times New Roman" w:cs="Times New Roman"/>
                <w:kern w:val="0"/>
                <w:sz w:val="22"/>
                <w:szCs w:val="22"/>
                <w:lang w:eastAsia="ar-SA" w:bidi="ar-SA"/>
              </w:rPr>
            </w:r>
          </w:p>
        </w:tc>
      </w:tr>
      <w:tr>
        <w:trPr/>
        <w:tc>
          <w:tcPr>
            <w:tcW w:w="838" w:type="dxa"/>
            <w:tcBorders>
              <w:top w:val="single" w:sz="2" w:space="0" w:color="000001"/>
              <w:left w:val="single" w:sz="2" w:space="0" w:color="000001"/>
              <w:bottom w:val="single" w:sz="2" w:space="0" w:color="000001"/>
            </w:tcBorders>
            <w:shd w:color="auto" w:fill="auto" w:val="clear"/>
          </w:tcPr>
          <w:p>
            <w:pPr>
              <w:pStyle w:val="TableContents"/>
              <w:widowControl w:val="false"/>
              <w:jc w:val="center"/>
              <w:rPr>
                <w:rFonts w:eastAsia="Times New Roman" w:cs="Times New Roman"/>
                <w:kern w:val="0"/>
                <w:sz w:val="22"/>
                <w:szCs w:val="22"/>
                <w:lang w:eastAsia="ar-SA" w:bidi="ar-SA"/>
              </w:rPr>
            </w:pPr>
            <w:r>
              <w:rPr>
                <w:rFonts w:eastAsia="Times New Roman" w:cs="Times New Roman"/>
                <w:kern w:val="0"/>
                <w:sz w:val="22"/>
                <w:szCs w:val="22"/>
                <w:lang w:eastAsia="ar-SA" w:bidi="ar-SA"/>
              </w:rPr>
              <w:t>2.</w:t>
            </w:r>
          </w:p>
        </w:tc>
        <w:tc>
          <w:tcPr>
            <w:tcW w:w="5155" w:type="dxa"/>
            <w:tcBorders>
              <w:top w:val="single" w:sz="2" w:space="0" w:color="000001"/>
              <w:left w:val="single" w:sz="2" w:space="0" w:color="000001"/>
              <w:bottom w:val="single" w:sz="2" w:space="0" w:color="000001"/>
            </w:tcBorders>
            <w:shd w:color="auto" w:fill="auto" w:val="clear"/>
          </w:tcPr>
          <w:p>
            <w:pPr>
              <w:pStyle w:val="TableContents"/>
              <w:widowControl w:val="false"/>
              <w:rPr>
                <w:rFonts w:eastAsia="Times New Roman" w:cs="Times New Roman"/>
                <w:kern w:val="0"/>
                <w:sz w:val="22"/>
                <w:szCs w:val="22"/>
                <w:lang w:eastAsia="ar-SA" w:bidi="ar-SA"/>
              </w:rPr>
            </w:pPr>
            <w:r>
              <w:rPr>
                <w:rFonts w:eastAsia="Times New Roman" w:cs="Times New Roman"/>
                <w:kern w:val="0"/>
                <w:sz w:val="22"/>
                <w:szCs w:val="22"/>
                <w:lang w:eastAsia="ar-SA" w:bidi="ar-SA"/>
              </w:rPr>
              <w:t>Angāra realizācija un nodošana ekspluatācijā</w:t>
            </w:r>
          </w:p>
        </w:tc>
        <w:tc>
          <w:tcPr>
            <w:tcW w:w="3247" w:type="dxa"/>
            <w:tcBorders>
              <w:top w:val="single" w:sz="2" w:space="0" w:color="000001"/>
              <w:left w:val="single" w:sz="2" w:space="0" w:color="000001"/>
              <w:bottom w:val="single" w:sz="2" w:space="0" w:color="000001"/>
              <w:right w:val="single" w:sz="2" w:space="0" w:color="000001"/>
            </w:tcBorders>
            <w:shd w:color="auto" w:fill="auto" w:val="clear"/>
          </w:tcPr>
          <w:p>
            <w:pPr>
              <w:pStyle w:val="TableContents"/>
              <w:widowControl w:val="false"/>
              <w:rPr>
                <w:rFonts w:eastAsia="Times New Roman" w:cs="Times New Roman"/>
                <w:kern w:val="0"/>
                <w:sz w:val="22"/>
                <w:szCs w:val="22"/>
                <w:lang w:eastAsia="ar-SA" w:bidi="ar-SA"/>
              </w:rPr>
            </w:pPr>
            <w:r>
              <w:rPr>
                <w:rFonts w:eastAsia="Times New Roman" w:cs="Times New Roman"/>
                <w:kern w:val="0"/>
                <w:sz w:val="22"/>
                <w:szCs w:val="22"/>
                <w:lang w:eastAsia="ar-SA" w:bidi="ar-SA"/>
              </w:rPr>
            </w:r>
          </w:p>
        </w:tc>
      </w:tr>
      <w:tr>
        <w:trPr/>
        <w:tc>
          <w:tcPr>
            <w:tcW w:w="838" w:type="dxa"/>
            <w:tcBorders>
              <w:top w:val="single" w:sz="2" w:space="0" w:color="000001"/>
              <w:left w:val="single" w:sz="2" w:space="0" w:color="000001"/>
              <w:bottom w:val="single" w:sz="2" w:space="0" w:color="000001"/>
            </w:tcBorders>
            <w:shd w:color="auto" w:fill="auto" w:val="clear"/>
          </w:tcPr>
          <w:p>
            <w:pPr>
              <w:pStyle w:val="TableContents"/>
              <w:widowControl w:val="false"/>
              <w:jc w:val="center"/>
              <w:rPr>
                <w:rFonts w:eastAsia="Times New Roman" w:cs="Times New Roman"/>
                <w:kern w:val="0"/>
                <w:sz w:val="22"/>
                <w:szCs w:val="22"/>
                <w:lang w:eastAsia="ar-SA" w:bidi="ar-SA"/>
              </w:rPr>
            </w:pPr>
            <w:r>
              <w:rPr>
                <w:rFonts w:eastAsia="Times New Roman" w:cs="Times New Roman"/>
                <w:kern w:val="0"/>
                <w:sz w:val="22"/>
                <w:szCs w:val="22"/>
                <w:lang w:eastAsia="ar-SA" w:bidi="ar-SA"/>
              </w:rPr>
              <w:t>3.</w:t>
            </w:r>
          </w:p>
        </w:tc>
        <w:tc>
          <w:tcPr>
            <w:tcW w:w="5155" w:type="dxa"/>
            <w:tcBorders>
              <w:top w:val="single" w:sz="2" w:space="0" w:color="000001"/>
              <w:left w:val="single" w:sz="2" w:space="0" w:color="000001"/>
              <w:bottom w:val="single" w:sz="2" w:space="0" w:color="000001"/>
            </w:tcBorders>
            <w:shd w:color="auto" w:fill="auto" w:val="clear"/>
          </w:tcPr>
          <w:p>
            <w:pPr>
              <w:pStyle w:val="TableContents"/>
              <w:widowControl w:val="false"/>
              <w:rPr>
                <w:rFonts w:eastAsia="Times New Roman" w:cs="Times New Roman"/>
                <w:kern w:val="0"/>
                <w:sz w:val="22"/>
                <w:szCs w:val="22"/>
                <w:lang w:eastAsia="ar-SA" w:bidi="ar-SA"/>
              </w:rPr>
            </w:pPr>
            <w:r>
              <w:rPr>
                <w:rFonts w:eastAsia="Times New Roman" w:cs="Times New Roman"/>
                <w:kern w:val="0"/>
                <w:sz w:val="22"/>
                <w:szCs w:val="22"/>
                <w:lang w:eastAsia="ar-SA" w:bidi="ar-SA"/>
              </w:rPr>
              <w:t>Kopējais finanšu piedāvājums (dokumentācijas sagatavošana + angāra realizācija)</w:t>
            </w:r>
          </w:p>
        </w:tc>
        <w:tc>
          <w:tcPr>
            <w:tcW w:w="3247" w:type="dxa"/>
            <w:tcBorders>
              <w:top w:val="single" w:sz="2" w:space="0" w:color="000001"/>
              <w:left w:val="single" w:sz="2" w:space="0" w:color="000001"/>
              <w:bottom w:val="single" w:sz="2" w:space="0" w:color="000001"/>
              <w:right w:val="single" w:sz="2" w:space="0" w:color="000001"/>
            </w:tcBorders>
            <w:shd w:color="auto" w:fill="auto" w:val="clear"/>
          </w:tcPr>
          <w:p>
            <w:pPr>
              <w:pStyle w:val="TableContents"/>
              <w:widowControl w:val="false"/>
              <w:rPr>
                <w:rFonts w:eastAsia="Times New Roman" w:cs="Times New Roman"/>
                <w:kern w:val="0"/>
                <w:sz w:val="22"/>
                <w:szCs w:val="22"/>
                <w:lang w:eastAsia="ar-SA" w:bidi="ar-SA"/>
              </w:rPr>
            </w:pPr>
            <w:r>
              <w:rPr>
                <w:rFonts w:eastAsia="Times New Roman" w:cs="Times New Roman"/>
                <w:kern w:val="0"/>
                <w:sz w:val="22"/>
                <w:szCs w:val="22"/>
                <w:lang w:eastAsia="ar-SA" w:bidi="ar-SA"/>
              </w:rPr>
            </w:r>
          </w:p>
        </w:tc>
      </w:tr>
    </w:tbl>
    <w:p>
      <w:pPr>
        <w:pStyle w:val="Normal"/>
        <w:keepLines/>
        <w:jc w:val="both"/>
        <w:rPr>
          <w:rFonts w:ascii="Times New Roman" w:hAnsi="Times New Roman"/>
        </w:rPr>
      </w:pPr>
      <w:r>
        <w:rPr>
          <w:rFonts w:ascii="Times New Roman" w:hAnsi="Times New Roman"/>
        </w:rPr>
      </w:r>
    </w:p>
    <w:p>
      <w:pPr>
        <w:pStyle w:val="Normal"/>
        <w:rPr>
          <w:rFonts w:ascii="Times New Roman" w:hAnsi="Times New Roman" w:eastAsia="宋体" w:cs="Times New Roman" w:cstheme="majorBidi" w:eastAsiaTheme="majorEastAsia"/>
          <w:szCs w:val="26"/>
        </w:rPr>
      </w:pPr>
      <w:r>
        <w:rPr>
          <w:rFonts w:eastAsia="宋体" w:cs="Times New Roman" w:cstheme="majorBidi" w:eastAsiaTheme="majorEastAsia" w:ascii="Times New Roman" w:hAnsi="Times New Roman"/>
          <w:szCs w:val="26"/>
        </w:rPr>
      </w:r>
    </w:p>
    <w:p>
      <w:pPr>
        <w:pStyle w:val="Normal"/>
        <w:jc w:val="center"/>
        <w:rPr>
          <w:rFonts w:ascii="Times New Roman" w:hAnsi="Times New Roman" w:eastAsia="宋体" w:cs="Times New Roman" w:cstheme="majorBidi" w:eastAsiaTheme="majorEastAsia"/>
          <w:szCs w:val="26"/>
        </w:rPr>
      </w:pPr>
      <w:r>
        <w:rPr>
          <w:rFonts w:eastAsia="宋体" w:cs="Times New Roman" w:cstheme="majorBidi" w:eastAsiaTheme="majorEastAsia" w:ascii="Times New Roman" w:hAnsi="Times New Roman"/>
          <w:szCs w:val="26"/>
        </w:rPr>
      </w:r>
    </w:p>
    <w:tbl>
      <w:tblPr>
        <w:tblW w:w="9240"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4818"/>
        <w:gridCol w:w="4421"/>
      </w:tblGrid>
      <w:tr>
        <w:trPr/>
        <w:tc>
          <w:tcPr>
            <w:tcW w:w="4818" w:type="dxa"/>
            <w:tcBorders/>
            <w:shd w:color="auto" w:fill="auto" w:val="clear"/>
          </w:tcPr>
          <w:p>
            <w:pPr>
              <w:pStyle w:val="TableContents"/>
              <w:widowControl w:val="false"/>
              <w:jc w:val="right"/>
              <w:rPr/>
            </w:pPr>
            <w:r>
              <w:rPr/>
              <w:t>Vārds, uzvārds:</w:t>
            </w:r>
          </w:p>
          <w:p>
            <w:pPr>
              <w:pStyle w:val="TableContents"/>
              <w:widowControl w:val="false"/>
              <w:jc w:val="right"/>
              <w:rPr/>
            </w:pPr>
            <w:r>
              <w:rPr/>
              <w:t>Amats:</w:t>
            </w:r>
          </w:p>
          <w:p>
            <w:pPr>
              <w:pStyle w:val="TableContents"/>
              <w:widowControl w:val="false"/>
              <w:jc w:val="right"/>
              <w:rPr/>
            </w:pPr>
            <w:r>
              <w:rPr/>
              <w:t>Datums:</w:t>
            </w:r>
          </w:p>
          <w:p>
            <w:pPr>
              <w:pStyle w:val="TableContents"/>
              <w:widowControl w:val="false"/>
              <w:jc w:val="right"/>
              <w:rPr/>
            </w:pPr>
            <w:r>
              <w:rPr/>
            </w:r>
          </w:p>
          <w:p>
            <w:pPr>
              <w:pStyle w:val="TableContents"/>
              <w:widowControl w:val="false"/>
              <w:jc w:val="right"/>
              <w:rPr/>
            </w:pPr>
            <w:r>
              <w:rPr/>
              <w:t>Z.v.</w:t>
            </w:r>
          </w:p>
        </w:tc>
        <w:tc>
          <w:tcPr>
            <w:tcW w:w="4421" w:type="dxa"/>
            <w:tcBorders/>
            <w:shd w:color="auto" w:fill="auto" w:val="clear"/>
          </w:tcPr>
          <w:p>
            <w:pPr>
              <w:pStyle w:val="TableContents"/>
              <w:widowControl w:val="false"/>
              <w:rPr/>
            </w:pPr>
            <w:r>
              <w:rPr/>
            </w:r>
          </w:p>
          <w:p>
            <w:pPr>
              <w:pStyle w:val="TableContents"/>
              <w:widowControl w:val="false"/>
              <w:rPr/>
            </w:pPr>
            <w:r>
              <w:rPr/>
            </w:r>
          </w:p>
          <w:p>
            <w:pPr>
              <w:pStyle w:val="TableContents"/>
              <w:widowControl w:val="false"/>
              <w:rPr/>
            </w:pPr>
            <w:r>
              <w:rPr/>
            </w:r>
          </w:p>
          <w:p>
            <w:pPr>
              <w:pStyle w:val="TableContents"/>
              <w:widowControl w:val="false"/>
              <w:rPr/>
            </w:pPr>
            <w:r>
              <w:rPr/>
            </w:r>
          </w:p>
          <w:p>
            <w:pPr>
              <w:pStyle w:val="TableContents"/>
              <w:widowControl w:val="false"/>
              <w:jc w:val="right"/>
              <w:rPr/>
            </w:pPr>
            <w:r>
              <w:rPr/>
              <w:t>____________(paraksts)</w:t>
            </w:r>
          </w:p>
        </w:tc>
      </w:tr>
    </w:tbl>
    <w:p>
      <w:pPr>
        <w:pStyle w:val="Heading2"/>
        <w:rPr/>
      </w:pPr>
      <w:r>
        <w:br w:type="page"/>
      </w:r>
      <w:bookmarkStart w:id="41" w:name="__RefHeading___Toc13218_1097882962"/>
      <w:bookmarkEnd w:id="41"/>
      <w:r>
        <w:rPr/>
        <w:t xml:space="preserve"> </w:t>
      </w:r>
      <w:r>
        <w:rPr/>
        <w:t xml:space="preserve">4.Pielikums </w:t>
      </w:r>
    </w:p>
    <w:p>
      <w:pPr>
        <w:pStyle w:val="ListParagraph"/>
        <w:spacing w:lineRule="auto" w:line="240" w:before="0" w:after="0"/>
        <w:ind w:left="360" w:hanging="0"/>
        <w:contextualSpacing/>
        <w:jc w:val="center"/>
        <w:rPr>
          <w:rFonts w:ascii="Times New Roman" w:hAnsi="Times New Roman" w:eastAsia="SimSun" w:cs="Times New Roman" w:asciiTheme="majorBidi" w:cstheme="majorBidi" w:hAnsiTheme="majorBidi"/>
          <w:b/>
          <w:b/>
          <w:bCs/>
          <w:sz w:val="24"/>
          <w:szCs w:val="24"/>
        </w:rPr>
      </w:pPr>
      <w:r>
        <w:rPr>
          <w:rFonts w:eastAsia="SimSun" w:cs="Times New Roman" w:cstheme="majorBidi" w:ascii="Times New Roman" w:hAnsi="Times New Roman"/>
          <w:b/>
          <w:bCs/>
          <w:sz w:val="24"/>
          <w:szCs w:val="24"/>
        </w:rPr>
      </w:r>
    </w:p>
    <w:p>
      <w:pPr>
        <w:pStyle w:val="Apakpunkts"/>
        <w:ind w:left="0" w:hanging="0"/>
        <w:jc w:val="center"/>
        <w:rPr/>
      </w:pPr>
      <w:r>
        <w:rPr>
          <w:rFonts w:ascii="Times New Roman" w:hAnsi="Times New Roman"/>
          <w:sz w:val="28"/>
          <w:szCs w:val="28"/>
        </w:rPr>
        <w:t>PIEDĀVĀJUMA NODROŠINĀJUMS</w:t>
      </w:r>
    </w:p>
    <w:p>
      <w:pPr>
        <w:pStyle w:val="Header"/>
        <w:jc w:val="center"/>
        <w:rPr/>
      </w:pPr>
      <w:r>
        <w:rPr>
          <w:b/>
        </w:rPr>
        <w:t>Atklātam   konkursam   „</w:t>
      </w:r>
      <w:r>
        <w:rPr>
          <w:b/>
          <w:bCs/>
        </w:rPr>
        <w:t>Angāra dokumentācijas sagatavošana, būvniecība un nodošana ekspluatācijā” ietvaros</w:t>
      </w:r>
      <w:r>
        <w:rPr>
          <w:b/>
          <w:bCs/>
          <w:iCs/>
        </w:rPr>
        <w:t xml:space="preserve"> (DE 2022/1)</w:t>
      </w:r>
    </w:p>
    <w:p>
      <w:pPr>
        <w:pStyle w:val="Rindkopa"/>
        <w:ind w:left="0" w:hanging="0"/>
        <w:rPr>
          <w:rFonts w:ascii="Times New Roman" w:hAnsi="Times New Roman"/>
          <w:bCs/>
        </w:rPr>
      </w:pPr>
      <w:r>
        <w:rPr>
          <w:rFonts w:ascii="Times New Roman" w:hAnsi="Times New Roman"/>
          <w:bCs/>
        </w:rPr>
      </w:r>
    </w:p>
    <w:p>
      <w:pPr>
        <w:pStyle w:val="Rindkopa"/>
        <w:ind w:left="0" w:hanging="0"/>
        <w:rPr>
          <w:rFonts w:ascii="Times New Roman" w:hAnsi="Times New Roman"/>
          <w:b/>
          <w:b/>
          <w:bCs/>
        </w:rPr>
      </w:pPr>
      <w:r>
        <w:rPr>
          <w:rFonts w:ascii="Times New Roman" w:hAnsi="Times New Roman"/>
          <w:b/>
          <w:bCs/>
        </w:rPr>
      </w:r>
    </w:p>
    <w:p>
      <w:pPr>
        <w:pStyle w:val="Rindkopa"/>
        <w:ind w:left="0" w:hanging="0"/>
        <w:rPr>
          <w:rFonts w:ascii="Times New Roman" w:hAnsi="Times New Roman" w:cs="Times New Roman"/>
          <w:sz w:val="22"/>
          <w:szCs w:val="22"/>
          <w:lang w:eastAsia="ar-SA"/>
        </w:rPr>
      </w:pPr>
      <w:r>
        <w:rPr>
          <w:rFonts w:cs="Times New Roman" w:ascii="Times New Roman" w:hAnsi="Times New Roman"/>
          <w:iCs/>
          <w:sz w:val="22"/>
          <w:szCs w:val="22"/>
          <w:highlight w:val="lightGray"/>
          <w:lang w:eastAsia="ar-SA"/>
        </w:rPr>
        <w:t>&lt;Vietas nosaukums&gt;</w:t>
      </w:r>
      <w:r>
        <w:rPr>
          <w:rFonts w:cs="Times New Roman" w:ascii="Times New Roman" w:hAnsi="Times New Roman"/>
          <w:sz w:val="22"/>
          <w:szCs w:val="22"/>
          <w:lang w:eastAsia="ar-SA"/>
        </w:rPr>
        <w:t xml:space="preserve">, </w:t>
      </w:r>
      <w:r>
        <w:rPr>
          <w:rFonts w:cs="Times New Roman" w:ascii="Times New Roman" w:hAnsi="Times New Roman"/>
          <w:iCs/>
          <w:sz w:val="22"/>
          <w:szCs w:val="22"/>
          <w:highlight w:val="lightGray"/>
          <w:lang w:eastAsia="ar-SA"/>
        </w:rPr>
        <w:t>&lt;gads&gt;</w:t>
      </w:r>
      <w:r>
        <w:rPr>
          <w:rFonts w:cs="Times New Roman" w:ascii="Times New Roman" w:hAnsi="Times New Roman"/>
          <w:sz w:val="22"/>
          <w:szCs w:val="22"/>
          <w:lang w:eastAsia="ar-SA"/>
        </w:rPr>
        <w:t xml:space="preserve">.gada </w:t>
      </w:r>
      <w:r>
        <w:rPr>
          <w:rFonts w:cs="Times New Roman" w:ascii="Times New Roman" w:hAnsi="Times New Roman"/>
          <w:iCs/>
          <w:sz w:val="22"/>
          <w:szCs w:val="22"/>
          <w:highlight w:val="lightGray"/>
          <w:lang w:eastAsia="ar-SA"/>
        </w:rPr>
        <w:t>&lt;datums&gt;</w:t>
      </w:r>
      <w:r>
        <w:rPr>
          <w:rFonts w:cs="Times New Roman" w:ascii="Times New Roman" w:hAnsi="Times New Roman"/>
          <w:sz w:val="22"/>
          <w:szCs w:val="22"/>
          <w:lang w:eastAsia="ar-SA"/>
        </w:rPr>
        <w:t>.</w:t>
      </w:r>
      <w:r>
        <w:rPr>
          <w:rFonts w:cs="Times New Roman" w:ascii="Times New Roman" w:hAnsi="Times New Roman"/>
          <w:iCs/>
          <w:sz w:val="22"/>
          <w:szCs w:val="22"/>
          <w:highlight w:val="lightGray"/>
          <w:lang w:eastAsia="ar-SA"/>
        </w:rPr>
        <w:t>&lt;mēnesis&gt;</w:t>
      </w:r>
    </w:p>
    <w:p>
      <w:pPr>
        <w:pStyle w:val="Rindkopa"/>
        <w:ind w:left="0" w:hanging="0"/>
        <w:rPr>
          <w:rFonts w:ascii="Times New Roman" w:hAnsi="Times New Roman" w:cs="Times New Roman"/>
          <w:b/>
          <w:b/>
          <w:bCs/>
          <w:sz w:val="22"/>
          <w:szCs w:val="22"/>
          <w:lang w:eastAsia="ar-SA"/>
        </w:rPr>
      </w:pPr>
      <w:r>
        <w:rPr>
          <w:rFonts w:cs="Times New Roman" w:ascii="Times New Roman" w:hAnsi="Times New Roman"/>
          <w:b/>
          <w:bCs/>
          <w:sz w:val="22"/>
          <w:szCs w:val="22"/>
          <w:lang w:eastAsia="ar-SA"/>
        </w:rPr>
      </w:r>
    </w:p>
    <w:p>
      <w:pPr>
        <w:pStyle w:val="Rindkopa"/>
        <w:ind w:left="0" w:hanging="0"/>
        <w:rPr>
          <w:rFonts w:ascii="Times New Roman" w:hAnsi="Times New Roman" w:cs="Times New Roman"/>
          <w:sz w:val="22"/>
          <w:szCs w:val="22"/>
          <w:lang w:eastAsia="ar-SA"/>
        </w:rPr>
      </w:pPr>
      <w:r>
        <w:rPr>
          <w:rFonts w:cs="Times New Roman" w:ascii="Times New Roman" w:hAnsi="Times New Roman"/>
          <w:sz w:val="22"/>
          <w:szCs w:val="22"/>
          <w:lang w:eastAsia="ar-SA"/>
        </w:rPr>
        <w:t xml:space="preserve">Ievērojot to, ka </w:t>
      </w:r>
    </w:p>
    <w:p>
      <w:pPr>
        <w:pStyle w:val="Punkts"/>
        <w:ind w:left="0" w:hanging="0"/>
        <w:rPr>
          <w:rFonts w:ascii="Times New Roman" w:hAnsi="Times New Roman" w:cs="Times New Roman"/>
          <w:sz w:val="22"/>
          <w:szCs w:val="22"/>
          <w:lang w:eastAsia="ar-SA"/>
        </w:rPr>
      </w:pPr>
      <w:r>
        <w:rPr>
          <w:rFonts w:cs="Times New Roman" w:ascii="Times New Roman" w:hAnsi="Times New Roman"/>
          <w:sz w:val="22"/>
          <w:szCs w:val="22"/>
          <w:lang w:eastAsia="ar-SA"/>
        </w:rPr>
      </w:r>
    </w:p>
    <w:p>
      <w:pPr>
        <w:pStyle w:val="Rindkopa"/>
        <w:ind w:left="0" w:hanging="0"/>
        <w:rPr>
          <w:rFonts w:ascii="Times New Roman" w:hAnsi="Times New Roman" w:cs="Times New Roman"/>
          <w:sz w:val="22"/>
          <w:szCs w:val="22"/>
          <w:lang w:eastAsia="ar-SA"/>
        </w:rPr>
      </w:pPr>
      <w:r>
        <w:rPr>
          <w:rFonts w:cs="Times New Roman" w:ascii="Times New Roman" w:hAnsi="Times New Roman"/>
          <w:sz w:val="22"/>
          <w:szCs w:val="22"/>
          <w:highlight w:val="lightGray"/>
          <w:lang w:eastAsia="ar-SA"/>
        </w:rPr>
        <w:t>&lt;Pretendenta nosaukums vai vārds un uzvārds (ja Pretendents ir fiziska persona)&gt;</w:t>
      </w:r>
    </w:p>
    <w:p>
      <w:pPr>
        <w:pStyle w:val="Rindkopa"/>
        <w:ind w:left="0" w:hanging="0"/>
        <w:rPr>
          <w:rFonts w:ascii="Times New Roman" w:hAnsi="Times New Roman" w:cs="Times New Roman"/>
          <w:sz w:val="22"/>
          <w:szCs w:val="22"/>
          <w:lang w:eastAsia="ar-SA"/>
        </w:rPr>
      </w:pPr>
      <w:r>
        <w:rPr>
          <w:rFonts w:cs="Times New Roman" w:ascii="Times New Roman" w:hAnsi="Times New Roman"/>
          <w:sz w:val="22"/>
          <w:szCs w:val="22"/>
          <w:highlight w:val="lightGray"/>
          <w:lang w:eastAsia="ar-SA"/>
        </w:rPr>
        <w:t>&lt;reģistrācijas numurs vai personas kods (ja Pretendents ir fiziska persona)&gt;</w:t>
      </w:r>
    </w:p>
    <w:p>
      <w:pPr>
        <w:pStyle w:val="Rindkopa"/>
        <w:ind w:left="0" w:hanging="0"/>
        <w:rPr>
          <w:rFonts w:ascii="Times New Roman" w:hAnsi="Times New Roman" w:cs="Times New Roman"/>
          <w:sz w:val="22"/>
          <w:szCs w:val="22"/>
          <w:lang w:eastAsia="ar-SA"/>
        </w:rPr>
      </w:pPr>
      <w:r>
        <w:rPr>
          <w:rFonts w:cs="Times New Roman" w:ascii="Times New Roman" w:hAnsi="Times New Roman"/>
          <w:sz w:val="22"/>
          <w:szCs w:val="22"/>
          <w:highlight w:val="lightGray"/>
          <w:lang w:eastAsia="ar-SA"/>
        </w:rPr>
        <w:t>&lt;adrese&gt;</w:t>
      </w:r>
    </w:p>
    <w:p>
      <w:pPr>
        <w:pStyle w:val="Rindkopa"/>
        <w:ind w:left="0" w:hanging="0"/>
        <w:rPr>
          <w:rFonts w:ascii="Times New Roman" w:hAnsi="Times New Roman" w:cs="Times New Roman"/>
          <w:sz w:val="22"/>
          <w:szCs w:val="22"/>
          <w:lang w:eastAsia="ar-SA"/>
        </w:rPr>
      </w:pPr>
      <w:r>
        <w:rPr>
          <w:rFonts w:cs="Times New Roman" w:ascii="Times New Roman" w:hAnsi="Times New Roman"/>
          <w:sz w:val="22"/>
          <w:szCs w:val="22"/>
          <w:lang w:eastAsia="ar-SA"/>
        </w:rPr>
        <w:t>(turpmāk – Pretendents)</w:t>
      </w:r>
    </w:p>
    <w:p>
      <w:pPr>
        <w:pStyle w:val="Rindkopa"/>
        <w:ind w:left="0" w:hanging="0"/>
        <w:rPr>
          <w:rFonts w:ascii="Times New Roman" w:hAnsi="Times New Roman" w:cs="Times New Roman"/>
          <w:sz w:val="22"/>
          <w:szCs w:val="22"/>
          <w:lang w:eastAsia="ar-SA"/>
        </w:rPr>
      </w:pPr>
      <w:r>
        <w:rPr>
          <w:rFonts w:cs="Times New Roman" w:ascii="Times New Roman" w:hAnsi="Times New Roman"/>
          <w:sz w:val="22"/>
          <w:szCs w:val="22"/>
          <w:lang w:eastAsia="ar-SA"/>
        </w:rPr>
      </w:r>
    </w:p>
    <w:p>
      <w:pPr>
        <w:pStyle w:val="Rindkopa"/>
        <w:ind w:left="0" w:hanging="0"/>
        <w:rPr>
          <w:rFonts w:ascii="Times New Roman" w:hAnsi="Times New Roman" w:cs="Times New Roman"/>
          <w:sz w:val="22"/>
          <w:szCs w:val="22"/>
          <w:lang w:eastAsia="ar-SA"/>
        </w:rPr>
      </w:pPr>
      <w:r>
        <w:rPr>
          <w:rFonts w:cs="Times New Roman" w:ascii="Times New Roman" w:hAnsi="Times New Roman"/>
          <w:sz w:val="22"/>
          <w:szCs w:val="22"/>
          <w:lang w:eastAsia="ar-SA"/>
        </w:rPr>
        <w:t xml:space="preserve">iesniedz savu piedāvājumu </w:t>
      </w:r>
      <w:r>
        <w:rPr>
          <w:rFonts w:cs="Times New Roman" w:ascii="Times New Roman" w:hAnsi="Times New Roman"/>
          <w:sz w:val="22"/>
          <w:szCs w:val="22"/>
          <w:highlight w:val="lightGray"/>
          <w:lang w:eastAsia="ar-SA"/>
        </w:rPr>
        <w:t>&lt;Pasūtītāja nosaukums, reģistrācijas numurs un adrese&gt;</w:t>
      </w:r>
      <w:r>
        <w:rPr>
          <w:rFonts w:cs="Times New Roman" w:ascii="Times New Roman" w:hAnsi="Times New Roman"/>
          <w:sz w:val="22"/>
          <w:szCs w:val="22"/>
          <w:lang w:eastAsia="ar-SA"/>
        </w:rPr>
        <w:t xml:space="preserve"> (turpmāk – Pasūtītājs) organizētā atklātā konkursa „</w:t>
      </w:r>
      <w:r>
        <w:rPr>
          <w:rFonts w:cs="Times New Roman" w:ascii="Times New Roman" w:hAnsi="Times New Roman"/>
          <w:sz w:val="22"/>
          <w:szCs w:val="22"/>
          <w:highlight w:val="lightGray"/>
          <w:lang w:eastAsia="ar-SA"/>
        </w:rPr>
        <w:t>&lt;Iepirkuma procedūras nosaukums&gt;</w:t>
      </w:r>
      <w:r>
        <w:rPr>
          <w:rFonts w:cs="Times New Roman" w:ascii="Times New Roman" w:hAnsi="Times New Roman"/>
          <w:sz w:val="22"/>
          <w:szCs w:val="22"/>
          <w:lang w:eastAsia="ar-SA"/>
        </w:rPr>
        <w:t>”  ietvaros, kā arī to, ka iepirkuma procedūras nolikums paredz piedāvājuma nodrošinājuma iesniegšanu,</w:t>
      </w:r>
    </w:p>
    <w:p>
      <w:pPr>
        <w:pStyle w:val="Rindkopa"/>
        <w:ind w:left="0" w:hanging="0"/>
        <w:rPr>
          <w:rFonts w:ascii="Times New Roman" w:hAnsi="Times New Roman" w:cs="Times New Roman"/>
          <w:sz w:val="22"/>
          <w:szCs w:val="22"/>
          <w:lang w:eastAsia="ar-SA"/>
        </w:rPr>
      </w:pPr>
      <w:r>
        <w:rPr>
          <w:rFonts w:cs="Times New Roman" w:ascii="Times New Roman" w:hAnsi="Times New Roman"/>
          <w:sz w:val="22"/>
          <w:szCs w:val="22"/>
          <w:lang w:eastAsia="ar-SA"/>
        </w:rPr>
        <w:t xml:space="preserve"> </w:t>
      </w:r>
    </w:p>
    <w:p>
      <w:pPr>
        <w:pStyle w:val="TextBody"/>
        <w:spacing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mēs </w:t>
      </w:r>
      <w:r>
        <w:rPr>
          <w:rFonts w:eastAsia="Times New Roman" w:cs="Times New Roman" w:ascii="Times New Roman" w:hAnsi="Times New Roman"/>
          <w:iCs/>
          <w:highlight w:val="lightGray"/>
          <w:lang w:eastAsia="ar-SA"/>
        </w:rPr>
        <w:t>&lt; nosaukums, reģistrācijas numurs un adrese&gt;</w:t>
      </w:r>
      <w:r>
        <w:rPr>
          <w:rFonts w:eastAsia="Times New Roman" w:cs="Times New Roman" w:ascii="Times New Roman" w:hAnsi="Times New Roman"/>
          <w:lang w:eastAsia="ar-SA"/>
        </w:rPr>
        <w:t xml:space="preserve"> apņemamies gadījumā, ja:</w:t>
      </w:r>
    </w:p>
    <w:p>
      <w:pPr>
        <w:pStyle w:val="TextBody"/>
        <w:numPr>
          <w:ilvl w:val="0"/>
          <w:numId w:val="18"/>
        </w:numPr>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Pretendents atsauc savu piedāvājumu, kamēr ir spēkā piedāvājuma nodrošinājums,</w:t>
      </w:r>
    </w:p>
    <w:p>
      <w:pPr>
        <w:pStyle w:val="TextBody"/>
        <w:numPr>
          <w:ilvl w:val="0"/>
          <w:numId w:val="18"/>
        </w:numPr>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Pretendents, kuram ir piešķirtas tiesības slēgt iepirkuma līgumu, Pasūtītāja noteiktajā termiņā nenoslēdz iepirkuma līgumu,</w:t>
      </w:r>
    </w:p>
    <w:p>
      <w:pPr>
        <w:pStyle w:val="TextBody"/>
        <w:numPr>
          <w:ilvl w:val="0"/>
          <w:numId w:val="18"/>
        </w:numPr>
        <w:spacing w:lineRule="auto" w:line="240"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Pretendents, kurš ir noslēdzis iepirkuma līgumu, iepirkuma līgumā noteiktajā kārtībā neiesniedz līguma izpildes nodrošinājumu,</w:t>
      </w:r>
    </w:p>
    <w:p>
      <w:pPr>
        <w:pStyle w:val="TextBody"/>
        <w:spacing w:before="0" w:after="0"/>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eastAsia="Times New Roman" w:cs="Times New Roman" w:ascii="Times New Roman" w:hAnsi="Times New Roman"/>
          <w:iCs/>
          <w:highlight w:val="lightGray"/>
          <w:lang w:eastAsia="ar-SA"/>
        </w:rPr>
        <w:t>&lt;summa cipariem&gt;</w:t>
      </w:r>
      <w:r>
        <w:rPr>
          <w:rFonts w:eastAsia="Times New Roman" w:cs="Times New Roman" w:ascii="Times New Roman" w:hAnsi="Times New Roman"/>
          <w:lang w:eastAsia="ar-SA"/>
        </w:rPr>
        <w:t xml:space="preserve"> EUR(</w:t>
      </w:r>
      <w:r>
        <w:rPr>
          <w:rFonts w:eastAsia="Times New Roman" w:cs="Times New Roman" w:ascii="Times New Roman" w:hAnsi="Times New Roman"/>
          <w:iCs/>
          <w:highlight w:val="lightGray"/>
          <w:lang w:eastAsia="ar-SA"/>
        </w:rPr>
        <w:t>&lt;summa vārdiem&gt;</w:t>
      </w:r>
      <w:r>
        <w:rPr>
          <w:rFonts w:eastAsia="Times New Roman" w:cs="Times New Roman" w:ascii="Times New Roman" w:hAnsi="Times New Roman"/>
          <w:lang w:eastAsia="ar-SA"/>
        </w:rPr>
        <w:t xml:space="preserve"> eiro), maksājumu veicot uz pieprasījumā norādīto bankas norēķinu kontu.</w:t>
      </w:r>
    </w:p>
    <w:p>
      <w:pPr>
        <w:pStyle w:val="TextBody"/>
        <w:spacing w:before="0" w:after="0"/>
        <w:rPr>
          <w:rFonts w:ascii="Times New Roman" w:hAnsi="Times New Roman" w:eastAsia="Times New Roman" w:cs="Times New Roman"/>
          <w:lang w:eastAsia="ar-SA"/>
        </w:rPr>
      </w:pPr>
      <w:r>
        <w:rPr>
          <w:rFonts w:eastAsia="Times New Roman" w:cs="Times New Roman" w:ascii="Times New Roman" w:hAnsi="Times New Roman"/>
          <w:lang w:eastAsia="ar-SA"/>
        </w:rPr>
      </w:r>
    </w:p>
    <w:p>
      <w:pPr>
        <w:pStyle w:val="Normal"/>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Piedāvājuma nodrošinājums stājas spēkā </w:t>
      </w:r>
      <w:r>
        <w:rPr>
          <w:rFonts w:eastAsia="Times New Roman" w:cs="Times New Roman" w:ascii="Times New Roman" w:hAnsi="Times New Roman"/>
          <w:iCs/>
          <w:highlight w:val="lightGray"/>
          <w:lang w:eastAsia="ar-SA"/>
        </w:rPr>
        <w:t>&lt;gads&gt;</w:t>
      </w:r>
      <w:r>
        <w:rPr>
          <w:rFonts w:eastAsia="Times New Roman" w:cs="Times New Roman" w:ascii="Times New Roman" w:hAnsi="Times New Roman"/>
          <w:lang w:eastAsia="ar-SA"/>
        </w:rPr>
        <w:t xml:space="preserve">.gada </w:t>
      </w:r>
      <w:r>
        <w:rPr>
          <w:rFonts w:eastAsia="Times New Roman" w:cs="Times New Roman" w:ascii="Times New Roman" w:hAnsi="Times New Roman"/>
          <w:iCs/>
          <w:highlight w:val="lightGray"/>
          <w:lang w:eastAsia="ar-SA"/>
        </w:rPr>
        <w:t>&lt;datums&gt;</w:t>
      </w:r>
      <w:r>
        <w:rPr>
          <w:rFonts w:eastAsia="Times New Roman" w:cs="Times New Roman" w:ascii="Times New Roman" w:hAnsi="Times New Roman"/>
          <w:lang w:eastAsia="ar-SA"/>
        </w:rPr>
        <w:t>.</w:t>
      </w:r>
      <w:r>
        <w:rPr>
          <w:rFonts w:eastAsia="Times New Roman" w:cs="Times New Roman" w:ascii="Times New Roman" w:hAnsi="Times New Roman"/>
          <w:iCs/>
          <w:highlight w:val="lightGray"/>
          <w:lang w:eastAsia="ar-SA"/>
        </w:rPr>
        <w:t>&lt;mēnesis&gt;</w:t>
      </w:r>
      <w:r>
        <w:rPr>
          <w:rStyle w:val="FootnoteAnchor"/>
          <w:rFonts w:eastAsia="Times New Roman" w:cs="Times New Roman" w:ascii="Times New Roman" w:hAnsi="Times New Roman"/>
          <w:iCs/>
          <w:lang w:eastAsia="ar-SA"/>
        </w:rPr>
        <w:footnoteReference w:id="3"/>
      </w:r>
      <w:r>
        <w:rPr>
          <w:rFonts w:eastAsia="Times New Roman" w:cs="Times New Roman" w:ascii="Times New Roman" w:hAnsi="Times New Roman"/>
          <w:iCs/>
          <w:lang w:eastAsia="ar-SA"/>
        </w:rPr>
        <w:t xml:space="preserve"> un ir spēkā līdz </w:t>
      </w:r>
      <w:r>
        <w:rPr>
          <w:rFonts w:eastAsia="Times New Roman" w:cs="Times New Roman" w:ascii="Times New Roman" w:hAnsi="Times New Roman"/>
          <w:iCs/>
          <w:highlight w:val="lightGray"/>
          <w:lang w:eastAsia="ar-SA"/>
        </w:rPr>
        <w:t>&lt;gads&gt;</w:t>
      </w:r>
      <w:r>
        <w:rPr>
          <w:rFonts w:eastAsia="Times New Roman" w:cs="Times New Roman" w:ascii="Times New Roman" w:hAnsi="Times New Roman"/>
          <w:lang w:eastAsia="ar-SA"/>
        </w:rPr>
        <w:t xml:space="preserve">.gada </w:t>
      </w:r>
      <w:r>
        <w:rPr>
          <w:rFonts w:eastAsia="Times New Roman" w:cs="Times New Roman" w:ascii="Times New Roman" w:hAnsi="Times New Roman"/>
          <w:iCs/>
          <w:highlight w:val="lightGray"/>
          <w:lang w:eastAsia="ar-SA"/>
        </w:rPr>
        <w:t>&lt;datums&gt;</w:t>
      </w:r>
      <w:r>
        <w:rPr>
          <w:rFonts w:eastAsia="Times New Roman" w:cs="Times New Roman" w:ascii="Times New Roman" w:hAnsi="Times New Roman"/>
          <w:lang w:eastAsia="ar-SA"/>
        </w:rPr>
        <w:t>.</w:t>
      </w:r>
      <w:r>
        <w:rPr>
          <w:rFonts w:eastAsia="Times New Roman" w:cs="Times New Roman" w:ascii="Times New Roman" w:hAnsi="Times New Roman"/>
          <w:iCs/>
          <w:highlight w:val="lightGray"/>
          <w:lang w:eastAsia="ar-SA"/>
        </w:rPr>
        <w:t>&lt;mēnesis&gt;</w:t>
      </w:r>
      <w:r>
        <w:rPr>
          <w:rFonts w:eastAsia="Times New Roman" w:cs="Times New Roman" w:ascii="Times New Roman" w:hAnsi="Times New Roman"/>
          <w:iCs/>
          <w:lang w:eastAsia="ar-SA"/>
        </w:rPr>
        <w:t xml:space="preserve"> Pasūtītāja pieprasījumam jābūt saņemtam iepriekš norādītajā adresē ne vēlāk kā šajā datumā.</w:t>
      </w:r>
    </w:p>
    <w:p>
      <w:pPr>
        <w:pStyle w:val="Normal"/>
        <w:jc w:val="both"/>
        <w:rPr>
          <w:rFonts w:ascii="Times New Roman" w:hAnsi="Times New Roman" w:eastAsia="Times New Roman" w:cs="Times New Roman"/>
          <w:iCs/>
          <w:lang w:eastAsia="ar-SA"/>
        </w:rPr>
      </w:pPr>
      <w:r>
        <w:rPr>
          <w:rFonts w:eastAsia="Times New Roman" w:cs="Times New Roman" w:ascii="Times New Roman" w:hAnsi="Times New Roman"/>
          <w:iCs/>
          <w:lang w:eastAsia="ar-SA"/>
        </w:rPr>
      </w:r>
    </w:p>
    <w:p>
      <w:pPr>
        <w:pStyle w:val="TextBody"/>
        <w:spacing w:before="0" w:after="0"/>
        <w:rPr>
          <w:rFonts w:ascii="Times New Roman" w:hAnsi="Times New Roman" w:eastAsia="Times New Roman" w:cs="Times New Roman"/>
          <w:lang w:eastAsia="ar-SA"/>
        </w:rPr>
      </w:pPr>
      <w:r>
        <w:rPr>
          <w:rFonts w:eastAsia="Times New Roman" w:cs="Times New Roman" w:ascii="Times New Roman" w:hAnsi="Times New Roman"/>
          <w:lang w:eastAsia="ar-SA"/>
        </w:rPr>
        <w:t>Mēs apņemamies nekavējoties rakstiski informēt Pasūtītāju par apdrošināšanas līguma, kas noslēgts starp mums un Pretendentu, izbeigšanu, darbības apturēšanu un atjaunošanu.</w:t>
      </w:r>
    </w:p>
    <w:p>
      <w:pPr>
        <w:pStyle w:val="Normal"/>
        <w:jc w:val="both"/>
        <w:rPr>
          <w:rFonts w:ascii="Times New Roman" w:hAnsi="Times New Roman" w:eastAsia="Times New Roman" w:cs="Times New Roman"/>
          <w:lang w:eastAsia="ar-SA"/>
        </w:rPr>
      </w:pPr>
      <w:r>
        <w:rPr>
          <w:rFonts w:eastAsia="Times New Roman" w:cs="Times New Roman" w:ascii="Times New Roman" w:hAnsi="Times New Roman"/>
          <w:lang w:eastAsia="ar-SA"/>
        </w:rPr>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tbl>
      <w:tblPr>
        <w:tblW w:w="590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907"/>
      </w:tblGrid>
      <w:tr>
        <w:trPr/>
        <w:tc>
          <w:tcPr>
            <w:tcW w:w="5907" w:type="dxa"/>
            <w:tcBorders/>
          </w:tcPr>
          <w:p>
            <w:pPr>
              <w:pStyle w:val="Normal"/>
              <w:widowControl w:val="false"/>
              <w:spacing w:before="0" w:after="160"/>
              <w:rPr>
                <w:rFonts w:ascii="Times New Roman" w:hAnsi="Times New Roman" w:eastAsia="Times New Roman" w:cs="Times New Roman"/>
                <w:highlight w:val="lightGray"/>
                <w:lang w:eastAsia="ar-SA"/>
              </w:rPr>
            </w:pPr>
            <w:r>
              <w:rPr>
                <w:rFonts w:eastAsia="Times New Roman" w:cs="Times New Roman" w:ascii="Times New Roman" w:hAnsi="Times New Roman"/>
                <w:highlight w:val="lightGray"/>
                <w:lang w:eastAsia="ar-SA"/>
              </w:rPr>
              <w:t>&lt;Paraksttiesīgās personas amata nosaukums, vārds un uzvārds&gt;</w:t>
            </w:r>
          </w:p>
        </w:tc>
      </w:tr>
      <w:tr>
        <w:trPr/>
        <w:tc>
          <w:tcPr>
            <w:tcW w:w="5907" w:type="dxa"/>
            <w:tcBorders/>
          </w:tcPr>
          <w:p>
            <w:pPr>
              <w:pStyle w:val="Normal"/>
              <w:widowControl w:val="false"/>
              <w:spacing w:before="0" w:after="160"/>
              <w:rPr>
                <w:rFonts w:ascii="Times New Roman" w:hAnsi="Times New Roman" w:eastAsia="Times New Roman" w:cs="Times New Roman"/>
                <w:b/>
                <w:b/>
                <w:highlight w:val="lightGray"/>
                <w:lang w:eastAsia="ar-SA"/>
              </w:rPr>
            </w:pPr>
            <w:r>
              <w:rPr>
                <w:rFonts w:eastAsia="Times New Roman" w:cs="Times New Roman" w:ascii="Times New Roman" w:hAnsi="Times New Roman"/>
                <w:b/>
                <w:highlight w:val="lightGray"/>
                <w:lang w:eastAsia="ar-SA"/>
              </w:rPr>
              <w:t>&lt;Paraksttiesīgās personas paraksts&gt;</w:t>
            </w:r>
          </w:p>
        </w:tc>
      </w:tr>
      <w:tr>
        <w:trPr/>
        <w:tc>
          <w:tcPr>
            <w:tcW w:w="5907" w:type="dxa"/>
            <w:tcBorders/>
          </w:tcPr>
          <w:p>
            <w:pPr>
              <w:pStyle w:val="Normal"/>
              <w:widowControl w:val="false"/>
              <w:spacing w:before="0" w:after="160"/>
              <w:rPr>
                <w:rFonts w:ascii="Times New Roman" w:hAnsi="Times New Roman" w:eastAsia="Times New Roman" w:cs="Times New Roman"/>
                <w:b/>
                <w:b/>
                <w:lang w:eastAsia="ar-SA"/>
              </w:rPr>
            </w:pPr>
            <w:r>
              <w:rPr>
                <w:rFonts w:eastAsia="Times New Roman" w:cs="Times New Roman" w:ascii="Times New Roman" w:hAnsi="Times New Roman"/>
                <w:b/>
                <w:highlight w:val="lightGray"/>
                <w:lang w:eastAsia="ar-SA"/>
              </w:rPr>
              <w:t>&lt;Apdrošināšanas vai bankas zīmoga nospiedums&gt;</w:t>
            </w:r>
          </w:p>
        </w:tc>
      </w:tr>
    </w:tbl>
    <w:p>
      <w:pPr>
        <w:pStyle w:val="Apakpunkts"/>
        <w:spacing w:lineRule="auto" w:line="240" w:before="0" w:after="0"/>
        <w:ind w:left="0" w:hanging="0"/>
        <w:contextualSpacing/>
        <w:jc w:val="center"/>
        <w:rPr>
          <w:rFonts w:ascii="Times New Roman" w:hAnsi="Times New Roman"/>
          <w:kern w:val="0"/>
          <w:sz w:val="22"/>
          <w:szCs w:val="22"/>
        </w:rPr>
      </w:pPr>
      <w:r>
        <w:rPr>
          <w:rFonts w:ascii="Times New Roman" w:hAnsi="Times New Roman"/>
          <w:kern w:val="0"/>
          <w:sz w:val="22"/>
          <w:szCs w:val="22"/>
        </w:rPr>
      </w:r>
      <w:r>
        <w:br w:type="page"/>
      </w:r>
    </w:p>
    <w:p>
      <w:pPr>
        <w:pStyle w:val="Heading2"/>
        <w:rPr>
          <w:rFonts w:ascii="Times New Roman" w:hAnsi="Times New Roman"/>
        </w:rPr>
      </w:pPr>
      <w:bookmarkStart w:id="42" w:name="__RefHeading___Toc13220_1097882962"/>
      <w:bookmarkEnd w:id="42"/>
      <w:r>
        <w:rPr/>
        <w:t xml:space="preserve"> </w:t>
      </w:r>
      <w:r>
        <w:rPr/>
        <w:t xml:space="preserve">5.Pielikums </w:t>
      </w:r>
    </w:p>
    <w:p>
      <w:pPr>
        <w:pStyle w:val="ListParagraph"/>
        <w:widowControl w:val="false"/>
        <w:spacing w:lineRule="auto" w:line="240" w:before="0" w:after="0"/>
        <w:ind w:left="814" w:hanging="0"/>
        <w:contextualSpacing/>
        <w:jc w:val="center"/>
        <w:textAlignment w:val="baseline"/>
        <w:rPr>
          <w:rFonts w:ascii="Times New Roman" w:hAnsi="Times New Roman" w:eastAsia="SimSun" w:cs="Times New Roman" w:asciiTheme="majorBidi" w:cstheme="majorBidi" w:hAnsiTheme="majorBidi"/>
          <w:b/>
          <w:b/>
          <w:bCs/>
          <w:sz w:val="28"/>
          <w:szCs w:val="24"/>
        </w:rPr>
      </w:pPr>
      <w:r>
        <w:rPr>
          <w:rFonts w:eastAsia="SimSun" w:cs="Times New Roman" w:ascii="Times New Roman" w:hAnsi="Times New Roman" w:cstheme="majorBidi"/>
          <w:b/>
          <w:bCs/>
          <w:sz w:val="28"/>
          <w:szCs w:val="24"/>
        </w:rPr>
        <w:t>PRETENDENTA PIEREDZE REALIZĒJOT LĪDZĪGA OBJEKTA IZSTRĀDI UN BŪVNIECĪBU</w:t>
      </w:r>
    </w:p>
    <w:p>
      <w:pPr>
        <w:pStyle w:val="Normal"/>
        <w:widowControl w:val="false"/>
        <w:ind w:left="454" w:hanging="0"/>
        <w:jc w:val="center"/>
        <w:textAlignment w:val="baseline"/>
        <w:rPr>
          <w:rFonts w:eastAsia="SimSun" w:cs="Arial"/>
          <w:b/>
          <w:b/>
          <w:bCs/>
          <w:color w:val="00000A"/>
          <w:kern w:val="2"/>
          <w:sz w:val="28"/>
          <w:szCs w:val="24"/>
          <w:lang w:bidi="hi-IN"/>
        </w:rPr>
      </w:pPr>
      <w:r>
        <w:rPr>
          <w:rFonts w:eastAsia="SimSun" w:cs="Arial"/>
          <w:b/>
          <w:bCs/>
          <w:color w:val="00000A"/>
          <w:kern w:val="2"/>
          <w:sz w:val="28"/>
          <w:szCs w:val="24"/>
          <w:lang w:bidi="hi-IN"/>
        </w:rPr>
      </w:r>
    </w:p>
    <w:p>
      <w:pPr>
        <w:pStyle w:val="Normal"/>
        <w:widowControl w:val="false"/>
        <w:tabs>
          <w:tab w:val="clear" w:pos="720"/>
          <w:tab w:val="left" w:pos="4680" w:leader="none"/>
          <w:tab w:val="left" w:pos="4860" w:leader="none"/>
          <w:tab w:val="left" w:pos="8100" w:leader="none"/>
        </w:tabs>
        <w:ind w:right="98" w:firstLine="567"/>
        <w:jc w:val="right"/>
        <w:textAlignment w:val="baseline"/>
        <w:rPr>
          <w:rFonts w:ascii="Times New Roman" w:hAnsi="Times New Roman" w:eastAsia="Times New Roman" w:cs="Times New Roman"/>
          <w:lang w:eastAsia="ar-SA"/>
        </w:rPr>
      </w:pPr>
      <w:r>
        <w:rPr>
          <w:rFonts w:eastAsia="Times New Roman" w:cs="Times New Roman" w:ascii="Times New Roman" w:hAnsi="Times New Roman"/>
          <w:lang w:eastAsia="ar-SA"/>
        </w:rPr>
        <w:t>Tabula Nr.1</w:t>
      </w:r>
    </w:p>
    <w:tbl>
      <w:tblPr>
        <w:tblW w:w="9300" w:type="dxa"/>
        <w:jc w:val="left"/>
        <w:tblInd w:w="-113" w:type="dxa"/>
        <w:tblLayout w:type="fixed"/>
        <w:tblCellMar>
          <w:top w:w="0" w:type="dxa"/>
          <w:left w:w="33" w:type="dxa"/>
          <w:bottom w:w="0" w:type="dxa"/>
          <w:right w:w="108" w:type="dxa"/>
        </w:tblCellMar>
        <w:tblLook w:firstRow="0" w:noVBand="0" w:lastRow="0" w:firstColumn="0" w:lastColumn="0" w:noHBand="0" w:val="0000"/>
      </w:tblPr>
      <w:tblGrid>
        <w:gridCol w:w="611"/>
        <w:gridCol w:w="1658"/>
        <w:gridCol w:w="1451"/>
        <w:gridCol w:w="1953"/>
        <w:gridCol w:w="2261"/>
        <w:gridCol w:w="1365"/>
      </w:tblGrid>
      <w:tr>
        <w:trPr/>
        <w:tc>
          <w:tcPr>
            <w:tcW w:w="611" w:type="dxa"/>
            <w:tcBorders>
              <w:top w:val="single" w:sz="4" w:space="0" w:color="000001"/>
              <w:left w:val="single" w:sz="4" w:space="0" w:color="000001"/>
              <w:bottom w:val="single" w:sz="4" w:space="0" w:color="000001"/>
            </w:tcBorders>
            <w:shd w:color="auto" w:fill="auto" w:val="clear"/>
            <w:vAlign w:val="center"/>
          </w:tcPr>
          <w:p>
            <w:pPr>
              <w:pStyle w:val="Normal"/>
              <w:widowControl w:val="false"/>
              <w:snapToGrid w:val="false"/>
              <w:jc w:val="center"/>
              <w:rPr>
                <w:rFonts w:ascii="Times New Roman" w:hAnsi="Times New Roman"/>
                <w:color w:val="000000"/>
              </w:rPr>
            </w:pPr>
            <w:r>
              <w:rPr>
                <w:rFonts w:ascii="Times New Roman" w:hAnsi="Times New Roman"/>
                <w:color w:val="000000"/>
              </w:rPr>
            </w:r>
          </w:p>
          <w:p>
            <w:pPr>
              <w:pStyle w:val="Normal"/>
              <w:widowControl w:val="false"/>
              <w:spacing w:before="0" w:after="160"/>
              <w:jc w:val="center"/>
              <w:rPr>
                <w:rFonts w:ascii="Times New Roman" w:hAnsi="Times New Roman"/>
              </w:rPr>
            </w:pPr>
            <w:r>
              <w:rPr>
                <w:rFonts w:ascii="Times New Roman" w:hAnsi="Times New Roman"/>
                <w:color w:val="000000"/>
              </w:rPr>
              <w:t>Nr.</w:t>
            </w:r>
          </w:p>
        </w:tc>
        <w:tc>
          <w:tcPr>
            <w:tcW w:w="1658" w:type="dxa"/>
            <w:tcBorders>
              <w:top w:val="single" w:sz="4" w:space="0" w:color="000001"/>
              <w:left w:val="single" w:sz="4" w:space="0" w:color="000001"/>
              <w:bottom w:val="single" w:sz="4" w:space="0" w:color="000001"/>
            </w:tcBorders>
            <w:shd w:color="auto" w:fill="auto" w:val="clear"/>
            <w:vAlign w:val="center"/>
          </w:tcPr>
          <w:p>
            <w:pPr>
              <w:pStyle w:val="Normal"/>
              <w:widowControl w:val="false"/>
              <w:snapToGrid w:val="false"/>
              <w:jc w:val="center"/>
              <w:rPr>
                <w:rFonts w:ascii="Times New Roman" w:hAnsi="Times New Roman"/>
                <w:caps/>
                <w:color w:val="000000"/>
              </w:rPr>
            </w:pPr>
            <w:r>
              <w:rPr>
                <w:rFonts w:ascii="Times New Roman" w:hAnsi="Times New Roman"/>
                <w:caps/>
                <w:color w:val="000000"/>
              </w:rPr>
            </w:r>
          </w:p>
          <w:p>
            <w:pPr>
              <w:pStyle w:val="Normal"/>
              <w:widowControl w:val="false"/>
              <w:spacing w:before="0" w:after="160"/>
              <w:jc w:val="center"/>
              <w:rPr>
                <w:rFonts w:ascii="Times New Roman" w:hAnsi="Times New Roman"/>
              </w:rPr>
            </w:pPr>
            <w:r>
              <w:rPr>
                <w:rFonts w:ascii="Times New Roman" w:hAnsi="Times New Roman"/>
                <w:color w:val="000000"/>
              </w:rPr>
              <w:t>Pasūtītāja nosaukums</w:t>
            </w:r>
          </w:p>
        </w:tc>
        <w:tc>
          <w:tcPr>
            <w:tcW w:w="1451" w:type="dxa"/>
            <w:tcBorders>
              <w:top w:val="single" w:sz="4" w:space="0" w:color="000001"/>
              <w:left w:val="single" w:sz="4" w:space="0" w:color="000001"/>
              <w:bottom w:val="single" w:sz="4" w:space="0" w:color="000001"/>
            </w:tcBorders>
            <w:shd w:color="auto" w:fill="auto" w:val="clear"/>
            <w:vAlign w:val="center"/>
          </w:tcPr>
          <w:p>
            <w:pPr>
              <w:pStyle w:val="Normal"/>
              <w:widowControl w:val="false"/>
              <w:snapToGrid w:val="false"/>
              <w:jc w:val="center"/>
              <w:rPr>
                <w:rFonts w:ascii="Times New Roman" w:hAnsi="Times New Roman"/>
                <w:caps/>
                <w:color w:val="000000"/>
              </w:rPr>
            </w:pPr>
            <w:r>
              <w:rPr>
                <w:rFonts w:ascii="Times New Roman" w:hAnsi="Times New Roman"/>
                <w:caps/>
                <w:color w:val="000000"/>
              </w:rPr>
            </w:r>
          </w:p>
          <w:p>
            <w:pPr>
              <w:pStyle w:val="Normal"/>
              <w:widowControl w:val="false"/>
              <w:spacing w:before="0" w:after="160"/>
              <w:jc w:val="center"/>
              <w:rPr>
                <w:rFonts w:ascii="Times New Roman" w:hAnsi="Times New Roman"/>
              </w:rPr>
            </w:pPr>
            <w:r>
              <w:rPr>
                <w:rFonts w:ascii="Times New Roman" w:hAnsi="Times New Roman"/>
                <w:color w:val="000000"/>
              </w:rPr>
              <w:t>Objekta adrese</w:t>
            </w:r>
          </w:p>
        </w:tc>
        <w:tc>
          <w:tcPr>
            <w:tcW w:w="1953"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before="0" w:after="160"/>
              <w:jc w:val="center"/>
              <w:rPr>
                <w:rFonts w:ascii="Times New Roman" w:hAnsi="Times New Roman"/>
                <w:color w:val="000000"/>
              </w:rPr>
            </w:pPr>
            <w:r>
              <w:rPr>
                <w:rFonts w:eastAsia="SimSun" w:cs="Arial" w:ascii="Times New Roman" w:hAnsi="Times New Roman"/>
                <w:color w:val="000000"/>
                <w:kern w:val="2"/>
                <w:sz w:val="24"/>
                <w:szCs w:val="24"/>
                <w:lang w:bidi="hi-IN"/>
              </w:rPr>
              <w:t>Angāra izmēri, papildus aprīkojums</w:t>
            </w:r>
          </w:p>
        </w:tc>
        <w:tc>
          <w:tcPr>
            <w:tcW w:w="2261"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before="0" w:after="160"/>
              <w:jc w:val="center"/>
              <w:rPr>
                <w:rFonts w:ascii="Times New Roman" w:hAnsi="Times New Roman"/>
              </w:rPr>
            </w:pPr>
            <w:r>
              <w:rPr>
                <w:rFonts w:ascii="Times New Roman" w:hAnsi="Times New Roman"/>
                <w:color w:val="000000"/>
              </w:rPr>
              <w:t>Pasūtītāja kontaktpersona: Vārds, Uzvārds, tālruņa numurs</w:t>
            </w:r>
          </w:p>
        </w:tc>
        <w:tc>
          <w:tcPr>
            <w:tcW w:w="136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napToGrid w:val="false"/>
              <w:spacing w:before="0" w:after="160"/>
              <w:jc w:val="center"/>
              <w:rPr>
                <w:rFonts w:ascii="Times New Roman" w:hAnsi="Times New Roman"/>
              </w:rPr>
            </w:pPr>
            <w:r>
              <w:rPr>
                <w:rFonts w:ascii="Times New Roman" w:hAnsi="Times New Roman"/>
                <w:caps/>
                <w:color w:val="000000"/>
              </w:rPr>
              <w:t>Piezīmes*</w:t>
            </w:r>
          </w:p>
        </w:tc>
      </w:tr>
      <w:tr>
        <w:trPr/>
        <w:tc>
          <w:tcPr>
            <w:tcW w:w="611" w:type="dxa"/>
            <w:tcBorders>
              <w:top w:val="single" w:sz="4" w:space="0" w:color="000001"/>
              <w:left w:val="single" w:sz="4" w:space="0" w:color="000001"/>
              <w:bottom w:val="single" w:sz="4" w:space="0" w:color="000001"/>
            </w:tcBorders>
            <w:shd w:color="auto" w:fill="auto" w:val="clear"/>
          </w:tcPr>
          <w:p>
            <w:pPr>
              <w:pStyle w:val="Normal"/>
              <w:widowControl w:val="false"/>
              <w:spacing w:before="0" w:after="160"/>
              <w:jc w:val="center"/>
              <w:rPr>
                <w:rFonts w:ascii="Times New Roman" w:hAnsi="Times New Roman"/>
              </w:rPr>
            </w:pPr>
            <w:r>
              <w:rPr>
                <w:rFonts w:ascii="Times New Roman" w:hAnsi="Times New Roman"/>
                <w:caps/>
                <w:color w:val="000000"/>
              </w:rPr>
              <w:t>1.</w:t>
            </w:r>
          </w:p>
        </w:tc>
        <w:tc>
          <w:tcPr>
            <w:tcW w:w="1658" w:type="dxa"/>
            <w:tcBorders>
              <w:top w:val="single" w:sz="4" w:space="0" w:color="000001"/>
              <w:left w:val="single" w:sz="4" w:space="0" w:color="000001"/>
              <w:bottom w:val="single" w:sz="4" w:space="0" w:color="000001"/>
            </w:tcBorders>
            <w:shd w:color="auto" w:fill="auto" w:val="clear"/>
          </w:tcPr>
          <w:p>
            <w:pPr>
              <w:pStyle w:val="Normal"/>
              <w:widowControl w:val="false"/>
              <w:snapToGrid w:val="false"/>
              <w:jc w:val="center"/>
              <w:rPr>
                <w:rFonts w:ascii="Times New Roman" w:hAnsi="Times New Roman"/>
                <w:caps/>
                <w:color w:val="000000"/>
              </w:rPr>
            </w:pPr>
            <w:r>
              <w:rPr>
                <w:rFonts w:ascii="Times New Roman" w:hAnsi="Times New Roman"/>
                <w:caps/>
                <w:color w:val="000000"/>
              </w:rPr>
            </w:r>
          </w:p>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1451"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1953"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2261"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13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r>
      <w:tr>
        <w:trPr/>
        <w:tc>
          <w:tcPr>
            <w:tcW w:w="611" w:type="dxa"/>
            <w:tcBorders>
              <w:top w:val="single" w:sz="4" w:space="0" w:color="000001"/>
              <w:left w:val="single" w:sz="4" w:space="0" w:color="000001"/>
              <w:bottom w:val="single" w:sz="4" w:space="0" w:color="000001"/>
            </w:tcBorders>
            <w:shd w:color="auto" w:fill="auto" w:val="clear"/>
          </w:tcPr>
          <w:p>
            <w:pPr>
              <w:pStyle w:val="Normal"/>
              <w:widowControl w:val="false"/>
              <w:spacing w:before="0" w:after="160"/>
              <w:jc w:val="center"/>
              <w:rPr>
                <w:rFonts w:ascii="Times New Roman" w:hAnsi="Times New Roman"/>
              </w:rPr>
            </w:pPr>
            <w:r>
              <w:rPr>
                <w:rFonts w:ascii="Times New Roman" w:hAnsi="Times New Roman"/>
                <w:caps/>
                <w:color w:val="000000"/>
              </w:rPr>
              <w:t>2.</w:t>
            </w:r>
          </w:p>
        </w:tc>
        <w:tc>
          <w:tcPr>
            <w:tcW w:w="1658" w:type="dxa"/>
            <w:tcBorders>
              <w:top w:val="single" w:sz="4" w:space="0" w:color="000001"/>
              <w:left w:val="single" w:sz="4" w:space="0" w:color="000001"/>
              <w:bottom w:val="single" w:sz="4" w:space="0" w:color="000001"/>
            </w:tcBorders>
            <w:shd w:color="auto" w:fill="auto" w:val="clear"/>
          </w:tcPr>
          <w:p>
            <w:pPr>
              <w:pStyle w:val="Normal"/>
              <w:widowControl w:val="false"/>
              <w:snapToGrid w:val="false"/>
              <w:jc w:val="center"/>
              <w:rPr>
                <w:rFonts w:ascii="Times New Roman" w:hAnsi="Times New Roman"/>
                <w:caps/>
                <w:color w:val="000000"/>
              </w:rPr>
            </w:pPr>
            <w:r>
              <w:rPr>
                <w:rFonts w:ascii="Times New Roman" w:hAnsi="Times New Roman"/>
                <w:caps/>
                <w:color w:val="000000"/>
              </w:rPr>
            </w:r>
          </w:p>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1451"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1953"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2261"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13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r>
      <w:tr>
        <w:trPr>
          <w:trHeight w:val="372" w:hRule="atLeast"/>
        </w:trPr>
        <w:tc>
          <w:tcPr>
            <w:tcW w:w="611" w:type="dxa"/>
            <w:tcBorders>
              <w:top w:val="single" w:sz="4" w:space="0" w:color="000001"/>
              <w:left w:val="single" w:sz="4" w:space="0" w:color="000001"/>
              <w:bottom w:val="single" w:sz="4" w:space="0" w:color="000001"/>
            </w:tcBorders>
            <w:shd w:color="auto" w:fill="auto" w:val="clear"/>
          </w:tcPr>
          <w:p>
            <w:pPr>
              <w:pStyle w:val="Normal"/>
              <w:widowControl w:val="false"/>
              <w:spacing w:before="0" w:after="160"/>
              <w:jc w:val="center"/>
              <w:rPr>
                <w:rFonts w:ascii="Times New Roman" w:hAnsi="Times New Roman"/>
              </w:rPr>
            </w:pPr>
            <w:r>
              <w:rPr>
                <w:rFonts w:ascii="Times New Roman" w:hAnsi="Times New Roman"/>
                <w:caps/>
                <w:color w:val="000000"/>
              </w:rPr>
              <w:t>3.</w:t>
            </w:r>
          </w:p>
        </w:tc>
        <w:tc>
          <w:tcPr>
            <w:tcW w:w="1658" w:type="dxa"/>
            <w:tcBorders>
              <w:top w:val="single" w:sz="4" w:space="0" w:color="000001"/>
              <w:left w:val="single" w:sz="4" w:space="0" w:color="000001"/>
              <w:bottom w:val="single" w:sz="4" w:space="0" w:color="000001"/>
            </w:tcBorders>
            <w:shd w:color="auto" w:fill="auto" w:val="clear"/>
          </w:tcPr>
          <w:p>
            <w:pPr>
              <w:pStyle w:val="Normal"/>
              <w:widowControl w:val="false"/>
              <w:snapToGrid w:val="false"/>
              <w:jc w:val="center"/>
              <w:rPr>
                <w:rFonts w:ascii="Times New Roman" w:hAnsi="Times New Roman"/>
                <w:caps/>
                <w:color w:val="000000"/>
              </w:rPr>
            </w:pPr>
            <w:r>
              <w:rPr>
                <w:rFonts w:ascii="Times New Roman" w:hAnsi="Times New Roman"/>
                <w:caps/>
                <w:color w:val="000000"/>
              </w:rPr>
            </w:r>
          </w:p>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1451"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1953"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2261" w:type="dxa"/>
            <w:tcBorders>
              <w:top w:val="single" w:sz="4" w:space="0" w:color="000001"/>
              <w:left w:val="single" w:sz="4" w:space="0" w:color="000001"/>
              <w:bottom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c>
          <w:tcPr>
            <w:tcW w:w="13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napToGrid w:val="false"/>
              <w:spacing w:before="0" w:after="160"/>
              <w:jc w:val="center"/>
              <w:rPr>
                <w:rFonts w:ascii="Times New Roman" w:hAnsi="Times New Roman"/>
                <w:caps/>
                <w:color w:val="000000"/>
              </w:rPr>
            </w:pPr>
            <w:r>
              <w:rPr>
                <w:rFonts w:ascii="Times New Roman" w:hAnsi="Times New Roman"/>
                <w:caps/>
                <w:color w:val="000000"/>
              </w:rPr>
            </w:r>
          </w:p>
        </w:tc>
      </w:tr>
    </w:tbl>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*Pielikuma var pievienot </w:t>
      </w:r>
      <w:r>
        <w:rPr>
          <w:rFonts w:eastAsia="SimSun" w:cs="Arial" w:ascii="Times New Roman" w:hAnsi="Times New Roman"/>
          <w:color w:val="00000A"/>
          <w:kern w:val="2"/>
          <w:sz w:val="24"/>
          <w:szCs w:val="24"/>
          <w:lang w:bidi="hi-IN"/>
        </w:rPr>
        <w:t xml:space="preserve">attēlu </w:t>
      </w:r>
      <w:r>
        <w:rPr>
          <w:rFonts w:ascii="Times New Roman" w:hAnsi="Times New Roman"/>
        </w:rPr>
        <w:t>vai kādu citu vizuālu materiālu, kas atspoguļo projekta tapšanas procesu, tehnisko risinājumu vai rezultātu.</w:t>
      </w:r>
    </w:p>
    <w:p>
      <w:pPr>
        <w:pStyle w:val="Normal"/>
        <w:spacing w:lineRule="auto" w:line="240" w:before="0" w:after="0"/>
        <w:ind w:left="360" w:hanging="0"/>
        <w:contextualSpacing/>
        <w:jc w:val="both"/>
        <w:rPr>
          <w:rFonts w:ascii="Times New Roman" w:hAnsi="Times New Roman" w:eastAsia="SimSun" w:cs="Times New Roman" w:asciiTheme="majorBidi" w:cstheme="majorBidi" w:hAnsiTheme="majorBidi"/>
          <w:b/>
          <w:b/>
          <w:bCs/>
          <w:sz w:val="24"/>
          <w:szCs w:val="24"/>
        </w:rPr>
      </w:pPr>
      <w:r>
        <w:rPr>
          <w:rFonts w:eastAsia="SimSun" w:cs="Times New Roman" w:cstheme="majorBidi" w:ascii="Times New Roman" w:hAnsi="Times New Roman"/>
          <w:b/>
          <w:bCs/>
          <w:sz w:val="24"/>
          <w:szCs w:val="24"/>
        </w:rPr>
      </w:r>
      <w:r>
        <w:br w:type="page"/>
      </w:r>
    </w:p>
    <w:p>
      <w:pPr>
        <w:pStyle w:val="Heading2"/>
        <w:rPr>
          <w:rFonts w:ascii="Times New Roman" w:hAnsi="Times New Roman"/>
        </w:rPr>
      </w:pPr>
      <w:bookmarkStart w:id="43" w:name="__RefHeading___Toc13222_1097882962"/>
      <w:bookmarkEnd w:id="43"/>
      <w:r>
        <w:rPr/>
        <w:t xml:space="preserve"> </w:t>
      </w:r>
      <w:r>
        <w:rPr/>
        <w:t xml:space="preserve">6.Pielikums </w:t>
      </w:r>
    </w:p>
    <w:p>
      <w:pPr>
        <w:pStyle w:val="ListParagraph"/>
        <w:widowControl w:val="false"/>
        <w:spacing w:lineRule="auto" w:line="240" w:before="0" w:after="0"/>
        <w:ind w:left="814" w:hanging="0"/>
        <w:contextualSpacing/>
        <w:jc w:val="center"/>
        <w:textAlignment w:val="baseline"/>
        <w:rPr>
          <w:rFonts w:ascii="Times New Roman" w:hAnsi="Times New Roman" w:eastAsia="SimSun" w:cs="Times New Roman" w:asciiTheme="majorBidi" w:cstheme="majorBidi" w:hAnsiTheme="majorBidi"/>
          <w:b/>
          <w:b/>
          <w:bCs/>
          <w:sz w:val="28"/>
          <w:szCs w:val="24"/>
        </w:rPr>
      </w:pPr>
      <w:r>
        <w:rPr>
          <w:rFonts w:eastAsia="SimSun" w:cs="Times New Roman" w:ascii="Times New Roman" w:hAnsi="Times New Roman" w:cstheme="majorBidi"/>
          <w:b/>
          <w:bCs/>
          <w:sz w:val="28"/>
          <w:szCs w:val="24"/>
        </w:rPr>
        <w:t>APAKŠUZŅĒMĒJA APLIECINĀJUMS</w:t>
      </w:r>
    </w:p>
    <w:p>
      <w:pPr>
        <w:pStyle w:val="Normal"/>
        <w:widowControl w:val="false"/>
        <w:ind w:left="454" w:hanging="0"/>
        <w:jc w:val="center"/>
        <w:textAlignment w:val="baseline"/>
        <w:rPr>
          <w:rFonts w:eastAsia="SimSun" w:cs="Arial"/>
          <w:b/>
          <w:b/>
          <w:bCs/>
          <w:color w:val="00000A"/>
          <w:kern w:val="2"/>
          <w:sz w:val="28"/>
          <w:szCs w:val="24"/>
          <w:lang w:bidi="hi-IN"/>
        </w:rPr>
      </w:pPr>
      <w:r>
        <w:rPr>
          <w:rFonts w:eastAsia="SimSun" w:cs="Arial"/>
          <w:b/>
          <w:bCs/>
          <w:color w:val="00000A"/>
          <w:kern w:val="2"/>
          <w:sz w:val="28"/>
          <w:szCs w:val="24"/>
          <w:lang w:bidi="hi-IN"/>
        </w:rPr>
      </w:r>
    </w:p>
    <w:p>
      <w:pPr>
        <w:pStyle w:val="Normal"/>
        <w:spacing w:before="120" w:after="120"/>
        <w:ind w:right="21" w:hanging="0"/>
        <w:jc w:val="both"/>
        <w:rPr>
          <w:rFonts w:ascii="Times New Roman" w:hAnsi="Times New Roman"/>
        </w:rPr>
      </w:pPr>
      <w:r>
        <w:rPr>
          <w:rFonts w:ascii="Times New Roman" w:hAnsi="Times New Roman"/>
        </w:rPr>
        <w:tab/>
        <w:t>Ar šo___________________________________________________________________________ (</w:t>
      </w:r>
      <w:r>
        <w:rPr>
          <w:rFonts w:ascii="Times New Roman" w:hAnsi="Times New Roman"/>
          <w:i/>
        </w:rPr>
        <w:t>Pretendenta nosaukums, reģistrācijas numurs</w:t>
      </w:r>
      <w:r>
        <w:rPr>
          <w:rFonts w:ascii="Times New Roman" w:hAnsi="Times New Roman"/>
        </w:rPr>
        <w:t>) apliecina, izsludinātā</w:t>
      </w:r>
      <w:r>
        <w:rPr>
          <w:rFonts w:ascii="Times New Roman" w:hAnsi="Times New Roman"/>
          <w:b/>
          <w:bCs/>
          <w:iCs/>
          <w:color w:val="00000A"/>
          <w:sz w:val="24"/>
          <w:szCs w:val="20"/>
        </w:rPr>
        <w:t xml:space="preserve"> </w:t>
      </w:r>
      <w:r>
        <w:rPr>
          <w:rFonts w:eastAsia="SimSun" w:cs="Arial" w:ascii="Times New Roman" w:hAnsi="Times New Roman"/>
          <w:b/>
          <w:bCs/>
          <w:iCs/>
          <w:color w:val="00000A"/>
          <w:kern w:val="2"/>
          <w:sz w:val="24"/>
          <w:szCs w:val="24"/>
          <w:lang w:bidi="hi-IN"/>
        </w:rPr>
        <w:t xml:space="preserve">“Angāra dokumentācijas sagatavošana, būvniecība un nodošana ekspluatācijā” </w:t>
      </w:r>
      <w:r>
        <w:rPr>
          <w:rFonts w:eastAsia="SimSun" w:cs="Arial" w:ascii="Times New Roman" w:hAnsi="Times New Roman"/>
          <w:b/>
          <w:bCs/>
          <w:color w:val="00000A"/>
          <w:kern w:val="2"/>
          <w:sz w:val="24"/>
          <w:szCs w:val="24"/>
          <w:lang w:bidi="hi-IN"/>
        </w:rPr>
        <w:t>(</w:t>
      </w:r>
      <w:r>
        <w:rPr>
          <w:rFonts w:ascii="Times New Roman" w:hAnsi="Times New Roman"/>
          <w:bCs/>
        </w:rPr>
        <w:t>Identifikācijas Nr. DE 2022/) ietvaros veicamo</w:t>
      </w:r>
      <w:r>
        <w:rPr>
          <w:rFonts w:ascii="Times New Roman" w:hAnsi="Times New Roman"/>
        </w:rPr>
        <w:t xml:space="preserve"> pakalpojumu izpildes laikā Pretendenta paša resursiem veicamo pakalpojumu apjoms sastāda ______ % (finansiālā vērtība) no kopējā apjoma, apakšuzņēmējiem nododamo pakalpojumu apjoms sastāda ______ % (finansiālā vērtība) no kopējā apjoma.</w:t>
      </w:r>
    </w:p>
    <w:p>
      <w:pPr>
        <w:pStyle w:val="Normal"/>
        <w:spacing w:before="120" w:after="120"/>
        <w:ind w:right="304" w:firstLine="567"/>
        <w:jc w:val="both"/>
        <w:rPr>
          <w:rFonts w:ascii="Times New Roman" w:hAnsi="Times New Roman"/>
        </w:rPr>
      </w:pPr>
      <w:r>
        <w:rPr>
          <w:rFonts w:ascii="Times New Roman" w:hAnsi="Times New Roman"/>
        </w:rPr>
      </w:r>
    </w:p>
    <w:p>
      <w:pPr>
        <w:pStyle w:val="Normal"/>
        <w:spacing w:lineRule="auto" w:line="360"/>
        <w:ind w:right="304" w:hanging="0"/>
        <w:jc w:val="both"/>
        <w:rPr>
          <w:rFonts w:ascii="Times New Roman" w:hAnsi="Times New Roman"/>
        </w:rPr>
      </w:pPr>
      <w:r>
        <w:rPr>
          <w:rFonts w:ascii="Times New Roman" w:hAnsi="Times New Roman"/>
          <w:b/>
          <w:u w:val="single"/>
        </w:rPr>
        <w:t>Pieaicinātie apakšuzņēmēji:</w:t>
      </w:r>
    </w:p>
    <w:p>
      <w:pPr>
        <w:pStyle w:val="Normal"/>
        <w:spacing w:lineRule="auto" w:line="360"/>
        <w:ind w:right="304" w:hanging="0"/>
        <w:jc w:val="both"/>
        <w:rPr>
          <w:rFonts w:ascii="Times New Roman" w:hAnsi="Times New Roman"/>
          <w:b/>
          <w:b/>
          <w:u w:val="single"/>
        </w:rPr>
      </w:pPr>
      <w:r>
        <w:rPr>
          <w:rFonts w:ascii="Times New Roman" w:hAnsi="Times New Roman"/>
          <w:b/>
          <w:u w:val="single"/>
        </w:rPr>
      </w:r>
    </w:p>
    <w:p>
      <w:pPr>
        <w:pStyle w:val="Normal"/>
        <w:spacing w:lineRule="auto" w:line="360"/>
        <w:ind w:right="21" w:hanging="0"/>
        <w:jc w:val="both"/>
        <w:rPr>
          <w:rFonts w:ascii="Times New Roman" w:hAnsi="Times New Roman"/>
        </w:rPr>
      </w:pPr>
      <w:r>
        <w:rPr>
          <w:rFonts w:ascii="Times New Roman" w:hAnsi="Times New Roman"/>
        </w:rPr>
        <w:t>1. _________________ veiks  ____________________ , kas sastāda  ___ % (finansiālā vērtība) no</w:t>
      </w:r>
    </w:p>
    <w:p>
      <w:pPr>
        <w:pStyle w:val="Normal"/>
        <w:spacing w:lineRule="auto" w:line="360"/>
        <w:ind w:right="21" w:hanging="0"/>
        <w:jc w:val="both"/>
        <w:rPr>
          <w:rFonts w:ascii="Times New Roman" w:hAnsi="Times New Roman"/>
        </w:rPr>
      </w:pPr>
      <w:r>
        <w:rPr>
          <w:rFonts w:ascii="Times New Roman" w:hAnsi="Times New Roman"/>
          <w:color w:val="999999"/>
        </w:rPr>
        <w:t xml:space="preserve">  </w:t>
      </w:r>
      <w:r>
        <w:rPr>
          <w:rFonts w:ascii="Times New Roman" w:hAnsi="Times New Roman"/>
          <w:color w:val="999999"/>
        </w:rPr>
        <w:t>(apakšuzņēmēja nosaukums)          (darbu veids- nododamā līguma daļa)</w:t>
      </w:r>
    </w:p>
    <w:p>
      <w:pPr>
        <w:pStyle w:val="Normal"/>
        <w:spacing w:lineRule="auto" w:line="360"/>
        <w:ind w:right="21" w:hanging="0"/>
        <w:jc w:val="both"/>
        <w:rPr>
          <w:rFonts w:ascii="Times New Roman" w:hAnsi="Times New Roman"/>
        </w:rPr>
      </w:pPr>
      <w:r>
        <w:rPr>
          <w:rFonts w:ascii="Times New Roman" w:hAnsi="Times New Roman"/>
        </w:rPr>
        <w:t>kopējās līguma vērtības;</w:t>
      </w:r>
    </w:p>
    <w:p>
      <w:pPr>
        <w:pStyle w:val="Normal"/>
        <w:spacing w:lineRule="auto" w:line="360"/>
        <w:ind w:right="21" w:hanging="0"/>
        <w:jc w:val="both"/>
        <w:rPr>
          <w:rFonts w:ascii="Times New Roman" w:hAnsi="Times New Roman"/>
        </w:rPr>
      </w:pPr>
      <w:r>
        <w:rPr>
          <w:rFonts w:ascii="Times New Roman" w:hAnsi="Times New Roman"/>
        </w:rPr>
        <w:t xml:space="preserve"> </w:t>
      </w:r>
      <w:r>
        <w:rPr>
          <w:rFonts w:ascii="Times New Roman" w:hAnsi="Times New Roman"/>
        </w:rPr>
        <w:t>2. _________________ veiks  ____________________ , kas sastāda  ___ % (finansiālā vērtība) no</w:t>
      </w:r>
    </w:p>
    <w:p>
      <w:pPr>
        <w:pStyle w:val="Normal"/>
        <w:spacing w:lineRule="auto" w:line="360"/>
        <w:ind w:right="21" w:hanging="0"/>
        <w:jc w:val="both"/>
        <w:rPr>
          <w:rFonts w:ascii="Times New Roman" w:hAnsi="Times New Roman"/>
        </w:rPr>
      </w:pPr>
      <w:r>
        <w:rPr>
          <w:rFonts w:ascii="Times New Roman" w:hAnsi="Times New Roman"/>
          <w:color w:val="999999"/>
        </w:rPr>
        <w:t xml:space="preserve">  </w:t>
      </w:r>
      <w:r>
        <w:rPr>
          <w:rFonts w:ascii="Times New Roman" w:hAnsi="Times New Roman"/>
          <w:color w:val="999999"/>
        </w:rPr>
        <w:t>(apakšuzņēmēja nosaukums)          (darbu veids- nododamā līguma daļa)</w:t>
      </w:r>
    </w:p>
    <w:p>
      <w:pPr>
        <w:pStyle w:val="Normal"/>
        <w:spacing w:lineRule="auto" w:line="360"/>
        <w:ind w:right="21" w:hanging="0"/>
        <w:jc w:val="both"/>
        <w:rPr>
          <w:rFonts w:ascii="Times New Roman" w:hAnsi="Times New Roman"/>
        </w:rPr>
      </w:pPr>
      <w:r>
        <w:rPr>
          <w:rFonts w:ascii="Times New Roman" w:hAnsi="Times New Roman"/>
        </w:rPr>
        <w:t>kopējās līguma vērtības;</w:t>
      </w:r>
    </w:p>
    <w:p>
      <w:pPr>
        <w:pStyle w:val="Normal"/>
        <w:widowControl w:val="false"/>
        <w:tabs>
          <w:tab w:val="clear" w:pos="720"/>
          <w:tab w:val="left" w:pos="4680" w:leader="none"/>
          <w:tab w:val="left" w:pos="4860" w:leader="none"/>
          <w:tab w:val="left" w:pos="8100" w:leader="none"/>
        </w:tabs>
        <w:spacing w:lineRule="auto" w:line="360" w:before="0" w:after="0"/>
        <w:ind w:right="21" w:hanging="0"/>
        <w:contextualSpacing/>
        <w:jc w:val="both"/>
        <w:textAlignment w:val="baseline"/>
        <w:rPr>
          <w:rFonts w:ascii="Times New Roman" w:hAnsi="Times New Roman" w:eastAsia="Times New Roman" w:cs="Times New Roman"/>
          <w:lang w:eastAsia="ar-SA"/>
        </w:rPr>
      </w:pPr>
      <w:r>
        <w:rPr>
          <w:rFonts w:eastAsia="Times New Roman" w:cs="Times New Roman" w:ascii="Times New Roman" w:hAnsi="Times New Roman"/>
          <w:lang w:eastAsia="ar-SA"/>
        </w:rPr>
        <w:t>3...</w:t>
      </w:r>
      <w:r>
        <w:br w:type="page"/>
      </w:r>
    </w:p>
    <w:p>
      <w:pPr>
        <w:pStyle w:val="Heading2"/>
        <w:rPr>
          <w:rFonts w:ascii="Times New Roman" w:hAnsi="Times New Roman"/>
        </w:rPr>
      </w:pPr>
      <w:bookmarkStart w:id="44" w:name="__RefHeading___Toc1395_3125242467"/>
      <w:bookmarkEnd w:id="44"/>
      <w:r>
        <w:rPr/>
        <w:t xml:space="preserve">7.Pielikums </w:t>
      </w:r>
    </w:p>
    <w:p>
      <w:pPr>
        <w:pStyle w:val="Normal"/>
        <w:jc w:val="center"/>
        <w:rPr>
          <w:rFonts w:ascii="Times New Roman" w:hAnsi="Times New Roman"/>
        </w:rPr>
      </w:pPr>
      <w:r>
        <w:rPr>
          <w:rFonts w:cs="Times New Roman" w:ascii="Times New Roman" w:hAnsi="Times New Roman" w:asciiTheme="majorBidi" w:cstheme="majorBidi" w:hAnsiTheme="majorBidi"/>
          <w:b/>
        </w:rPr>
        <w:t>LĪGUMA PROJEKTS</w:t>
      </w:r>
    </w:p>
    <w:p>
      <w:pPr>
        <w:pStyle w:val="Normal"/>
        <w:spacing w:before="0" w:after="0"/>
        <w:rPr/>
      </w:pPr>
      <w:r>
        <w:rPr>
          <w:rFonts w:eastAsia="SimSun;宋体" w:cs="Times New Roman" w:ascii="Times New Roman" w:hAnsi="Times New Roman"/>
        </w:rPr>
        <w:t>Dobele</w:t>
        <w:tab/>
        <w:tab/>
        <w:tab/>
        <w:tab/>
        <w:tab/>
        <w:tab/>
        <w:tab/>
        <w:tab/>
        <w:tab/>
        <w:tab/>
        <w:tab/>
        <w:tab/>
        <w:tab/>
        <w:tab/>
        <w:tab/>
        <w:tab/>
        <w:tab/>
        <w:tab/>
        <w:tab/>
        <w:tab/>
        <w:tab/>
        <w:tab/>
        <w:tab/>
        <w:tab/>
        <w:tab/>
        <w:tab/>
        <w:t>2022. gad</w:t>
      </w:r>
      <w:r>
        <w:rPr>
          <w:rFonts w:eastAsia="SimSun;宋体" w:cs="Times New Roman" w:ascii="Times New Roman" w:hAnsi="Times New Roman"/>
          <w:color w:val="000000"/>
        </w:rPr>
        <w:t>a __.</w:t>
      </w:r>
      <w:r>
        <w:rPr>
          <w:rFonts w:eastAsia="SimSun;宋体" w:cs="Times New Roman" w:ascii="Times New Roman" w:hAnsi="Times New Roman"/>
        </w:rPr>
        <w:t>________</w:t>
      </w:r>
    </w:p>
    <w:p>
      <w:pPr>
        <w:pStyle w:val="Normal"/>
        <w:spacing w:before="0" w:after="0"/>
        <w:rPr>
          <w:rFonts w:ascii="Times New Roman" w:hAnsi="Times New Roman" w:cs="Times New Roman"/>
        </w:rPr>
      </w:pPr>
      <w:r>
        <w:rPr>
          <w:rFonts w:cs="Times New Roman" w:ascii="Times New Roman" w:hAnsi="Times New Roman"/>
        </w:rPr>
      </w:r>
    </w:p>
    <w:p>
      <w:pPr>
        <w:pStyle w:val="Normal"/>
        <w:ind w:firstLine="720"/>
        <w:jc w:val="both"/>
        <w:rPr/>
      </w:pPr>
      <w:r>
        <w:rPr>
          <w:rFonts w:eastAsia="SimSun;宋体" w:cs="Times New Roman" w:ascii="Times New Roman" w:hAnsi="Times New Roman"/>
          <w:b/>
          <w:bCs/>
        </w:rPr>
        <w:t>SIA “Dobeles enerģija”,</w:t>
      </w:r>
      <w:r>
        <w:rPr>
          <w:rFonts w:eastAsia="SimSun;宋体" w:cs="Times New Roman" w:ascii="Times New Roman" w:hAnsi="Times New Roman"/>
        </w:rPr>
        <w:t xml:space="preserve"> reģistrācijas numurs 45103002039, Edgara Francmaņa iela 6, Dobele, Dobeles novads, LV-3701, tās valdes priekšsēdētāja Ģirta Ozoliņa personā, turpmāk -PASŪTĪTĀJS, no vienas puses, un </w:t>
      </w:r>
    </w:p>
    <w:p>
      <w:pPr>
        <w:pStyle w:val="Normal"/>
        <w:ind w:firstLine="720"/>
        <w:jc w:val="both"/>
        <w:rPr/>
      </w:pPr>
      <w:r>
        <w:rPr>
          <w:rFonts w:eastAsia="SimSun;宋体" w:cs="Times New Roman" w:ascii="Times New Roman" w:hAnsi="Times New Roman"/>
          <w:b/>
          <w:bCs/>
        </w:rPr>
        <w:t>____________________</w:t>
      </w:r>
      <w:r>
        <w:rPr>
          <w:rFonts w:eastAsia="SimSun;宋体" w:cs="Times New Roman" w:ascii="Times New Roman" w:hAnsi="Times New Roman"/>
        </w:rPr>
        <w:t xml:space="preserve">, reģistrācijas numurs __________________ , ______________________________________________________________________________ tās </w:t>
      </w:r>
      <w:r>
        <w:rPr>
          <w:rFonts w:eastAsia="SimSun;宋体" w:cs="Times New Roman" w:ascii="Times New Roman" w:hAnsi="Times New Roman"/>
          <w:color w:val="000000"/>
        </w:rPr>
        <w:t xml:space="preserve">______________________________________________ </w:t>
      </w:r>
      <w:r>
        <w:rPr>
          <w:rFonts w:eastAsia="SimSun;宋体" w:cs="Times New Roman" w:ascii="Times New Roman" w:hAnsi="Times New Roman"/>
        </w:rPr>
        <w:t xml:space="preserve">personā (turpmāk – IZPILDĪTĀJS), no otras puses, abi kopā turpmāk – PUSES, </w:t>
      </w:r>
    </w:p>
    <w:p>
      <w:pPr>
        <w:pStyle w:val="Normal"/>
        <w:ind w:firstLine="720"/>
        <w:jc w:val="both"/>
        <w:rPr/>
      </w:pPr>
      <w:r>
        <w:rPr>
          <w:rFonts w:eastAsia="SimSun;宋体" w:cs="Times New Roman" w:ascii="Times New Roman" w:hAnsi="Times New Roman"/>
        </w:rPr>
        <w:t xml:space="preserve">saskaņā ar </w:t>
      </w:r>
      <w:r>
        <w:rPr>
          <w:rFonts w:eastAsia="SimSun;宋体" w:cs="Times New Roman" w:ascii="Times New Roman" w:hAnsi="Times New Roman"/>
          <w:b/>
          <w:bCs/>
        </w:rPr>
        <w:t>Iepirkuma procedūru “Angāra dokumentācijas sagatavošana, būvniecība un nodošana ekspluatācijā”</w:t>
      </w:r>
      <w:r>
        <w:rPr>
          <w:rFonts w:eastAsia="SimSun;宋体" w:cs="Times New Roman" w:ascii="Times New Roman" w:hAnsi="Times New Roman"/>
        </w:rPr>
        <w:t xml:space="preserve"> (</w:t>
      </w:r>
      <w:r>
        <w:rPr>
          <w:rFonts w:eastAsia="SimSun;宋体" w:cs="Times New Roman" w:ascii="Times New Roman" w:hAnsi="Times New Roman"/>
          <w:b/>
          <w:bCs/>
        </w:rPr>
        <w:t xml:space="preserve">ID Nr. DE 2022/1) </w:t>
      </w:r>
      <w:r>
        <w:rPr>
          <w:rFonts w:eastAsia="SimSun;宋体" w:cs="Times New Roman" w:ascii="Times New Roman" w:hAnsi="Times New Roman"/>
        </w:rPr>
        <w:t>rezultātiem un iepirkuma komisijas 2022.gada ___._____________ lēmumu, noslēdz līgumu (turpmāk - līgums):</w:t>
      </w:r>
    </w:p>
    <w:p>
      <w:pPr>
        <w:pStyle w:val="Normal"/>
        <w:numPr>
          <w:ilvl w:val="0"/>
          <w:numId w:val="20"/>
        </w:numPr>
        <w:tabs>
          <w:tab w:val="clear" w:pos="720"/>
          <w:tab w:val="left" w:pos="426" w:leader="none"/>
        </w:tabs>
        <w:jc w:val="center"/>
        <w:rPr>
          <w:rFonts w:ascii="Times New Roman" w:hAnsi="Times New Roman" w:cs="Times New Roman"/>
          <w:b/>
          <w:b/>
        </w:rPr>
      </w:pPr>
      <w:r>
        <w:rPr>
          <w:rFonts w:cs="Times New Roman" w:ascii="Times New Roman" w:hAnsi="Times New Roman"/>
          <w:b/>
        </w:rPr>
        <w:t>Līguma priekšmets un termiņš</w:t>
      </w:r>
    </w:p>
    <w:p>
      <w:pPr>
        <w:pStyle w:val="Normal"/>
        <w:numPr>
          <w:ilvl w:val="1"/>
          <w:numId w:val="20"/>
        </w:numPr>
        <w:spacing w:before="0" w:after="0"/>
        <w:jc w:val="both"/>
        <w:rPr/>
      </w:pPr>
      <w:r>
        <w:rPr>
          <w:rFonts w:cs="Times New Roman" w:ascii="Times New Roman" w:hAnsi="Times New Roman"/>
        </w:rPr>
        <w:t xml:space="preserve">Pamatojoties uz SIA „Dobeles enerģija” __.___._________ veiktās </w:t>
      </w:r>
      <w:r>
        <w:rPr>
          <w:rFonts w:eastAsia="SimSun;宋体" w:cs="Times New Roman" w:ascii="Times New Roman" w:hAnsi="Times New Roman"/>
          <w:b/>
          <w:bCs/>
        </w:rPr>
        <w:t>Iepirkuma procedūras “Angāra dokumentācijas sagatavošana, būvniecība un nodošana ekspluatācijā”</w:t>
      </w:r>
      <w:r>
        <w:rPr>
          <w:rFonts w:eastAsia="SimSun;宋体" w:cs="Times New Roman" w:ascii="Times New Roman" w:hAnsi="Times New Roman"/>
        </w:rPr>
        <w:t xml:space="preserve"> (</w:t>
      </w:r>
      <w:r>
        <w:rPr>
          <w:rFonts w:eastAsia="SimSun;宋体" w:cs="Times New Roman" w:ascii="Times New Roman" w:hAnsi="Times New Roman"/>
          <w:b/>
          <w:bCs/>
        </w:rPr>
        <w:t>ID Nr. DE 2022/1)</w:t>
      </w:r>
      <w:r>
        <w:rPr>
          <w:rFonts w:cs="Times New Roman" w:ascii="Times New Roman" w:hAnsi="Times New Roman"/>
        </w:rPr>
        <w:t xml:space="preserve"> rezultātiem, Pasūtītājs uzdod Izpildītājam, bet Izpildītājs apņemas Īles ielā 4, Dobelē, Dobeles nov.</w:t>
      </w:r>
      <w:r>
        <w:rPr>
          <w:rFonts w:cs="Times New Roman" w:ascii="Times New Roman" w:hAnsi="Times New Roman"/>
          <w:i/>
        </w:rPr>
        <w:t xml:space="preserve"> </w:t>
      </w:r>
      <w:r>
        <w:rPr>
          <w:rFonts w:cs="Times New Roman" w:ascii="Times New Roman" w:hAnsi="Times New Roman"/>
        </w:rPr>
        <w:t>(turpmāk tekstā –Objekts) atbilstoši Pasūtītāja norādījumiem, ar Uzņēmēja darbaspēku un rīkiem izpildīt Nolikuma Tehniskajā specifikācijā  minētos darbus (Pielikums Nr.1) par Finanšu piedāvājumā norādīto summu (turpmāk līguma tekstā –</w:t>
      </w:r>
      <w:r>
        <w:rPr>
          <w:rFonts w:cs="Times New Roman" w:ascii="Times New Roman" w:hAnsi="Times New Roman"/>
          <w:spacing w:val="-1"/>
        </w:rPr>
        <w:t xml:space="preserve"> Darbi). </w:t>
      </w:r>
    </w:p>
    <w:p>
      <w:pPr>
        <w:pStyle w:val="ListParagraph"/>
        <w:numPr>
          <w:ilvl w:val="1"/>
          <w:numId w:val="20"/>
        </w:numPr>
        <w:spacing w:before="0" w:after="46"/>
        <w:contextualSpacing/>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Darbi sevī ietver visus objektu izbūvei nepieciešamos projetēšanas darbus, būvdarbus, būvniecības vadību un organizēšanu, būvniecībai nepieciešamo materiālu un iekārtu piegādi, izpildu dokumentācijas un citas dokumentācijas sagatavošanu un citas darbības, kas izriet no Līguma vai Tāmes – specifikācijas.</w:t>
      </w:r>
    </w:p>
    <w:p>
      <w:pPr>
        <w:pStyle w:val="ListParagraph"/>
        <w:numPr>
          <w:ilvl w:val="1"/>
          <w:numId w:val="20"/>
        </w:numPr>
        <w:spacing w:before="0" w:after="46"/>
        <w:contextualSpacing/>
        <w:jc w:val="both"/>
        <w:rPr>
          <w:rFonts w:ascii="Times New Roman" w:hAnsi="Times New Roman" w:cs="Times New Roman" w:asciiTheme="majorBidi" w:cstheme="majorBidi" w:hAnsiTheme="majorBidi"/>
        </w:rPr>
      </w:pPr>
      <w:r>
        <w:rPr>
          <w:rFonts w:eastAsia="SimSun" w:cs="Times New Roman" w:ascii="Times New Roman" w:hAnsi="Times New Roman" w:asciiTheme="majorBidi" w:cstheme="majorBidi" w:hAnsiTheme="majorBidi"/>
          <w:spacing w:val="-1"/>
        </w:rPr>
        <w:t>Izpildītājs</w:t>
      </w:r>
      <w:r>
        <w:rPr>
          <w:rFonts w:cs="Times New Roman" w:ascii="Times New Roman" w:hAnsi="Times New Roman" w:asciiTheme="majorBidi" w:cstheme="majorBidi" w:hAnsiTheme="majorBidi"/>
          <w:spacing w:val="-1"/>
        </w:rPr>
        <w:t xml:space="preserve"> apliecina, ka viņš ir pienācīgi iepazinies ar veicamajiem Darbiem, tajā skaitā ar tajā ietvertajiem risinājumiem, darbu apjomiem, pielietojamiem materiāliem un prasībām.</w:t>
      </w:r>
    </w:p>
    <w:p>
      <w:pPr>
        <w:pStyle w:val="Normal"/>
        <w:numPr>
          <w:ilvl w:val="1"/>
          <w:numId w:val="20"/>
        </w:numPr>
        <w:spacing w:before="0" w:after="0"/>
        <w:jc w:val="both"/>
        <w:rPr/>
      </w:pPr>
      <w:r>
        <w:rPr>
          <w:rFonts w:eastAsia="SimSun;宋体" w:cs="Times New Roman" w:ascii="Times New Roman" w:hAnsi="Times New Roman"/>
        </w:rPr>
        <w:t>Izpildītājam jānodrošina garantija vismaz 2 (divi) gadi kopš pieņemšanas-nodošanas akta parakstīšanas brīža</w:t>
      </w:r>
      <w:r>
        <w:rPr>
          <w:rFonts w:cs="Times New Roman" w:ascii="Times New Roman" w:hAnsi="Times New Roman"/>
        </w:rPr>
        <w:t>.</w:t>
      </w:r>
    </w:p>
    <w:p>
      <w:pPr>
        <w:pStyle w:val="Normal"/>
        <w:numPr>
          <w:ilvl w:val="1"/>
          <w:numId w:val="20"/>
        </w:numPr>
        <w:spacing w:before="0" w:after="0"/>
        <w:jc w:val="both"/>
        <w:rPr/>
      </w:pPr>
      <w:r>
        <w:rPr>
          <w:rFonts w:eastAsia="Times New Roman" w:cs="Times New Roman" w:ascii="Times New Roman" w:hAnsi="Times New Roman"/>
        </w:rPr>
        <w:t>4 (četru) mēnešu laikā no Līguma parakstīšanas dienas.</w:t>
      </w:r>
    </w:p>
    <w:p>
      <w:pPr>
        <w:pStyle w:val="Normal"/>
        <w:spacing w:before="0" w:after="0"/>
        <w:ind w:left="570" w:hanging="0"/>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21"/>
        </w:numPr>
        <w:tabs>
          <w:tab w:val="clear" w:pos="720"/>
          <w:tab w:val="left" w:pos="426" w:leader="none"/>
        </w:tabs>
        <w:jc w:val="center"/>
        <w:rPr/>
      </w:pPr>
      <w:r>
        <w:rPr>
          <w:rFonts w:cs="Times New Roman" w:ascii="Times New Roman" w:hAnsi="Times New Roman"/>
          <w:b/>
        </w:rPr>
        <w:t>Norēķini</w:t>
      </w:r>
    </w:p>
    <w:p>
      <w:pPr>
        <w:pStyle w:val="Normal"/>
        <w:numPr>
          <w:ilvl w:val="1"/>
          <w:numId w:val="21"/>
        </w:numPr>
        <w:tabs>
          <w:tab w:val="clear" w:pos="720"/>
          <w:tab w:val="left" w:pos="426" w:leader="none"/>
        </w:tabs>
        <w:spacing w:before="0" w:after="0"/>
        <w:jc w:val="both"/>
        <w:rPr/>
      </w:pPr>
      <w:r>
        <w:rPr>
          <w:rFonts w:cs="Times New Roman" w:ascii="Times New Roman" w:hAnsi="Times New Roman" w:asciiTheme="majorBidi" w:cstheme="majorBidi" w:hAnsiTheme="majorBidi"/>
        </w:rPr>
        <w:t>Kopējā Līguma summa saskaņā ar Līguma 2.pielikumu ir ___________ EUR (__________________ euro un __ centi) bez pievienotās vērtības nodokļa (turpmāk - PVN). PVN tiek aprēķināts un maksāts papildus saskaņā ar spēkā esošo nodokļa likmi.</w:t>
      </w:r>
    </w:p>
    <w:p>
      <w:pPr>
        <w:pStyle w:val="Normal"/>
        <w:numPr>
          <w:ilvl w:val="1"/>
          <w:numId w:val="21"/>
        </w:numPr>
        <w:tabs>
          <w:tab w:val="clear" w:pos="720"/>
          <w:tab w:val="left" w:pos="426" w:leader="none"/>
        </w:tabs>
        <w:spacing w:before="0" w:after="0"/>
        <w:jc w:val="both"/>
        <w:rPr/>
      </w:pPr>
      <w:r>
        <w:rPr>
          <w:rFonts w:cs="Times New Roman" w:ascii="Times New Roman" w:hAnsi="Times New Roman" w:asciiTheme="majorBidi" w:cstheme="majorBidi" w:hAnsiTheme="majorBidi"/>
          <w:bCs/>
          <w:iCs/>
        </w:rPr>
        <w:t xml:space="preserve">Līguma kopējā summā ir ietvertas visas izmaksas, kas saistītas ar Darbu, tajā skaitā </w:t>
      </w:r>
      <w:r>
        <w:rPr>
          <w:rFonts w:eastAsia="SimSun" w:cs="Times New Roman" w:ascii="Times New Roman" w:hAnsi="Times New Roman" w:asciiTheme="majorBidi" w:cstheme="majorBidi" w:hAnsiTheme="majorBidi"/>
          <w:bCs/>
          <w:iCs/>
          <w:color w:val="000000"/>
        </w:rPr>
        <w:t>dokumentu sagatavošana,</w:t>
      </w:r>
      <w:r>
        <w:rPr>
          <w:rFonts w:cs="Times New Roman" w:ascii="Times New Roman" w:hAnsi="Times New Roman" w:asciiTheme="majorBidi" w:cstheme="majorBidi" w:hAnsiTheme="majorBidi"/>
          <w:bCs/>
          <w:iCs/>
        </w:rPr>
        <w:t xml:space="preserve"> Angāra piegādes un uzstādīšanas, aprīkojuma un uzstādīšanas izmaksas, visu nepieciešamo materiālu, darba algu izmaksas, visi transporta izdevumi, nodokļu (izņemot PVN), nodevu, apdrošināšanas, garantiju izmaksas, izmaksas nepieciešamo atļauju iegūšanai no trešajām personām un visas citas ar Līguma savlaicīgu un kvalitatīvu izpildi saistītās izmaksas. </w:t>
      </w:r>
    </w:p>
    <w:p>
      <w:pPr>
        <w:pStyle w:val="Normal"/>
        <w:numPr>
          <w:ilvl w:val="1"/>
          <w:numId w:val="21"/>
        </w:numPr>
        <w:tabs>
          <w:tab w:val="clear" w:pos="720"/>
          <w:tab w:val="left" w:pos="426" w:leader="none"/>
        </w:tabs>
        <w:spacing w:before="0" w:after="0"/>
        <w:jc w:val="both"/>
        <w:rPr/>
      </w:pPr>
      <w:r>
        <w:rPr>
          <w:rFonts w:cs="Times New Roman" w:ascii="Times New Roman" w:hAnsi="Times New Roman"/>
        </w:rPr>
        <w:t>Maksājumi tiek veikti uz Uzņēmēja norādīto bankas kontu.</w:t>
      </w:r>
    </w:p>
    <w:p>
      <w:pPr>
        <w:pStyle w:val="Normal"/>
        <w:numPr>
          <w:ilvl w:val="1"/>
          <w:numId w:val="21"/>
        </w:numPr>
        <w:tabs>
          <w:tab w:val="clear" w:pos="720"/>
          <w:tab w:val="left" w:pos="426" w:leader="none"/>
        </w:tabs>
        <w:spacing w:before="0" w:after="0"/>
        <w:jc w:val="both"/>
        <w:rPr/>
      </w:pPr>
      <w:r>
        <w:rPr>
          <w:rFonts w:cs="Times New Roman" w:ascii="Times New Roman" w:hAnsi="Times New Roman"/>
        </w:rPr>
        <w:t xml:space="preserve">Pasūtītājs par Darbiem veic apmaksu šādā kārtībā: </w:t>
      </w:r>
    </w:p>
    <w:p>
      <w:pPr>
        <w:pStyle w:val="Normal"/>
        <w:numPr>
          <w:ilvl w:val="2"/>
          <w:numId w:val="21"/>
        </w:numPr>
        <w:tabs>
          <w:tab w:val="clear" w:pos="720"/>
          <w:tab w:val="left" w:pos="426" w:leader="none"/>
        </w:tabs>
        <w:spacing w:before="0" w:after="103"/>
        <w:jc w:val="both"/>
        <w:rPr/>
      </w:pPr>
      <w:r>
        <w:rPr>
          <w:rFonts w:cs="Times New Roman" w:ascii="Times New Roman" w:hAnsi="Times New Roman"/>
        </w:rPr>
        <w:t>par dokumentu sagatavošanu būvdarbu veikšanai 30 (trīsdesmit) dienu laikā pēc Līguma noteikto Pušu pilnvaroto personu (turpmāk – Pušu pilnvarotās personas, atsevišķi Pasūtītāja vai Izpildītāja pilnvarotā persona) nodošanas – pieņemšanas akta abpusējas parakstīšanas un rēķina saņemšanas;</w:t>
      </w:r>
    </w:p>
    <w:p>
      <w:pPr>
        <w:pStyle w:val="Normal"/>
        <w:numPr>
          <w:ilvl w:val="2"/>
          <w:numId w:val="21"/>
        </w:numPr>
        <w:tabs>
          <w:tab w:val="clear" w:pos="720"/>
          <w:tab w:val="left" w:pos="426" w:leader="none"/>
        </w:tabs>
        <w:spacing w:before="0" w:after="103"/>
        <w:jc w:val="both"/>
        <w:rPr/>
      </w:pPr>
      <w:r>
        <w:rPr>
          <w:rFonts w:cs="Times New Roman" w:ascii="Times New Roman" w:hAnsi="Times New Roman"/>
        </w:rPr>
        <w:t>par būvobjekta nodošanu ekspluatācijā  30 (trīsdesmit) dienu laikā pēc Līguma noteikto Pušu pilnvaroto personu (turpmāk – Pušu pilnvarotās personas, atsevišķi Pasūtītāja vai Izpildītāja pilnvarotā persona) nodošanas – pieņemšanas akta abpusējas parakstīšanas un rēķina saņemšanas.</w:t>
      </w:r>
    </w:p>
    <w:p>
      <w:pPr>
        <w:pStyle w:val="Normal"/>
        <w:numPr>
          <w:ilvl w:val="0"/>
          <w:numId w:val="21"/>
        </w:numPr>
        <w:tabs>
          <w:tab w:val="clear" w:pos="720"/>
          <w:tab w:val="left" w:pos="426" w:leader="none"/>
        </w:tabs>
        <w:spacing w:before="0" w:after="103"/>
        <w:jc w:val="center"/>
        <w:rPr>
          <w:b/>
          <w:b/>
          <w:bCs/>
        </w:rPr>
      </w:pPr>
      <w:r>
        <w:rPr>
          <w:rFonts w:cs="Times New Roman" w:ascii="Times New Roman" w:hAnsi="Times New Roman"/>
          <w:b/>
          <w:bCs/>
        </w:rPr>
        <w:t xml:space="preserve">Darba pieņemšana - nodošana </w:t>
      </w:r>
    </w:p>
    <w:p>
      <w:pPr>
        <w:pStyle w:val="Normal"/>
        <w:numPr>
          <w:ilvl w:val="1"/>
          <w:numId w:val="21"/>
        </w:numPr>
        <w:tabs>
          <w:tab w:val="clear" w:pos="720"/>
          <w:tab w:val="left" w:pos="426" w:leader="none"/>
        </w:tabs>
        <w:spacing w:before="0" w:after="0"/>
        <w:jc w:val="both"/>
        <w:rPr/>
      </w:pPr>
      <w:r>
        <w:rPr>
          <w:rFonts w:cs="Times New Roman" w:ascii="Times New Roman" w:hAnsi="Times New Roman"/>
        </w:rPr>
        <w:t>Izpildītājs veic būvniecības ieceres dokumentācijas izstrādāšanu un saskaņošanu.</w:t>
      </w:r>
    </w:p>
    <w:p>
      <w:pPr>
        <w:pStyle w:val="Normal"/>
        <w:numPr>
          <w:ilvl w:val="1"/>
          <w:numId w:val="21"/>
        </w:numPr>
        <w:tabs>
          <w:tab w:val="clear" w:pos="720"/>
          <w:tab w:val="left" w:pos="426" w:leader="none"/>
        </w:tabs>
        <w:spacing w:before="0" w:after="0"/>
        <w:jc w:val="both"/>
        <w:rPr/>
      </w:pPr>
      <w:r>
        <w:rPr>
          <w:rFonts w:cs="Times New Roman" w:ascii="Times New Roman" w:hAnsi="Times New Roman"/>
        </w:rPr>
        <w:t xml:space="preserve">Izpildītājs būvniecības ieceri vispirms saskaņo ar Pasūtītāja pilnvaroto personu. </w:t>
      </w:r>
    </w:p>
    <w:p>
      <w:pPr>
        <w:pStyle w:val="Normal"/>
        <w:numPr>
          <w:ilvl w:val="1"/>
          <w:numId w:val="21"/>
        </w:numPr>
        <w:tabs>
          <w:tab w:val="clear" w:pos="720"/>
          <w:tab w:val="left" w:pos="426" w:leader="none"/>
        </w:tabs>
        <w:spacing w:before="0" w:after="0"/>
        <w:jc w:val="both"/>
        <w:rPr/>
      </w:pPr>
      <w:r>
        <w:rPr>
          <w:rFonts w:cs="Times New Roman" w:ascii="Times New Roman" w:hAnsi="Times New Roman"/>
        </w:rPr>
        <w:t xml:space="preserve">Izpildītājs nodrošina būvatļaujas saņemšanu. </w:t>
      </w:r>
    </w:p>
    <w:p>
      <w:pPr>
        <w:pStyle w:val="Normal"/>
        <w:numPr>
          <w:ilvl w:val="1"/>
          <w:numId w:val="21"/>
        </w:numPr>
        <w:tabs>
          <w:tab w:val="clear" w:pos="720"/>
          <w:tab w:val="left" w:pos="426" w:leader="none"/>
        </w:tabs>
        <w:spacing w:before="0" w:after="0"/>
        <w:jc w:val="both"/>
        <w:rPr/>
      </w:pPr>
      <w:r>
        <w:rPr>
          <w:rFonts w:cs="Times New Roman" w:ascii="Times New Roman" w:hAnsi="Times New Roman"/>
        </w:rPr>
        <w:t xml:space="preserve">Izpildītājs būvprojekta izstrādi veic atbilstoši Līguma 1.pielikumā noteiktajai Tehniskajai specifikācijai. </w:t>
      </w:r>
    </w:p>
    <w:p>
      <w:pPr>
        <w:pStyle w:val="Normal"/>
        <w:numPr>
          <w:ilvl w:val="1"/>
          <w:numId w:val="21"/>
        </w:numPr>
        <w:tabs>
          <w:tab w:val="clear" w:pos="720"/>
          <w:tab w:val="left" w:pos="426" w:leader="none"/>
        </w:tabs>
        <w:spacing w:before="0" w:after="103"/>
        <w:jc w:val="both"/>
        <w:rPr/>
      </w:pPr>
      <w:r>
        <w:rPr>
          <w:rFonts w:cs="Times New Roman" w:ascii="Times New Roman" w:hAnsi="Times New Roman"/>
        </w:rPr>
        <w:t xml:space="preserve">Izpildītājs būvprojektu izstrādā atbilstoši attiecināmajiem Ministru kabineta noteikumiem un to skaņo vispirms ar Pasūtītāja pilnvaroto personu un tad ar Dobeles novada būvvaldi un citām institūcijām, atbilstoši būvatļaujā ietvertajiem projektēšanas nosacījumiem. </w:t>
      </w:r>
    </w:p>
    <w:p>
      <w:pPr>
        <w:pStyle w:val="Normal"/>
        <w:numPr>
          <w:ilvl w:val="1"/>
          <w:numId w:val="21"/>
        </w:numPr>
        <w:tabs>
          <w:tab w:val="clear" w:pos="720"/>
          <w:tab w:val="left" w:pos="426" w:leader="none"/>
        </w:tabs>
        <w:spacing w:before="0" w:after="103"/>
        <w:jc w:val="both"/>
        <w:rPr/>
      </w:pPr>
      <w:r>
        <w:rPr>
          <w:rFonts w:cs="Times New Roman" w:ascii="Times New Roman" w:hAnsi="Times New Roman"/>
        </w:rPr>
        <w:t xml:space="preserve">Izpildītājs uzsāk būvdarbus, kad saņemtā būvatļauja kļuvusi neapstrīdama un izpildīti būvatļaujā ietvertie nosacījumi. </w:t>
      </w:r>
    </w:p>
    <w:p>
      <w:pPr>
        <w:pStyle w:val="Normal"/>
        <w:numPr>
          <w:ilvl w:val="1"/>
          <w:numId w:val="21"/>
        </w:numPr>
        <w:tabs>
          <w:tab w:val="clear" w:pos="720"/>
          <w:tab w:val="left" w:pos="426" w:leader="none"/>
        </w:tabs>
        <w:spacing w:before="0" w:after="103"/>
        <w:jc w:val="both"/>
        <w:rPr/>
      </w:pPr>
      <w:r>
        <w:rPr>
          <w:rFonts w:cs="Times New Roman" w:ascii="Times New Roman" w:hAnsi="Times New Roman"/>
        </w:rPr>
        <w:t xml:space="preserve">Darbu nodošana - pieņemšana notiek šādā kārtībā: </w:t>
      </w:r>
    </w:p>
    <w:p>
      <w:pPr>
        <w:pStyle w:val="Normal"/>
        <w:numPr>
          <w:ilvl w:val="2"/>
          <w:numId w:val="21"/>
        </w:numPr>
        <w:tabs>
          <w:tab w:val="clear" w:pos="720"/>
          <w:tab w:val="left" w:pos="426" w:leader="none"/>
        </w:tabs>
        <w:spacing w:before="0" w:after="103"/>
        <w:ind w:left="1134" w:hanging="737"/>
        <w:jc w:val="both"/>
        <w:rPr/>
      </w:pPr>
      <w:r>
        <w:rPr>
          <w:rFonts w:cs="Times New Roman" w:ascii="Times New Roman" w:hAnsi="Times New Roman"/>
        </w:rPr>
        <w:t xml:space="preserve">Izpildītājs būvprojekta izstrādi nodod Pasūtītājam Pušu pilnvarotajām personām parakstot būvprojekta nodošanas – pieņemšanas aktu. </w:t>
      </w:r>
    </w:p>
    <w:p>
      <w:pPr>
        <w:pStyle w:val="Normal"/>
        <w:numPr>
          <w:ilvl w:val="2"/>
          <w:numId w:val="21"/>
        </w:numPr>
        <w:tabs>
          <w:tab w:val="clear" w:pos="720"/>
          <w:tab w:val="left" w:pos="426" w:leader="none"/>
        </w:tabs>
        <w:spacing w:before="0" w:after="103"/>
        <w:ind w:left="1134" w:hanging="737"/>
        <w:jc w:val="both"/>
        <w:rPr/>
      </w:pPr>
      <w:r>
        <w:rPr>
          <w:rFonts w:cs="Times New Roman" w:ascii="Times New Roman" w:hAnsi="Times New Roman"/>
        </w:rPr>
        <w:t xml:space="preserve">Pasūtītāja pilnvarotā persona 10 (desmit) darba dienu laikā pēc būvprojekta nodošanas – pieņemšanas akta saņemšanas to paraksta, ja būvprojekts atbilstoši ir saskaņots ar Pasūtītāja pilnvaroto personu, attiecīgā būvvalde izdarījusi būvatļaujā atzīmi par projektēšanas nosacījumu izpildi un Izpildītājs iesniedzis Pasūtītājam būvprojektu divos eksemplāros papīra formā ar saskaņojumu oriģināliem un vienā eksemplārā uz datu nesēja saskaņā ar spēkā esošo normatīvo aktu prasībām; </w:t>
      </w:r>
    </w:p>
    <w:p>
      <w:pPr>
        <w:pStyle w:val="Normal"/>
        <w:numPr>
          <w:ilvl w:val="2"/>
          <w:numId w:val="21"/>
        </w:numPr>
        <w:tabs>
          <w:tab w:val="clear" w:pos="720"/>
          <w:tab w:val="left" w:pos="426" w:leader="none"/>
        </w:tabs>
        <w:spacing w:before="0" w:after="103"/>
        <w:ind w:left="1134" w:hanging="737"/>
        <w:jc w:val="both"/>
        <w:rPr/>
      </w:pPr>
      <w:r>
        <w:rPr>
          <w:rFonts w:cs="Times New Roman" w:ascii="Times New Roman" w:hAnsi="Times New Roman"/>
        </w:rPr>
        <w:t>Pasūtītāja pilnvarotā persona, 10 (desmit) darba dienu laikā pēc Līguma būvdarbu izpildes aktu saņemšanas, pieņem Izpildītāja izpildītos būvdarbus, parakstot būvdarbu izpildes aktu, vai sniedz pamatotu rakstisku atteikumu;</w:t>
      </w:r>
    </w:p>
    <w:p>
      <w:pPr>
        <w:pStyle w:val="Normal"/>
        <w:numPr>
          <w:ilvl w:val="2"/>
          <w:numId w:val="21"/>
        </w:numPr>
        <w:spacing w:before="0" w:after="103"/>
        <w:ind w:left="1134" w:hanging="737"/>
        <w:jc w:val="both"/>
        <w:rPr/>
      </w:pPr>
      <w:r>
        <w:rPr>
          <w:rFonts w:cs="Times New Roman" w:ascii="Times New Roman" w:hAnsi="Times New Roman"/>
        </w:rPr>
        <w:t>ja Pasūtītāja pilnvarotā persona nav parakstījusi Izpildītāja iesniegtos būvdarbu izpildes aktus, Izpildītājs 5 (piecu) darba dienu laikā no rakstiska atteikuma saņemšanas dienas, ņemot vērā Pasūtītāja pilnvarotās personas rakstisko atteikumu, novērš būvdarbu trūkumus, izlabo attiecīgos būvdarbu izpildes aktus un iesniedz tos Pasūtītāja pilnvarotajai personai atkārtoti;</w:t>
      </w:r>
    </w:p>
    <w:p>
      <w:pPr>
        <w:pStyle w:val="Normal"/>
        <w:numPr>
          <w:ilvl w:val="1"/>
          <w:numId w:val="21"/>
        </w:numPr>
        <w:spacing w:before="0" w:after="103"/>
        <w:ind w:left="1134" w:hanging="737"/>
        <w:jc w:val="both"/>
        <w:rPr/>
      </w:pPr>
      <w:r>
        <w:rPr>
          <w:rFonts w:cs="Times New Roman" w:ascii="Times New Roman" w:hAnsi="Times New Roman"/>
        </w:rPr>
        <w:t xml:space="preserve">Būvdarbu izpildes akta parakstīšana un attiecīga rēķina apmaksa neietekmē un nemazina Pasūtītāja tiesības izvirzīt pretenzijas par Izpildītāja veikto būvdarbu kvalitāti, apjomiem un defektiem. </w:t>
      </w:r>
    </w:p>
    <w:p>
      <w:pPr>
        <w:pStyle w:val="Normal"/>
        <w:numPr>
          <w:ilvl w:val="1"/>
          <w:numId w:val="21"/>
        </w:numPr>
        <w:spacing w:before="0" w:after="103"/>
        <w:ind w:left="1134" w:hanging="737"/>
        <w:jc w:val="both"/>
        <w:rPr/>
      </w:pPr>
      <w:r>
        <w:rPr>
          <w:rFonts w:cs="Times New Roman" w:ascii="Times New Roman" w:hAnsi="Times New Roman"/>
        </w:rPr>
        <w:t xml:space="preserve">Darbu izpildes nodošana - pieņemšana notiek Pušu pilnvarotajām personām parakstot Darbu izpildes nodošanas - pieņemšanas aktu, ja ir izpildīti šādi priekšnosacījumi: </w:t>
      </w:r>
    </w:p>
    <w:p>
      <w:pPr>
        <w:pStyle w:val="Normal"/>
        <w:numPr>
          <w:ilvl w:val="2"/>
          <w:numId w:val="21"/>
        </w:numPr>
        <w:spacing w:before="0" w:after="103"/>
        <w:ind w:left="1701" w:hanging="737"/>
        <w:jc w:val="both"/>
        <w:rPr/>
      </w:pPr>
      <w:r>
        <w:rPr>
          <w:rFonts w:cs="Times New Roman" w:ascii="Times New Roman" w:hAnsi="Times New Roman"/>
        </w:rPr>
        <w:t xml:space="preserve">ir abpusēji parakstīti visi Līguma apakšpunktā noteiktie būvdarbu izpildes nodošanas-pieņemšanas akti; </w:t>
      </w:r>
    </w:p>
    <w:p>
      <w:pPr>
        <w:pStyle w:val="Normal"/>
        <w:numPr>
          <w:ilvl w:val="2"/>
          <w:numId w:val="21"/>
        </w:numPr>
        <w:spacing w:before="0" w:after="103"/>
        <w:ind w:left="1701" w:hanging="737"/>
        <w:jc w:val="both"/>
        <w:rPr/>
      </w:pPr>
      <w:r>
        <w:rPr>
          <w:rFonts w:cs="Times New Roman" w:ascii="Times New Roman" w:hAnsi="Times New Roman"/>
        </w:rPr>
        <w:t xml:space="preserve">pilnībā un saskaņā ar Līgumu pabeigti Darbi; </w:t>
      </w:r>
    </w:p>
    <w:p>
      <w:pPr>
        <w:pStyle w:val="Normal"/>
        <w:numPr>
          <w:ilvl w:val="2"/>
          <w:numId w:val="21"/>
        </w:numPr>
        <w:spacing w:before="0" w:after="103"/>
        <w:ind w:left="1701" w:hanging="737"/>
        <w:jc w:val="both"/>
        <w:rPr/>
      </w:pPr>
      <w:r>
        <w:rPr>
          <w:rFonts w:cs="Times New Roman" w:ascii="Times New Roman" w:hAnsi="Times New Roman"/>
        </w:rPr>
        <w:t xml:space="preserve">objekts ir pilnībā atbrīvots, t.sk. no visas būvtehnikas un neizmantotajiem materiāliem, kā arī būvgružiem un atkritumiem; </w:t>
      </w:r>
    </w:p>
    <w:p>
      <w:pPr>
        <w:pStyle w:val="Normal"/>
        <w:numPr>
          <w:ilvl w:val="2"/>
          <w:numId w:val="21"/>
        </w:numPr>
        <w:spacing w:before="0" w:after="103"/>
        <w:ind w:left="1701" w:hanging="737"/>
        <w:jc w:val="both"/>
        <w:rPr/>
      </w:pPr>
      <w:r>
        <w:rPr>
          <w:rFonts w:cs="Times New Roman" w:ascii="Times New Roman" w:hAnsi="Times New Roman"/>
        </w:rPr>
        <w:t xml:space="preserve">Izpildītājs par saviem līdzekļiem ir noorganizējis visas speciālās pieņemšanas, ko veic valsts un pašvaldības uzraudzības un kontroles institūcijas un iesniedzis Pasūtītāja pilnvarotajai personai apstiprināšanai pārbaužu rezultātus; </w:t>
      </w:r>
    </w:p>
    <w:p>
      <w:pPr>
        <w:pStyle w:val="Normal"/>
        <w:numPr>
          <w:ilvl w:val="2"/>
          <w:numId w:val="21"/>
        </w:numPr>
        <w:spacing w:before="0" w:after="103"/>
        <w:ind w:left="1701" w:hanging="737"/>
        <w:jc w:val="both"/>
        <w:rPr/>
      </w:pPr>
      <w:r>
        <w:rPr>
          <w:rFonts w:cs="Times New Roman" w:ascii="Times New Roman" w:hAnsi="Times New Roman"/>
        </w:rPr>
        <w:t xml:space="preserve">Izpildītājs ir sastādījis un nodevis Pasūtītājam dokumentus, kas saskaņā ar Latvijas Republikā spēkā esošajiem normatīvajiem aktiem un labo būvniecības praksi ir jāizstrādā būvniekam, tajā skaitā, bet ne tikai būvdarbu žurnāls, būvlaukuma sapulču protokoli, darbu veikšanas projekts, drošības un kārtības noteikumi un instrukcijas kvalitātes nodrošināšanas un kontroles procedūru apraksti, pārbaužu akti, testēšanas protokoli un akti, u.c. </w:t>
      </w:r>
    </w:p>
    <w:p>
      <w:pPr>
        <w:pStyle w:val="Normal"/>
        <w:numPr>
          <w:ilvl w:val="0"/>
          <w:numId w:val="22"/>
        </w:numPr>
        <w:jc w:val="center"/>
        <w:rPr>
          <w:rFonts w:ascii="Times New Roman" w:hAnsi="Times New Roman" w:cs="Times New Roman"/>
        </w:rPr>
      </w:pPr>
      <w:r>
        <w:rPr>
          <w:rFonts w:cs="Times New Roman" w:ascii="Times New Roman" w:hAnsi="Times New Roman"/>
          <w:b/>
        </w:rPr>
        <w:t>PUŠU tiesības un saistības</w:t>
      </w:r>
    </w:p>
    <w:p>
      <w:pPr>
        <w:pStyle w:val="Normal"/>
        <w:numPr>
          <w:ilvl w:val="1"/>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Izpildītājam ir šādi pienākumi: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nodrošināt, ka Līguma darbības laikā ir apdrošināta būvspeciālistu profesionālā civiltiesiskā atbildība Ministru kabineta noteiktajā kārtībā, termiņos, apjomā un atbildības limitos;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nodrošināt, ka Līguma darbības, tajā skaitā garantijas saistību izpildes, laikā ir apdrošināta Izpildītāja civiltiesiskā atbildība Ministru kabineta 2014.gada 19.augusta noteikumos Nr.502 “Noteikumi par būvspeciālistu un būvdarbu veicēju civiltiesiskās atbildības obligāto apdrošināšanu” noteiktajā kārtībā, termiņos, apjomā un atbildības limitos;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iesniegt Pasūtītāja pilnvarotajai personai pirms attiecīgo Darbu uzsākšanas Līguma 4.1.1. un 4.1.2.apakšpunktā noteikto apdrošināšanas polišu apliecinātas kopijas un maksājuma uzdevumu par apdrošināšanas prēmijas samaksu apliecinātas kopijas, uzrādot minēto dokumentu oriģinālus. Ja Līguma 4.1.1. un 4.1.2.apakšpunktā noteiktajai apdrošināšanas polisei attiecīgo Darbu izpildes laikā beidzas termiņš, Izpildītājs iesniedz Pasūtītajam jaunu atbilstoša veida un satura polisi kopā ar maksājuma uzdevuma par apdrošināšanas prēmijas samaksu apliecinātu kopiju ne vēlāk kā nākamajā dienā pēc 4.1.1. un 4.1.2.apakšpunktā noteiktās civiltiesiskās atbildības apdrošināšanas polises termiņa pēdējās dienas, uzrādot minēto dokumentu oriģinālus;</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savlaicīgi informēt Pasūtītāju par iespējamām izmaiņām, pretrunām dokumentos, pārbaudēm un citiem apstākļiem;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nodrošināt pārbaudēs atklāto būvdarbu defektu savlaicīgu un kvalitatīvu novēršanu;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nodrošināt visu darba drošības pasākumu organizāciju un ievērošanu objektā, kā arī nodrošināt objektā nepieciešamos nostiprinājumus, uzrakstus un apgaismojumus;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saskaņā ar attiecīgās pašvaldības saistošajiem noteikumiem, nodrošināt tīrību objektā un tam piegulošajā teritorijā visā būvdarbu izpildes laikā, kā arī nodrošināt, lai objektā esošie gruži un materiālu atliekas nepiesārņo objektam piegulošo teritoriju;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nodrošināt Pasūtītāja pārstāvju un kontroles funkcijas veicošo institūciju pārstāvju iekļūšanu objektā;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nodrošināt, lai Darbu izpildes laikā objektā atrastos tikai sertificēti materiāli un iekārtas, tādā daudzumā, cik saskaņā ar Līgumu ir nepieciešams Darbu izpildei;</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pēc Pasūtītāja pilnvarotās personas vai būvuzrauga pieprasījuma nekavējoties uzrādīt visu objektā esošo materiālu un iekārtu sertifikātus, kuri nepieciešami saskaņā ar Ministru kabineta noteikumiem vai citiem normatīvajiem aktiem, kā arī to pavaddokumentus;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bez Pasūtītāja rakstveida piekrišanas nesniegt informāciju trešajām personām par Darbu gaitu un Līguma izpildi, izņemot Latvijas Republikā spēkā esošajos normatīvajos aktos paredzētos gadījumus;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nodrošināt visas nepieciešamās dokumentācijas nodošanu Pasūtītājam, parakstot objekta nodošanas – pieņemšanas aktu;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līdz akta par objekta nodošanu – pieņemšanu parakstīšanai Izpildītājs ir atbildīgs par: </w:t>
      </w:r>
    </w:p>
    <w:p>
      <w:pPr>
        <w:pStyle w:val="Normal"/>
        <w:numPr>
          <w:ilvl w:val="3"/>
          <w:numId w:val="22"/>
        </w:numPr>
        <w:spacing w:before="114" w:after="114"/>
        <w:ind w:left="1020" w:hanging="567"/>
        <w:jc w:val="both"/>
        <w:rPr>
          <w:rFonts w:ascii="Times New Roman" w:hAnsi="Times New Roman" w:cs="Times New Roman"/>
        </w:rPr>
      </w:pPr>
      <w:r>
        <w:rPr>
          <w:rFonts w:cs="Times New Roman" w:ascii="Times New Roman" w:hAnsi="Times New Roman"/>
        </w:rPr>
        <w:t xml:space="preserve">Latvijas Republikā spēkā esošo būvniecības normu un noteikumu, citu normatīvo aktu un pašvaldības saistošo noteikumu, kā arī labas būvniecības prakses ievērošanu valsts un pašvaldības institūciju priekšrakstos (normatīvajos aktos) paredzētajiem darba drošības, darba aizsardzības un ugunsdrošības pasākumiem un citiem pasākumiem, kas ir jāievēro Pasūtītājam, kā objekta lietotājam; </w:t>
      </w:r>
    </w:p>
    <w:p>
      <w:pPr>
        <w:pStyle w:val="Normal"/>
        <w:numPr>
          <w:ilvl w:val="3"/>
          <w:numId w:val="22"/>
        </w:numPr>
        <w:spacing w:before="114" w:after="114"/>
        <w:ind w:left="1020" w:hanging="567"/>
        <w:jc w:val="both"/>
        <w:rPr>
          <w:rFonts w:ascii="Times New Roman" w:hAnsi="Times New Roman" w:cs="Times New Roman"/>
        </w:rPr>
      </w:pPr>
      <w:r>
        <w:rPr>
          <w:rFonts w:cs="Times New Roman" w:ascii="Times New Roman" w:hAnsi="Times New Roman"/>
        </w:rPr>
        <w:t xml:space="preserve">precīzu darbu tehnoloģiju izvēli, saderīgu materiālu, darbarīku un mehānismu pielietošanu, kā arī par izpildāmo darbu apjomu uzmērīšanu uzdevuma veikšanai. Jebkuru neprecizitāti Izpildītājs labo uz sava rēķina; </w:t>
      </w:r>
    </w:p>
    <w:p>
      <w:pPr>
        <w:pStyle w:val="Normal"/>
        <w:numPr>
          <w:ilvl w:val="3"/>
          <w:numId w:val="22"/>
        </w:numPr>
        <w:spacing w:before="114" w:after="114"/>
        <w:ind w:left="1020" w:hanging="567"/>
        <w:jc w:val="both"/>
        <w:rPr>
          <w:rFonts w:ascii="Times New Roman" w:hAnsi="Times New Roman" w:cs="Times New Roman"/>
        </w:rPr>
      </w:pPr>
      <w:r>
        <w:rPr>
          <w:rFonts w:cs="Times New Roman" w:ascii="Times New Roman" w:hAnsi="Times New Roman"/>
        </w:rPr>
        <w:t xml:space="preserve">Darbu veikšanas rezultātā objektam nodarītajiem zaudējumiem; </w:t>
      </w:r>
    </w:p>
    <w:p>
      <w:pPr>
        <w:pStyle w:val="Normal"/>
        <w:numPr>
          <w:ilvl w:val="3"/>
          <w:numId w:val="22"/>
        </w:numPr>
        <w:spacing w:before="114" w:after="114"/>
        <w:ind w:left="1020" w:hanging="567"/>
        <w:jc w:val="both"/>
        <w:rPr>
          <w:rFonts w:ascii="Times New Roman" w:hAnsi="Times New Roman" w:cs="Times New Roman"/>
        </w:rPr>
      </w:pPr>
      <w:r>
        <w:rPr>
          <w:rFonts w:cs="Times New Roman" w:ascii="Times New Roman" w:hAnsi="Times New Roman"/>
        </w:rPr>
        <w:t xml:space="preserve">objektā esošo būvizstrādājumu (materiālu un iekārtu) apsargāšanu un uzglabāšanu, pazušanu, bojāšanu un/vai bojāeju; </w:t>
      </w:r>
    </w:p>
    <w:p>
      <w:pPr>
        <w:pStyle w:val="Normal"/>
        <w:numPr>
          <w:ilvl w:val="3"/>
          <w:numId w:val="22"/>
        </w:numPr>
        <w:spacing w:before="114" w:after="114"/>
        <w:ind w:left="1020" w:hanging="567"/>
        <w:jc w:val="both"/>
        <w:rPr>
          <w:rFonts w:ascii="Times New Roman" w:hAnsi="Times New Roman" w:cs="Times New Roman"/>
        </w:rPr>
      </w:pPr>
      <w:r>
        <w:rPr>
          <w:rFonts w:cs="Times New Roman" w:ascii="Times New Roman" w:hAnsi="Times New Roman"/>
        </w:rPr>
        <w:t xml:space="preserve">izpildīto Darbu pienācīgu uzturēšanu un saglabāšanu, bojāšanu un/vai bojāeju;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Izpildītājs nodrošina, ka Līguma izpildē piedalīsies tikai Līguma 5.pielikumā noteiktie būvspeciālisti. Nepieciešamības gadījumā Izpildītājs ir tiesīgs nomainīt Līguma 5.pielikumā sākotnēji noteiktos būvspeciālistus ar citiem, kuru kvalifikācija atbilst vismaz sākotnēji noteikto būvspeciālistu kvalifikācijai, to rakstiski saskaņojot Pušu pilnvarotajām personām. Šādā gadījumā nav nepieciešams veikt grozījumus Līguma 5.pielikumā. Izpildītājs ir tiesīgs bez saskaņojuma, rakstveidā par to informējot Pasūtītāja pilnvaroto personu, piesaistīt Darbu veikšanā papildu būvspeciālistus. Pasūtītāja pilnvarotā persona ir tiesīga jebkurā laikā pieprasīt no Izpildītāja visu nepieciešamo informāciju par tā papildu piesaistītajiem būvspeciālistiem un to kvalifikāciju. </w:t>
      </w:r>
    </w:p>
    <w:p>
      <w:pPr>
        <w:pStyle w:val="Normal"/>
        <w:numPr>
          <w:ilvl w:val="1"/>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Izpildītājam ir tiesības: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saskaņā ar Līgumu saņemt atlīdzību par pienācīgi un atbilstoši Līgumam veiktajiem Darbiem.</w:t>
      </w:r>
    </w:p>
    <w:p>
      <w:pPr>
        <w:pStyle w:val="Normal"/>
        <w:numPr>
          <w:ilvl w:val="1"/>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Pasūtītājam ir šādi pienākumi: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nodrošināt Izpildītājam piekļuvi objektam;</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nozīmēt objektā savu pilnvaroto pārstāvi - būvuzraugu, kurš pārbauda Darbu veikšanu un veic Darbu uzraudzību, neiejaucoties Izpildītāja operatīvi saimnieciskajā darbībā;</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pēc Izpildītāja pieprasījuma savlaicīgi sniegt Izpildītājam visu nepieciešamo (rīcībā esošo) informāciju, dokumentāciju un visas nepieciešamās pilnvaras Darbu izpildei;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saskaņā ar Līgumu, pieņemt no Izpildītāja kvalitatīvi izpildītos Darbus un veikt samaksu; </w:t>
      </w:r>
    </w:p>
    <w:p>
      <w:pPr>
        <w:pStyle w:val="Normal"/>
        <w:numPr>
          <w:ilvl w:val="1"/>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Pasūtītājam ir tiesības: </w:t>
      </w:r>
    </w:p>
    <w:p>
      <w:pPr>
        <w:pStyle w:val="Normal"/>
        <w:numPr>
          <w:ilvl w:val="2"/>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 xml:space="preserve">kontrolēt Līguma noteikumu izpildi, kā arī jebkurā būvniecības stadijā ierasties objektā, lai iepazītos ar Darbu izpildes gaitu un kvalitāti. Pasūtītāja pilnvarotā persona jebkurā laikā var sniegt Izpildītājam norādījumus, kas var būt nepieciešami Darbu izpildei vai defektu un/vai neatbilstību novēršanai ,saņemt no Izpildītāja informāciju un paskaidrojumus par Līguma izpildes gaitu un citiem Līguma izpildes jautājumiem. </w:t>
      </w:r>
    </w:p>
    <w:p>
      <w:pPr>
        <w:pStyle w:val="Normal"/>
        <w:numPr>
          <w:ilvl w:val="0"/>
          <w:numId w:val="22"/>
        </w:numPr>
        <w:tabs>
          <w:tab w:val="clear" w:pos="720"/>
          <w:tab w:val="left" w:pos="567" w:leader="none"/>
        </w:tabs>
        <w:spacing w:before="114" w:after="114"/>
        <w:ind w:left="567" w:hanging="567"/>
        <w:jc w:val="center"/>
        <w:rPr>
          <w:rFonts w:ascii="Times New Roman" w:hAnsi="Times New Roman" w:cs="Times New Roman"/>
        </w:rPr>
      </w:pPr>
      <w:r>
        <w:rPr>
          <w:rFonts w:cs="Times New Roman" w:ascii="Times New Roman" w:hAnsi="Times New Roman"/>
          <w:b/>
        </w:rPr>
        <w:t>Strīdu izskatīšana</w:t>
      </w:r>
    </w:p>
    <w:p>
      <w:pPr>
        <w:pStyle w:val="Normal"/>
        <w:numPr>
          <w:ilvl w:val="1"/>
          <w:numId w:val="22"/>
        </w:numPr>
        <w:tabs>
          <w:tab w:val="clear" w:pos="720"/>
          <w:tab w:val="left" w:pos="567" w:leader="none"/>
        </w:tabs>
        <w:spacing w:before="114" w:after="114"/>
        <w:ind w:left="567" w:hanging="567"/>
        <w:jc w:val="both"/>
        <w:rPr>
          <w:rFonts w:ascii="Times New Roman" w:hAnsi="Times New Roman" w:cs="Times New Roman"/>
        </w:rPr>
      </w:pPr>
      <w:r>
        <w:rPr>
          <w:rFonts w:cs="Times New Roman" w:ascii="Times New Roman" w:hAnsi="Times New Roman"/>
        </w:rPr>
        <w:t>Puses apņemas visus strīdus un domstarpības, kas var rasties par dotajā Līgumā atrunātajiem jautājumiem vai saistībā ar tiem, risināt pārrunu un vienošanās ceļā, sastādot vienošanās protokolu. Nepieciešamības gadījumā tiek pieaicināti attiecīgi sertificēti eksperti.</w:t>
      </w:r>
    </w:p>
    <w:p>
      <w:pPr>
        <w:pStyle w:val="Normal"/>
        <w:tabs>
          <w:tab w:val="clear" w:pos="720"/>
          <w:tab w:val="left" w:pos="567" w:leader="none"/>
        </w:tabs>
        <w:spacing w:before="114" w:after="114"/>
        <w:ind w:left="360" w:hanging="0"/>
        <w:jc w:val="both"/>
        <w:rPr/>
      </w:pPr>
      <w:r>
        <w:rPr/>
      </w:r>
    </w:p>
    <w:p>
      <w:pPr>
        <w:pStyle w:val="Normal"/>
        <w:numPr>
          <w:ilvl w:val="1"/>
          <w:numId w:val="23"/>
        </w:numPr>
        <w:tabs>
          <w:tab w:val="clear" w:pos="720"/>
          <w:tab w:val="left" w:pos="567" w:leader="none"/>
        </w:tabs>
        <w:spacing w:before="114" w:after="114"/>
        <w:ind w:left="360" w:hanging="0"/>
        <w:jc w:val="both"/>
        <w:rPr>
          <w:rFonts w:ascii="Times New Roman" w:hAnsi="Times New Roman" w:cs="Times New Roman"/>
        </w:rPr>
      </w:pPr>
      <w:r>
        <w:rPr>
          <w:rFonts w:cs="Times New Roman" w:ascii="Times New Roman" w:hAnsi="Times New Roman"/>
        </w:rPr>
        <w:t>Ja 10 (desmit) dienu laikā no pārrunu uzsākšanas vienošanos vai ekspertīzes rezultātu nav bijis iespējams panākt, tad Puses vēršas tiesā saskaņā ar spēkā esošām LR materiālo un procesuālo tiesību normām.</w:t>
      </w:r>
    </w:p>
    <w:p>
      <w:pPr>
        <w:pStyle w:val="Normal"/>
        <w:jc w:val="center"/>
        <w:rPr>
          <w:rFonts w:ascii="Times New Roman" w:hAnsi="Times New Roman" w:cs="Times New Roman"/>
          <w:b/>
          <w:b/>
        </w:rPr>
      </w:pPr>
      <w:r>
        <w:rPr>
          <w:rFonts w:cs="Times New Roman" w:ascii="Times New Roman" w:hAnsi="Times New Roman"/>
          <w:b/>
        </w:rPr>
        <w:t>7. Noslēguma noteikumi</w:t>
      </w:r>
    </w:p>
    <w:p>
      <w:pPr>
        <w:pStyle w:val="Normal"/>
        <w:spacing w:before="114" w:after="114"/>
        <w:ind w:left="567" w:hanging="567"/>
        <w:jc w:val="both"/>
        <w:rPr/>
      </w:pPr>
      <w:r>
        <w:rPr>
          <w:rFonts w:cs="Times New Roman" w:ascii="Times New Roman" w:hAnsi="Times New Roman"/>
        </w:rPr>
        <w:t>7.1.</w:t>
        <w:tab/>
        <w:t>Puses vienojas, ka ar Līguma izpildi saistītajos jautājumos saziņa notiks latviešu valodā un šos jautājumus (iesniegt pretenzijas, veikt saraksti, saskaņot laikus, parakstīt pavadzīmes, pārskatus, atskaites, nodošanas-pieņemšanas un citus aktus un pieteikt defektu novēršanu u.c.) risinās šādas Pušu pilnvarotās personas:</w:t>
      </w:r>
    </w:p>
    <w:p>
      <w:pPr>
        <w:pStyle w:val="Normal"/>
        <w:spacing w:before="114" w:after="114"/>
        <w:ind w:left="567" w:hanging="567"/>
        <w:jc w:val="both"/>
        <w:rPr/>
      </w:pPr>
      <w:r>
        <w:rPr>
          <w:rFonts w:cs="Times New Roman" w:ascii="Times New Roman" w:hAnsi="Times New Roman"/>
        </w:rPr>
        <w:tab/>
        <w:tab/>
        <w:tab/>
        <w:tab/>
      </w:r>
      <w:r>
        <w:rPr>
          <w:rFonts w:cs="Times New Roman" w:ascii="Times New Roman" w:hAnsi="Times New Roman"/>
          <w:b/>
          <w:bCs/>
        </w:rPr>
        <w:t>no Pasūtītāja puses</w:t>
      </w:r>
      <w:r>
        <w:rPr>
          <w:rFonts w:cs="Times New Roman" w:ascii="Times New Roman" w:hAnsi="Times New Roman"/>
        </w:rPr>
        <w:t xml:space="preserve"> – ____________________ (tālr.:_____________, e-pasts: ______________________); </w:t>
      </w:r>
    </w:p>
    <w:p>
      <w:pPr>
        <w:pStyle w:val="Normal"/>
        <w:spacing w:before="114" w:after="114"/>
        <w:ind w:left="567" w:hanging="567"/>
        <w:jc w:val="both"/>
        <w:rPr/>
      </w:pPr>
      <w:r>
        <w:rPr>
          <w:rFonts w:cs="Times New Roman" w:ascii="Times New Roman" w:hAnsi="Times New Roman"/>
          <w:b/>
          <w:bCs/>
        </w:rPr>
        <w:tab/>
        <w:tab/>
        <w:tab/>
        <w:tab/>
        <w:t>no Izpildītāja puses</w:t>
      </w:r>
      <w:r>
        <w:rPr>
          <w:rFonts w:cs="Times New Roman" w:ascii="Times New Roman" w:hAnsi="Times New Roman"/>
        </w:rPr>
        <w:t xml:space="preserve"> – ____________________ (tālr.:_____________, e-pasts: ______________________).</w:t>
      </w:r>
    </w:p>
    <w:p>
      <w:pPr>
        <w:pStyle w:val="Normal"/>
        <w:spacing w:before="114" w:after="114"/>
        <w:ind w:left="567" w:hanging="567"/>
        <w:jc w:val="both"/>
        <w:rPr>
          <w:rFonts w:ascii="Times New Roman" w:hAnsi="Times New Roman" w:cs="Times New Roman"/>
        </w:rPr>
      </w:pPr>
      <w:r>
        <w:rPr>
          <w:rFonts w:cs="Times New Roman" w:ascii="Times New Roman" w:hAnsi="Times New Roman"/>
        </w:rPr>
        <w:t>7.2.</w:t>
        <w:tab/>
        <w:t xml:space="preserve">Grozījumi šajā Līgumā un papildinājumi stājas spēkā tikai tad, ja par to ir panākta rakstiska Vienošanās, kuru apstiprinājušas abas Līguma slēdzējas Puses. </w:t>
      </w:r>
    </w:p>
    <w:p>
      <w:pPr>
        <w:pStyle w:val="Normal"/>
        <w:ind w:left="567" w:hanging="567"/>
        <w:jc w:val="both"/>
        <w:rPr>
          <w:rFonts w:ascii="Times New Roman" w:hAnsi="Times New Roman" w:cs="Times New Roman"/>
        </w:rPr>
      </w:pPr>
      <w:r>
        <w:rPr>
          <w:rFonts w:cs="Times New Roman" w:ascii="Times New Roman" w:hAnsi="Times New Roman"/>
        </w:rPr>
        <w:t>7.3.</w:t>
        <w:tab/>
        <w:t>Līguma noteikumu izpilde ir obligāta Pusēm un to likumīgajiem tiesību un pienākumu pārņēmējiem.</w:t>
      </w:r>
    </w:p>
    <w:p>
      <w:pPr>
        <w:pStyle w:val="Normal"/>
        <w:ind w:left="567" w:hanging="567"/>
        <w:jc w:val="both"/>
        <w:rPr>
          <w:rFonts w:ascii="Times New Roman" w:hAnsi="Times New Roman" w:cs="Times New Roman"/>
        </w:rPr>
      </w:pPr>
      <w:r>
        <w:rPr>
          <w:rFonts w:cs="Times New Roman" w:ascii="Times New Roman" w:hAnsi="Times New Roman"/>
        </w:rPr>
        <w:t>7.4.</w:t>
        <w:tab/>
        <w:t>Līgums ir izstrādāts un parakstīts, piedaloties abu Pušu pārstāvjiem, pa 1 (vienam) eksemplāram katrai Pusei, ar vienādu juridisko spēku un ir saistošs abām Pusēm no tā parakstīšanas brīža. Jebkurš šī Līguma pielikums ir Līguma neatņemama sastāvdaļa.</w:t>
      </w:r>
    </w:p>
    <w:p>
      <w:pPr>
        <w:pStyle w:val="Normal"/>
        <w:spacing w:before="109" w:after="109"/>
        <w:ind w:left="567" w:hanging="567"/>
        <w:jc w:val="both"/>
        <w:rPr>
          <w:rFonts w:ascii="Times New Roman" w:hAnsi="Times New Roman" w:cs="Times New Roman"/>
        </w:rPr>
      </w:pPr>
      <w:r>
        <w:rPr>
          <w:rFonts w:cs="Times New Roman" w:ascii="Times New Roman" w:hAnsi="Times New Roman"/>
        </w:rPr>
      </w:r>
    </w:p>
    <w:p>
      <w:pPr>
        <w:pStyle w:val="Normal"/>
        <w:spacing w:before="109" w:after="109"/>
        <w:jc w:val="both"/>
        <w:rPr>
          <w:rFonts w:ascii="Times New Roman" w:hAnsi="Times New Roman" w:cs="Times New Roman"/>
          <w:b/>
          <w:b/>
          <w:bCs/>
        </w:rPr>
      </w:pPr>
      <w:r>
        <w:rPr>
          <w:rFonts w:cs="Times New Roman" w:ascii="Times New Roman" w:hAnsi="Times New Roman"/>
          <w:b/>
          <w:bCs/>
        </w:rPr>
        <w:t>Pielikums Nr.1 - Tehniskā specifikācija</w:t>
      </w:r>
    </w:p>
    <w:p>
      <w:pPr>
        <w:pStyle w:val="Normal"/>
        <w:spacing w:before="109" w:after="109"/>
        <w:ind w:left="567" w:hanging="567"/>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Cs/>
        </w:rPr>
      </w:pPr>
      <w:r>
        <w:rPr>
          <w:rFonts w:cs="Times New Roman" w:ascii="Times New Roman" w:hAnsi="Times New Roman"/>
          <w:bCs/>
        </w:rPr>
      </w:r>
    </w:p>
    <w:p>
      <w:pPr>
        <w:pStyle w:val="Normal"/>
        <w:jc w:val="center"/>
        <w:rPr>
          <w:rFonts w:ascii="Times New Roman" w:hAnsi="Times New Roman" w:cs="Times New Roman"/>
          <w:b/>
          <w:b/>
        </w:rPr>
      </w:pPr>
      <w:r>
        <w:rPr>
          <w:rFonts w:cs="Times New Roman" w:ascii="Times New Roman" w:hAnsi="Times New Roman"/>
          <w:b/>
        </w:rPr>
        <w:t>10. Pušu pārstāvju paraksti</w:t>
      </w:r>
    </w:p>
    <w:p>
      <w:pPr>
        <w:pStyle w:val="Normal"/>
        <w:jc w:val="center"/>
        <w:rPr>
          <w:rFonts w:ascii="Times New Roman" w:hAnsi="Times New Roman" w:cs="Times New Roman"/>
          <w:b/>
          <w:b/>
        </w:rPr>
      </w:pPr>
      <w:r>
        <w:rPr>
          <w:rFonts w:cs="Times New Roman" w:ascii="Times New Roman" w:hAnsi="Times New Roman"/>
          <w:b/>
        </w:rPr>
      </w:r>
    </w:p>
    <w:tbl>
      <w:tblPr>
        <w:tblW w:w="7798"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3402"/>
        <w:gridCol w:w="992"/>
        <w:gridCol w:w="3404"/>
      </w:tblGrid>
      <w:tr>
        <w:trPr/>
        <w:tc>
          <w:tcPr>
            <w:tcW w:w="3402" w:type="dxa"/>
            <w:tcBorders/>
            <w:shd w:color="auto" w:fill="FFFFFF" w:val="clear"/>
          </w:tcPr>
          <w:p>
            <w:pPr>
              <w:pStyle w:val="Normal"/>
              <w:widowControl w:val="false"/>
              <w:tabs>
                <w:tab w:val="clear" w:pos="720"/>
                <w:tab w:val="left" w:pos="6237" w:leader="none"/>
              </w:tabs>
              <w:spacing w:before="0" w:after="160"/>
              <w:rPr>
                <w:rFonts w:ascii="Times New Roman" w:hAnsi="Times New Roman" w:cs="Times New Roman"/>
              </w:rPr>
            </w:pPr>
            <w:r>
              <w:rPr>
                <w:rFonts w:cs="Times New Roman" w:ascii="Times New Roman" w:hAnsi="Times New Roman"/>
              </w:rPr>
              <w:t>PASŪTĪTĀJS:</w:t>
            </w:r>
          </w:p>
        </w:tc>
        <w:tc>
          <w:tcPr>
            <w:tcW w:w="992" w:type="dxa"/>
            <w:tcBorders/>
            <w:shd w:color="auto" w:fill="FFFFFF" w:val="clear"/>
          </w:tcPr>
          <w:p>
            <w:pPr>
              <w:pStyle w:val="Normal"/>
              <w:widowControl w:val="false"/>
              <w:tabs>
                <w:tab w:val="clear" w:pos="720"/>
                <w:tab w:val="left" w:pos="6237" w:leader="none"/>
              </w:tabs>
              <w:snapToGrid w:val="false"/>
              <w:spacing w:before="0" w:after="160"/>
              <w:rPr>
                <w:rFonts w:ascii="Times New Roman" w:hAnsi="Times New Roman" w:cs="Times New Roman"/>
              </w:rPr>
            </w:pPr>
            <w:r>
              <w:rPr>
                <w:rFonts w:cs="Times New Roman" w:ascii="Times New Roman" w:hAnsi="Times New Roman"/>
              </w:rPr>
            </w:r>
          </w:p>
        </w:tc>
        <w:tc>
          <w:tcPr>
            <w:tcW w:w="3404" w:type="dxa"/>
            <w:tcBorders/>
            <w:shd w:color="auto" w:fill="FFFFFF" w:val="clear"/>
          </w:tcPr>
          <w:p>
            <w:pPr>
              <w:pStyle w:val="Normal"/>
              <w:widowControl w:val="false"/>
              <w:tabs>
                <w:tab w:val="clear" w:pos="720"/>
                <w:tab w:val="left" w:pos="6237" w:leader="none"/>
              </w:tabs>
              <w:spacing w:before="0" w:after="160"/>
              <w:rPr>
                <w:rFonts w:ascii="Times New Roman" w:hAnsi="Times New Roman" w:cs="Times New Roman"/>
              </w:rPr>
            </w:pPr>
            <w:r>
              <w:rPr>
                <w:rFonts w:cs="Times New Roman" w:ascii="Times New Roman" w:hAnsi="Times New Roman"/>
              </w:rPr>
              <w:t>UZŅĒMĒJS:</w:t>
            </w:r>
          </w:p>
        </w:tc>
      </w:tr>
      <w:tr>
        <w:trPr/>
        <w:tc>
          <w:tcPr>
            <w:tcW w:w="3402" w:type="dxa"/>
            <w:tcBorders/>
            <w:shd w:color="auto" w:fill="FFFFFF" w:val="clear"/>
          </w:tcPr>
          <w:p>
            <w:pPr>
              <w:pStyle w:val="Normal"/>
              <w:widowControl w:val="false"/>
              <w:spacing w:lineRule="auto" w:line="240" w:before="0" w:after="0"/>
              <w:rPr>
                <w:rFonts w:ascii="Times New Roman" w:hAnsi="Times New Roman" w:eastAsia="Times New Roman" w:cs="Times New Roman"/>
                <w:b/>
                <w:b/>
                <w:sz w:val="24"/>
                <w:szCs w:val="20"/>
              </w:rPr>
            </w:pPr>
            <w:r>
              <w:rPr>
                <w:rFonts w:eastAsia="Times New Roman" w:cs="Times New Roman" w:ascii="Times New Roman" w:hAnsi="Times New Roman"/>
                <w:b/>
                <w:sz w:val="24"/>
                <w:szCs w:val="20"/>
              </w:rPr>
              <w:t>SIA Dobeles enerģija</w:t>
            </w:r>
          </w:p>
        </w:tc>
        <w:tc>
          <w:tcPr>
            <w:tcW w:w="992" w:type="dxa"/>
            <w:tcBorders/>
            <w:shd w:color="auto" w:fill="FFFFFF" w:val="clear"/>
          </w:tcPr>
          <w:p>
            <w:pPr>
              <w:pStyle w:val="Normal"/>
              <w:widowControl w:val="false"/>
              <w:tabs>
                <w:tab w:val="clear" w:pos="720"/>
                <w:tab w:val="left" w:pos="6237" w:leader="none"/>
              </w:tabs>
              <w:snapToGrid w:val="false"/>
              <w:spacing w:before="0" w:after="160"/>
              <w:rPr>
                <w:rFonts w:ascii="Times New Roman" w:hAnsi="Times New Roman" w:eastAsia="Times New Roman" w:cs="Times New Roman"/>
                <w:b/>
                <w:b/>
              </w:rPr>
            </w:pPr>
            <w:r>
              <w:rPr>
                <w:rFonts w:eastAsia="Times New Roman" w:cs="Times New Roman" w:ascii="Times New Roman" w:hAnsi="Times New Roman"/>
                <w:b/>
              </w:rPr>
            </w:r>
          </w:p>
        </w:tc>
        <w:tc>
          <w:tcPr>
            <w:tcW w:w="3404"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b/>
                <w:b/>
                <w:sz w:val="24"/>
                <w:szCs w:val="20"/>
                <w:lang w:val="de-DE"/>
              </w:rPr>
            </w:pPr>
            <w:r>
              <w:rPr>
                <w:rFonts w:eastAsia="Times New Roman" w:cs="Times New Roman" w:ascii="Times New Roman" w:hAnsi="Times New Roman"/>
                <w:b/>
                <w:sz w:val="24"/>
                <w:szCs w:val="20"/>
                <w:lang w:val="de-DE"/>
              </w:rPr>
            </w:r>
          </w:p>
        </w:tc>
      </w:tr>
      <w:tr>
        <w:trPr/>
        <w:tc>
          <w:tcPr>
            <w:tcW w:w="3402" w:type="dxa"/>
            <w:tcBorders/>
            <w:shd w:color="auto" w:fill="FFFFFF" w:val="clear"/>
          </w:tcPr>
          <w:p>
            <w:pPr>
              <w:pStyle w:val="Normal"/>
              <w:widowControl w:val="false"/>
              <w:spacing w:lineRule="auto" w:line="240" w:before="0" w:after="0"/>
              <w:jc w:val="both"/>
              <w:rPr/>
            </w:pPr>
            <w:r>
              <w:rPr>
                <w:rFonts w:eastAsia="Times New Roman" w:cs="Times New Roman" w:ascii="Times New Roman" w:hAnsi="Times New Roman"/>
                <w:sz w:val="24"/>
                <w:szCs w:val="20"/>
              </w:rPr>
              <w:t>Reģ. Nr.:</w:t>
            </w:r>
            <w:r>
              <w:rPr>
                <w:rFonts w:cs="Times New Roman" w:ascii="Times New Roman" w:hAnsi="Times New Roman"/>
              </w:rPr>
              <w:t xml:space="preserve"> 45103002039</w:t>
            </w:r>
          </w:p>
        </w:tc>
        <w:tc>
          <w:tcPr>
            <w:tcW w:w="992" w:type="dxa"/>
            <w:tcBorders/>
            <w:shd w:color="auto" w:fill="FFFFFF" w:val="clear"/>
          </w:tcPr>
          <w:p>
            <w:pPr>
              <w:pStyle w:val="Normal"/>
              <w:widowControl w:val="false"/>
              <w:tabs>
                <w:tab w:val="clear" w:pos="720"/>
                <w:tab w:val="left" w:pos="6237" w:leader="none"/>
              </w:tabs>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c>
          <w:tcPr>
            <w:tcW w:w="3404"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0"/>
                <w:lang w:val="de-DE"/>
              </w:rPr>
            </w:pPr>
            <w:r>
              <w:rPr>
                <w:rFonts w:eastAsia="Times New Roman" w:cs="Times New Roman" w:ascii="Times New Roman" w:hAnsi="Times New Roman"/>
                <w:sz w:val="24"/>
                <w:szCs w:val="20"/>
                <w:lang w:val="de-DE"/>
              </w:rPr>
            </w:r>
          </w:p>
        </w:tc>
      </w:tr>
      <w:tr>
        <w:trPr/>
        <w:tc>
          <w:tcPr>
            <w:tcW w:w="3402" w:type="dxa"/>
            <w:tcBorders/>
            <w:shd w:color="auto" w:fill="FFFFFF" w:val="clear"/>
          </w:tcPr>
          <w:p>
            <w:pPr>
              <w:pStyle w:val="Normal"/>
              <w:widowControl w:val="false"/>
              <w:shd w:val="clear" w:color="auto" w:fill="FFFFFF"/>
              <w:spacing w:lineRule="auto" w:line="240" w:before="0" w:after="0"/>
              <w:rPr/>
            </w:pPr>
            <w:r>
              <w:rPr>
                <w:rFonts w:eastAsia="Times New Roman" w:cs="Times New Roman" w:ascii="Times New Roman" w:hAnsi="Times New Roman"/>
                <w:sz w:val="24"/>
                <w:szCs w:val="20"/>
              </w:rPr>
              <w:t xml:space="preserve">Adrese: </w:t>
            </w:r>
            <w:r>
              <w:rPr>
                <w:rFonts w:cs="Times New Roman" w:ascii="Times New Roman" w:hAnsi="Times New Roman"/>
              </w:rPr>
              <w:t>E.Francmaņa iela 6</w:t>
            </w:r>
            <w:r>
              <w:rPr>
                <w:rFonts w:eastAsia="Times New Roman" w:cs="Times New Roman" w:ascii="Times New Roman" w:hAnsi="Times New Roman"/>
                <w:sz w:val="24"/>
                <w:szCs w:val="20"/>
              </w:rPr>
              <w:t>, Dobele, Dobeles nov., LV-3701</w:t>
            </w:r>
          </w:p>
        </w:tc>
        <w:tc>
          <w:tcPr>
            <w:tcW w:w="992" w:type="dxa"/>
            <w:tcBorders/>
            <w:shd w:color="auto" w:fill="FFFFFF" w:val="clear"/>
          </w:tcPr>
          <w:p>
            <w:pPr>
              <w:pStyle w:val="Normal"/>
              <w:widowControl w:val="false"/>
              <w:tabs>
                <w:tab w:val="clear" w:pos="720"/>
                <w:tab w:val="left" w:pos="6237" w:leader="none"/>
              </w:tabs>
              <w:snapToGrid w:val="false"/>
              <w:spacing w:before="0" w:after="160"/>
              <w:rPr>
                <w:rFonts w:ascii="Times New Roman" w:hAnsi="Times New Roman" w:eastAsia="Times New Roman" w:cs="Times New Roman"/>
              </w:rPr>
            </w:pPr>
            <w:r>
              <w:rPr>
                <w:rFonts w:eastAsia="Times New Roman" w:cs="Times New Roman" w:ascii="Times New Roman" w:hAnsi="Times New Roman"/>
              </w:rPr>
            </w:r>
          </w:p>
        </w:tc>
        <w:tc>
          <w:tcPr>
            <w:tcW w:w="3404"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0"/>
                <w:lang w:val="de-DE"/>
              </w:rPr>
            </w:pPr>
            <w:r>
              <w:rPr>
                <w:rFonts w:eastAsia="Times New Roman" w:cs="Times New Roman" w:ascii="Times New Roman" w:hAnsi="Times New Roman"/>
                <w:sz w:val="24"/>
                <w:szCs w:val="20"/>
                <w:lang w:val="de-DE"/>
              </w:rPr>
            </w:r>
          </w:p>
        </w:tc>
      </w:tr>
      <w:tr>
        <w:trPr/>
        <w:tc>
          <w:tcPr>
            <w:tcW w:w="3402" w:type="dxa"/>
            <w:tcBorders>
              <w:top w:val="single" w:sz="4" w:space="0" w:color="000000"/>
            </w:tcBorders>
            <w:shd w:color="auto" w:fill="FFFFFF" w:val="clear"/>
          </w:tcPr>
          <w:p>
            <w:pPr>
              <w:pStyle w:val="Normal"/>
              <w:widowControl w:val="false"/>
              <w:spacing w:lineRule="auto" w:line="240" w:before="0" w:after="0"/>
              <w:jc w:val="both"/>
              <w:rPr/>
            </w:pPr>
            <w:r>
              <w:rPr>
                <w:rFonts w:eastAsia="Calibri" w:cs="Times New Roman" w:ascii="Times New Roman" w:hAnsi="Times New Roman"/>
                <w:sz w:val="24"/>
                <w:szCs w:val="24"/>
                <w:lang w:val="fr-BE"/>
              </w:rPr>
              <w:t>Konta Nr.:</w:t>
            </w:r>
            <w:r>
              <w:rPr>
                <w:rFonts w:cs="Times New Roman" w:ascii="Times New Roman" w:hAnsi="Times New Roman"/>
                <w:sz w:val="24"/>
                <w:szCs w:val="24"/>
              </w:rPr>
              <w:t xml:space="preserve">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V13UNLA0006000206201</w:t>
            </w:r>
          </w:p>
          <w:p>
            <w:pPr>
              <w:pStyle w:val="Normal"/>
              <w:widowControl w:val="false"/>
              <w:spacing w:lineRule="auto" w:line="240" w:before="0" w:after="0"/>
              <w:jc w:val="both"/>
              <w:rPr>
                <w:rFonts w:ascii="Times New Roman" w:hAnsi="Times New Roman" w:eastAsia="Calibri" w:cs="Times New Roman"/>
                <w:sz w:val="24"/>
                <w:szCs w:val="24"/>
                <w:lang w:val="fr-BE"/>
              </w:rPr>
            </w:pPr>
            <w:r>
              <w:rPr>
                <w:rFonts w:eastAsia="Calibri" w:cs="Times New Roman" w:ascii="Times New Roman" w:hAnsi="Times New Roman"/>
                <w:sz w:val="24"/>
                <w:szCs w:val="24"/>
                <w:lang w:val="fr-BE"/>
              </w:rPr>
              <w:t>Banka: SEB Banka</w:t>
            </w:r>
          </w:p>
        </w:tc>
        <w:tc>
          <w:tcPr>
            <w:tcW w:w="992" w:type="dxa"/>
            <w:tcBorders/>
            <w:shd w:color="auto" w:fill="FFFFFF" w:val="clear"/>
          </w:tcPr>
          <w:p>
            <w:pPr>
              <w:pStyle w:val="Normal"/>
              <w:widowControl w:val="false"/>
              <w:tabs>
                <w:tab w:val="clear" w:pos="720"/>
                <w:tab w:val="left" w:pos="6237" w:leader="none"/>
              </w:tabs>
              <w:snapToGrid w:val="false"/>
              <w:spacing w:before="0" w:after="160"/>
              <w:rPr>
                <w:rFonts w:ascii="Times New Roman" w:hAnsi="Times New Roman" w:eastAsia="Calibri" w:cs="Times New Roman"/>
                <w:lang w:val="fr-BE"/>
              </w:rPr>
            </w:pPr>
            <w:r>
              <w:rPr>
                <w:rFonts w:eastAsia="Calibri" w:cs="Times New Roman" w:ascii="Times New Roman" w:hAnsi="Times New Roman"/>
                <w:lang w:val="fr-BE"/>
              </w:rPr>
            </w:r>
          </w:p>
        </w:tc>
        <w:tc>
          <w:tcPr>
            <w:tcW w:w="3404" w:type="dxa"/>
            <w:tcBorders>
              <w:top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0"/>
                <w:lang w:val="de-DE"/>
              </w:rPr>
            </w:pPr>
            <w:r>
              <w:rPr>
                <w:rFonts w:eastAsia="Times New Roman" w:cs="Times New Roman" w:ascii="Times New Roman" w:hAnsi="Times New Roman"/>
                <w:sz w:val="24"/>
                <w:szCs w:val="20"/>
                <w:lang w:val="de-DE"/>
              </w:rPr>
            </w:r>
          </w:p>
        </w:tc>
      </w:tr>
      <w:tr>
        <w:trPr/>
        <w:tc>
          <w:tcPr>
            <w:tcW w:w="3402" w:type="dxa"/>
            <w:tcBorders/>
            <w:shd w:color="auto" w:fill="FFFFFF" w:val="clear"/>
          </w:tcPr>
          <w:p>
            <w:pPr>
              <w:pStyle w:val="Normal"/>
              <w:widowControl w:val="false"/>
              <w:spacing w:lineRule="auto" w:line="240" w:before="0" w:after="0"/>
              <w:jc w:val="both"/>
              <w:rPr>
                <w:rFonts w:ascii="Times New Roman" w:hAnsi="Times New Roman" w:eastAsia="Calibri" w:cs="Times New Roman"/>
                <w:sz w:val="24"/>
                <w:szCs w:val="24"/>
                <w:lang w:val="fr-BE"/>
              </w:rPr>
            </w:pPr>
            <w:r>
              <w:rPr>
                <w:rFonts w:eastAsia="Calibri" w:cs="Times New Roman" w:ascii="Times New Roman" w:hAnsi="Times New Roman"/>
                <w:sz w:val="24"/>
                <w:szCs w:val="24"/>
                <w:lang w:val="fr-BE"/>
              </w:rPr>
              <w:t>Bankas kods UNLALV2X</w:t>
            </w:r>
          </w:p>
        </w:tc>
        <w:tc>
          <w:tcPr>
            <w:tcW w:w="992" w:type="dxa"/>
            <w:tcBorders/>
            <w:shd w:color="auto" w:fill="FFFFFF" w:val="clear"/>
          </w:tcPr>
          <w:p>
            <w:pPr>
              <w:pStyle w:val="Normal"/>
              <w:widowControl w:val="false"/>
              <w:tabs>
                <w:tab w:val="clear" w:pos="720"/>
                <w:tab w:val="left" w:pos="6237" w:leader="none"/>
              </w:tabs>
              <w:snapToGrid w:val="false"/>
              <w:spacing w:before="0" w:after="160"/>
              <w:rPr>
                <w:rFonts w:ascii="Times New Roman" w:hAnsi="Times New Roman" w:eastAsia="Calibri" w:cs="Times New Roman"/>
                <w:lang w:val="fr-BE"/>
              </w:rPr>
            </w:pPr>
            <w:r>
              <w:rPr>
                <w:rFonts w:eastAsia="Calibri" w:cs="Times New Roman" w:ascii="Times New Roman" w:hAnsi="Times New Roman"/>
                <w:lang w:val="fr-BE"/>
              </w:rPr>
            </w:r>
          </w:p>
        </w:tc>
        <w:tc>
          <w:tcPr>
            <w:tcW w:w="3404"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0"/>
                <w:lang w:val="de-DE"/>
              </w:rPr>
            </w:pPr>
            <w:r>
              <w:rPr>
                <w:rFonts w:eastAsia="Times New Roman" w:cs="Times New Roman" w:ascii="Times New Roman" w:hAnsi="Times New Roman"/>
                <w:sz w:val="24"/>
                <w:szCs w:val="20"/>
                <w:lang w:val="de-DE"/>
              </w:rPr>
            </w:r>
          </w:p>
        </w:tc>
      </w:tr>
      <w:tr>
        <w:trPr/>
        <w:tc>
          <w:tcPr>
            <w:tcW w:w="3402" w:type="dxa"/>
            <w:tcBorders/>
            <w:shd w:color="auto" w:fill="FFFFFF" w:val="clear"/>
          </w:tcPr>
          <w:p>
            <w:pPr>
              <w:pStyle w:val="Normal"/>
              <w:widowControl w:val="false"/>
              <w:snapToGrid w:val="false"/>
              <w:spacing w:lineRule="auto" w:line="240" w:before="0" w:after="0"/>
              <w:jc w:val="both"/>
              <w:rPr>
                <w:rFonts w:ascii="Times New Roman" w:hAnsi="Times New Roman" w:eastAsia="Calibri" w:cs="Times New Roman"/>
                <w:sz w:val="24"/>
                <w:szCs w:val="24"/>
                <w:lang w:val="fr-BE"/>
              </w:rPr>
            </w:pPr>
            <w:r>
              <w:rPr>
                <w:rFonts w:eastAsia="Calibri" w:cs="Times New Roman" w:ascii="Times New Roman" w:hAnsi="Times New Roman"/>
                <w:sz w:val="24"/>
                <w:szCs w:val="24"/>
                <w:lang w:val="fr-BE"/>
              </w:rPr>
            </w:r>
          </w:p>
        </w:tc>
        <w:tc>
          <w:tcPr>
            <w:tcW w:w="992" w:type="dxa"/>
            <w:tcBorders/>
            <w:shd w:color="auto" w:fill="FFFFFF" w:val="clear"/>
          </w:tcPr>
          <w:p>
            <w:pPr>
              <w:pStyle w:val="Normal"/>
              <w:widowControl w:val="false"/>
              <w:tabs>
                <w:tab w:val="clear" w:pos="720"/>
                <w:tab w:val="left" w:pos="6237" w:leader="none"/>
              </w:tabs>
              <w:snapToGrid w:val="false"/>
              <w:spacing w:before="0" w:after="160"/>
              <w:rPr>
                <w:rFonts w:ascii="Times New Roman" w:hAnsi="Times New Roman" w:eastAsia="Calibri" w:cs="Times New Roman"/>
                <w:lang w:val="fr-BE"/>
              </w:rPr>
            </w:pPr>
            <w:r>
              <w:rPr>
                <w:rFonts w:eastAsia="Calibri" w:cs="Times New Roman" w:ascii="Times New Roman" w:hAnsi="Times New Roman"/>
                <w:lang w:val="fr-BE"/>
              </w:rPr>
            </w:r>
          </w:p>
        </w:tc>
        <w:tc>
          <w:tcPr>
            <w:tcW w:w="3404" w:type="dxa"/>
            <w:tcBorders/>
            <w:shd w:color="auto" w:fill="FFFFFF" w:val="clear"/>
          </w:tcPr>
          <w:p>
            <w:pPr>
              <w:pStyle w:val="Normal"/>
              <w:widowControl w:val="false"/>
              <w:snapToGrid w:val="false"/>
              <w:spacing w:lineRule="auto" w:line="240" w:before="0" w:after="0"/>
              <w:jc w:val="both"/>
              <w:rPr>
                <w:rFonts w:ascii="Times New Roman" w:hAnsi="Times New Roman" w:eastAsia="Times New Roman" w:cs="Times New Roman"/>
                <w:sz w:val="24"/>
                <w:szCs w:val="20"/>
                <w:lang w:val="de-DE"/>
              </w:rPr>
            </w:pPr>
            <w:r>
              <w:rPr>
                <w:rFonts w:eastAsia="Times New Roman" w:cs="Times New Roman" w:ascii="Times New Roman" w:hAnsi="Times New Roman"/>
                <w:sz w:val="24"/>
                <w:szCs w:val="20"/>
                <w:lang w:val="de-DE"/>
              </w:rPr>
            </w:r>
          </w:p>
        </w:tc>
      </w:tr>
      <w:tr>
        <w:trPr/>
        <w:tc>
          <w:tcPr>
            <w:tcW w:w="3402" w:type="dxa"/>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0"/>
                <w:lang w:val="de-DE"/>
              </w:rPr>
            </w:pPr>
            <w:r>
              <w:rPr>
                <w:rFonts w:eastAsia="Times New Roman" w:cs="Times New Roman" w:ascii="Times New Roman" w:hAnsi="Times New Roman"/>
                <w:sz w:val="24"/>
                <w:szCs w:val="20"/>
                <w:lang w:val="de-DE"/>
              </w:rPr>
              <w:t xml:space="preserve">_____________________  </w:t>
            </w:r>
          </w:p>
          <w:p>
            <w:pPr>
              <w:pStyle w:val="Normal"/>
              <w:widowControl w:val="false"/>
              <w:spacing w:lineRule="auto" w:line="240" w:before="0" w:after="0"/>
              <w:jc w:val="both"/>
              <w:rPr>
                <w:rFonts w:ascii="Times New Roman" w:hAnsi="Times New Roman" w:eastAsia="Times New Roman" w:cs="Times New Roman"/>
                <w:sz w:val="24"/>
                <w:szCs w:val="20"/>
                <w:lang w:val="de-DE"/>
              </w:rPr>
            </w:pPr>
            <w:r>
              <w:rPr>
                <w:rFonts w:eastAsia="Times New Roman" w:cs="Times New Roman" w:ascii="Times New Roman" w:hAnsi="Times New Roman"/>
                <w:sz w:val="24"/>
                <w:szCs w:val="20"/>
                <w:lang w:val="de-DE"/>
              </w:rPr>
              <w:t>Ģ.Ozoliņš</w:t>
            </w:r>
          </w:p>
        </w:tc>
        <w:tc>
          <w:tcPr>
            <w:tcW w:w="992" w:type="dxa"/>
            <w:tcBorders/>
            <w:shd w:color="auto" w:fill="FFFFFF" w:val="clear"/>
          </w:tcPr>
          <w:p>
            <w:pPr>
              <w:pStyle w:val="Normal"/>
              <w:widowControl w:val="false"/>
              <w:tabs>
                <w:tab w:val="clear" w:pos="720"/>
                <w:tab w:val="left" w:pos="6237" w:leader="none"/>
              </w:tabs>
              <w:snapToGrid w:val="false"/>
              <w:spacing w:before="0" w:after="160"/>
              <w:rPr>
                <w:rFonts w:ascii="Times New Roman" w:hAnsi="Times New Roman" w:eastAsia="Calibri" w:cs="Times New Roman"/>
                <w:lang w:val="fr-BE"/>
              </w:rPr>
            </w:pPr>
            <w:r>
              <w:rPr>
                <w:rFonts w:eastAsia="Calibri" w:cs="Times New Roman" w:ascii="Times New Roman" w:hAnsi="Times New Roman"/>
                <w:lang w:val="fr-BE"/>
              </w:rPr>
            </w:r>
          </w:p>
        </w:tc>
        <w:tc>
          <w:tcPr>
            <w:tcW w:w="3404" w:type="dxa"/>
            <w:tcBorders/>
            <w:shd w:color="auto" w:fill="FFFFFF" w:val="clear"/>
          </w:tcPr>
          <w:p>
            <w:pPr>
              <w:pStyle w:val="Normal"/>
              <w:widowControl w:val="false"/>
              <w:spacing w:lineRule="auto" w:line="240" w:before="0" w:after="0"/>
              <w:jc w:val="both"/>
              <w:rPr/>
            </w:pPr>
            <w:r>
              <w:rPr>
                <w:rFonts w:eastAsia="Times New Roman" w:cs="Times New Roman" w:ascii="Times New Roman" w:hAnsi="Times New Roman"/>
                <w:sz w:val="24"/>
                <w:szCs w:val="20"/>
                <w:lang w:val="de-DE"/>
              </w:rPr>
              <w:t xml:space="preserve">___________________ </w:t>
            </w:r>
          </w:p>
          <w:p>
            <w:pPr>
              <w:pStyle w:val="Normal"/>
              <w:widowControl w:val="false"/>
              <w:spacing w:lineRule="auto" w:line="240" w:before="0" w:after="0"/>
              <w:jc w:val="both"/>
              <w:rPr>
                <w:rFonts w:ascii="Times New Roman" w:hAnsi="Times New Roman" w:eastAsia="Times New Roman" w:cs="Times New Roman"/>
                <w:sz w:val="24"/>
                <w:szCs w:val="20"/>
                <w:highlight w:val="yellow"/>
                <w:lang w:val="de-DE"/>
              </w:rPr>
            </w:pPr>
            <w:r>
              <w:rPr>
                <w:rFonts w:eastAsia="Times New Roman" w:cs="Times New Roman" w:ascii="Times New Roman" w:hAnsi="Times New Roman"/>
                <w:sz w:val="24"/>
                <w:szCs w:val="20"/>
                <w:highlight w:val="yellow"/>
                <w:lang w:val="de-DE"/>
              </w:rPr>
            </w:r>
          </w:p>
        </w:tc>
      </w:tr>
    </w:tbl>
    <w:p>
      <w:pPr>
        <w:pStyle w:val="Normal"/>
        <w:tabs>
          <w:tab w:val="clear" w:pos="720"/>
          <w:tab w:val="left" w:pos="6237" w:leader="none"/>
        </w:tabs>
        <w:spacing w:before="0" w:after="160"/>
        <w:rPr>
          <w:rFonts w:ascii="Times New Roman" w:hAnsi="Times New Roman" w:cs="Times New Roman" w:asciiTheme="majorBidi" w:cstheme="majorBidi" w:hAnsiTheme="majorBidi"/>
        </w:rPr>
      </w:pPr>
      <w:r>
        <w:rPr/>
      </w:r>
      <w:bookmarkStart w:id="45" w:name="__RefHeading___Toc1395_31252424671"/>
      <w:bookmarkStart w:id="46" w:name="__RefHeading___Toc1395_31252424671"/>
      <w:bookmarkEnd w:id="46"/>
    </w:p>
    <w:sectPr>
      <w:headerReference w:type="default" r:id="rId3"/>
      <w:footerReference w:type="default" r:id="rId4"/>
      <w:footnotePr>
        <w:numFmt w:val="decimal"/>
      </w:footnotePr>
      <w:type w:val="nextPage"/>
      <w:pgSz w:w="11906" w:h="16838"/>
      <w:pgMar w:left="1440" w:right="1440" w:gutter="0" w:header="709" w:top="1440" w:footer="709"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Arial Narrow">
    <w:charset w:val="00"/>
    <w:family w:val="roman"/>
    <w:pitch w:val="variable"/>
  </w:font>
  <w:font w:name="Arial">
    <w:charset w:val="00"/>
    <w:family w:val="roman"/>
    <w:pitch w:val="variable"/>
  </w:font>
  <w:font w:name="OpenSymbol">
    <w:altName w:val="Arial Unicode MS"/>
    <w:charset w:val="00"/>
    <w:family w:val="roman"/>
    <w:pitch w:val="variable"/>
  </w:font>
  <w:font w:name="Symbol">
    <w:charset w:val="00"/>
    <w:family w:val="roman"/>
    <w:pitch w:val="variable"/>
  </w:font>
  <w:font w:name="!Neo'w Arial">
    <w:charset w:val="00"/>
    <w:family w:val="roman"/>
    <w:pitch w:val="variable"/>
  </w:font>
  <w:font w:name="Verdana">
    <w:charset w:val="00"/>
    <w:family w:val="roman"/>
    <w:pitch w:val="variable"/>
  </w:font>
  <w:font w:name="Swiss TL">
    <w:charset w:val="00"/>
    <w:family w:val="roman"/>
    <w:pitch w:val="variable"/>
  </w:font>
  <w:font w:name="Arial Unicode MS">
    <w:altName w:val="Tahom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4728433"/>
    </w:sdtPr>
    <w:sdtContent>
      <w:p>
        <w:pPr>
          <w:pStyle w:val="Footer"/>
          <w:jc w:val="center"/>
          <w:rPr/>
        </w:pPr>
        <w:r>
          <w:rPr/>
          <w:fldChar w:fldCharType="begin"/>
        </w:r>
        <w:r>
          <w:rPr/>
          <w:instrText> PAGE </w:instrText>
        </w:r>
        <w:r>
          <w:rPr/>
          <w:fldChar w:fldCharType="separate"/>
        </w:r>
        <w:r>
          <w:rPr/>
          <w:t>7</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Pasūtītājs attiecīgos dokumentus var pieprasīt uz piedāvājumu vai pieteikumu iesniegšanas brīdi kvalifikācijas izvērtēšanai.</w:t>
      </w:r>
    </w:p>
  </w:footnote>
  <w:footnote w:id="3">
    <w:p>
      <w:pPr>
        <w:pStyle w:val="Atsauce"/>
        <w:jc w:val="both"/>
        <w:rPr/>
      </w:pPr>
      <w:r>
        <w:rPr>
          <w:rStyle w:val="FootnoteCharacters"/>
        </w:rPr>
        <w:footnoteRef/>
      </w:r>
      <w:r>
        <w:rPr/>
        <w:t xml:space="preserve"> </w:t>
      </w:r>
      <w:r>
        <w:rPr>
          <w:b/>
        </w:rPr>
        <w:t>Piedāvājuma nodrošinājumam jābūt spēkā ne vēlāk kā no piedāvājumu iesniegšanas termiņa beigām!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5"/>
      <w:spacing w:before="240" w:after="60"/>
      <w:jc w:val="center"/>
      <w:rPr>
        <w:rFonts w:ascii="Times New Roman" w:hAnsi="Times New Roman" w:eastAsia="Times New Roman" w:cs="Times New Roman"/>
        <w:b w:val="false"/>
        <w:b w:val="false"/>
        <w:bCs w:val="false"/>
        <w:sz w:val="21"/>
        <w:szCs w:val="21"/>
        <w:lang w:eastAsia="lv-LV"/>
      </w:rPr>
    </w:pPr>
    <w:r>
      <w:rPr>
        <w:rFonts w:eastAsia="Times New Roman" w:cs="Times New Roman" w:ascii="Times New Roman" w:hAnsi="Times New Roman"/>
        <w:b w:val="false"/>
        <w:bCs w:val="false"/>
        <w:sz w:val="21"/>
        <w:szCs w:val="21"/>
        <w:lang w:eastAsia="lv-LV"/>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b/>
        <w:szCs w:val="24"/>
        <w:bCs/>
      </w:rPr>
    </w:lvl>
    <w:lvl w:ilvl="1">
      <w:start w:val="1"/>
      <w:numFmt w:val="decimal"/>
      <w:lvlText w:val="%1.%2."/>
      <w:lvlJc w:val="left"/>
      <w:pPr>
        <w:tabs>
          <w:tab w:val="num" w:pos="0"/>
        </w:tabs>
        <w:ind w:left="792" w:hanging="432"/>
      </w:pPr>
      <w:rPr>
        <w:smallCaps w:val="false"/>
        <w:caps w:val="false"/>
        <w:dstrike w:val="false"/>
        <w:strike w:val="false"/>
        <w:vertAlign w:val="baseline"/>
        <w:position w:val="0"/>
        <w:sz w:val="24"/>
        <w:sz w:val="24"/>
        <w:i w:val="false"/>
        <w:b w:val="false"/>
        <w:iCs/>
        <w:bCs/>
        <w:vanish w:val="false"/>
        <w:rFonts w:ascii="Times New Roman" w:hAnsi="Times New Roman" w:cs="Times New Roman" w:asciiTheme="majorBidi" w:cstheme="majorBidi" w:hAnsiTheme="majorBidi"/>
        <w:color w:val="auto"/>
      </w:rPr>
    </w:lvl>
    <w:lvl w:ilvl="2">
      <w:start w:val="1"/>
      <w:numFmt w:val="decimal"/>
      <w:lvlText w:val="%1.%2.%3."/>
      <w:lvlJc w:val="left"/>
      <w:pPr>
        <w:tabs>
          <w:tab w:val="num" w:pos="0"/>
        </w:tabs>
        <w:ind w:left="1224" w:hanging="504"/>
      </w:pPr>
      <w:rPr>
        <w:sz w:val="24"/>
        <w:b w:val="false"/>
        <w:szCs w:val="24"/>
        <w:bCs w:val="false"/>
        <w:color w:val="auto"/>
      </w:rPr>
    </w:lvl>
    <w:lvl w:ilvl="3">
      <w:start w:val="1"/>
      <w:numFmt w:val="decimal"/>
      <w:lvlText w:val="%1.%2.%3.%4."/>
      <w:lvlJc w:val="left"/>
      <w:pPr>
        <w:tabs>
          <w:tab w:val="num" w:pos="0"/>
        </w:tabs>
        <w:ind w:left="1728" w:hanging="648"/>
      </w:pPr>
      <w:rPr>
        <w:sz w:val="24"/>
        <w:b w:val="false"/>
        <w:szCs w:val="24"/>
        <w:bCs w:val="false"/>
      </w:rPr>
    </w:lvl>
    <w:lvl w:ilvl="4">
      <w:start w:val="1"/>
      <w:numFmt w:val="decimal"/>
      <w:lvlText w:val="%1.%2.%3.%4.%5."/>
      <w:lvlJc w:val="left"/>
      <w:pPr>
        <w:tabs>
          <w:tab w:val="num" w:pos="0"/>
        </w:tabs>
        <w:ind w:left="2232" w:hanging="792"/>
      </w:pPr>
      <w:rPr>
        <w:sz w:val="24"/>
        <w:szCs w:val="24"/>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454"/>
        </w:tabs>
        <w:ind w:left="454" w:hanging="454"/>
      </w:pPr>
    </w:lvl>
    <w:lvl w:ilvl="1">
      <w:start w:val="1"/>
      <w:numFmt w:val="decimal"/>
      <w:lvlText w:val="%1.%2."/>
      <w:lvlJc w:val="left"/>
      <w:pPr>
        <w:tabs>
          <w:tab w:val="num" w:pos="1354"/>
        </w:tabs>
        <w:ind w:left="1354" w:hanging="454"/>
      </w:pPr>
    </w:lvl>
    <w:lvl w:ilvl="2">
      <w:start w:val="1"/>
      <w:numFmt w:val="decimal"/>
      <w:lvlText w:val="%1.%2.%3."/>
      <w:lvlJc w:val="left"/>
      <w:pPr>
        <w:tabs>
          <w:tab w:val="num" w:pos="2727"/>
        </w:tabs>
        <w:ind w:left="2727" w:hanging="567"/>
      </w:pPr>
      <w:rPr>
        <w:sz w:val="24"/>
        <w:szCs w:val="24"/>
      </w:rPr>
    </w:lvl>
    <w:lvl w:ilvl="3">
      <w:start w:val="1"/>
      <w:numFmt w:val="decimal"/>
      <w:lvlText w:val="%1.%2.%3.%4."/>
      <w:lvlJc w:val="left"/>
      <w:pPr>
        <w:tabs>
          <w:tab w:val="num" w:pos="2537"/>
        </w:tabs>
        <w:ind w:left="2537" w:hanging="73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lvl w:ilvl="0">
      <w:start w:val="1"/>
      <w:numFmt w:val="decimal"/>
      <w:lvlText w:val="%1."/>
      <w:lvlJc w:val="left"/>
      <w:pPr>
        <w:tabs>
          <w:tab w:val="num" w:pos="0"/>
        </w:tabs>
        <w:ind w:left="360" w:hanging="360"/>
      </w:pPr>
      <w:rPr>
        <w:b/>
        <w:bCs/>
        <w:rFonts w:ascii="Times New Roman" w:hAnsi="Times New Roman" w:cs="Times New Roman" w:asciiTheme="majorBidi" w:cstheme="majorBidi" w:hAnsiTheme="majorBidi"/>
      </w:rPr>
    </w:lvl>
    <w:lvl w:ilvl="1">
      <w:start w:val="1"/>
      <w:numFmt w:val="decimal"/>
      <w:lvlText w:val="%1.%2."/>
      <w:lvlJc w:val="left"/>
      <w:pPr>
        <w:tabs>
          <w:tab w:val="num" w:pos="0"/>
        </w:tabs>
        <w:ind w:left="792" w:hanging="432"/>
      </w:pPr>
      <w:rPr>
        <w:rFonts w:ascii="Times New Roman" w:hAnsi="Times New Roman" w:cs="Times New Roman" w:asciiTheme="majorBidi" w:cstheme="majorBidi" w:hAnsiTheme="majorBidi"/>
      </w:rPr>
    </w:lvl>
    <w:lvl w:ilvl="2">
      <w:start w:val="1"/>
      <w:numFmt w:val="decimal"/>
      <w:lvlText w:val="%1.%2.%3."/>
      <w:lvlJc w:val="left"/>
      <w:pPr>
        <w:tabs>
          <w:tab w:val="num" w:pos="0"/>
        </w:tabs>
        <w:ind w:left="1224" w:hanging="504"/>
      </w:pPr>
      <w:rPr>
        <w:rFonts w:ascii="Times New Roman" w:hAnsi="Times New Roman" w:cs="Times New Roman" w:asciiTheme="majorBidi" w:cstheme="majorBidi" w:hAnsiTheme="majorBidi"/>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2"/>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360" w:hanging="360"/>
      </w:pPr>
      <w:rPr>
        <w:sz w:val="24"/>
        <w:b w:val="false"/>
        <w:szCs w:val="24"/>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lvl w:ilvl="0">
      <w:start w:val="2"/>
      <w:numFmt w:val="decimal"/>
      <w:lvlText w:val="%1."/>
      <w:lvlJc w:val="left"/>
      <w:pPr>
        <w:tabs>
          <w:tab w:val="num" w:pos="0"/>
        </w:tabs>
        <w:ind w:left="360" w:hanging="360"/>
      </w:pPr>
      <w:rPr>
        <w:b/>
        <w:bCs/>
        <w:color w:val="auto"/>
      </w:rPr>
    </w:lvl>
    <w:lvl w:ilvl="1">
      <w:start w:val="1"/>
      <w:numFmt w:val="decimal"/>
      <w:lvlText w:val="%1.%2."/>
      <w:lvlJc w:val="left"/>
      <w:pPr>
        <w:tabs>
          <w:tab w:val="num" w:pos="0"/>
        </w:tabs>
        <w:ind w:left="643" w:hanging="360"/>
      </w:pPr>
      <w:rPr>
        <w:sz w:val="24"/>
        <w:b w:val="false"/>
        <w:szCs w:val="24"/>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080" w:hanging="108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440" w:hanging="1440"/>
      </w:pPr>
      <w:rPr>
        <w:color w:val="auto"/>
      </w:rPr>
    </w:lvl>
    <w:lvl w:ilvl="8">
      <w:start w:val="1"/>
      <w:numFmt w:val="decimal"/>
      <w:lvlText w:val="%1.%2.%3.%4.%5.%6.%7.%8.%9."/>
      <w:lvlJc w:val="left"/>
      <w:pPr>
        <w:tabs>
          <w:tab w:val="num" w:pos="0"/>
        </w:tabs>
        <w:ind w:left="1800" w:hanging="1800"/>
      </w:pPr>
      <w:rPr>
        <w:color w:val="auto"/>
      </w:rPr>
    </w:lvl>
  </w:abstractNum>
  <w:abstractNum w:abstractNumId="8">
    <w:lvl w:ilvl="0">
      <w:start w:val="3"/>
      <w:numFmt w:val="decimal"/>
      <w:lvlText w:val="%1."/>
      <w:lvlJc w:val="left"/>
      <w:pPr>
        <w:tabs>
          <w:tab w:val="num" w:pos="0"/>
        </w:tabs>
        <w:ind w:left="360" w:hanging="360"/>
      </w:pPr>
    </w:lvl>
    <w:lvl w:ilvl="1">
      <w:start w:val="1"/>
      <w:numFmt w:val="decimal"/>
      <w:lvlText w:val="%1.%2."/>
      <w:lvlJc w:val="left"/>
      <w:pPr>
        <w:tabs>
          <w:tab w:val="num" w:pos="0"/>
        </w:tabs>
        <w:ind w:left="643" w:hanging="360"/>
      </w:pPr>
    </w:lvl>
    <w:lvl w:ilvl="2">
      <w:start w:val="1"/>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9">
    <w:lvl w:ilvl="0">
      <w:start w:val="1"/>
      <w:numFmt w:val="decimal"/>
      <w:suff w:val="space"/>
      <w:lvlText w:val="%1."/>
      <w:lvlJc w:val="left"/>
      <w:pPr>
        <w:tabs>
          <w:tab w:val="num" w:pos="0"/>
        </w:tabs>
        <w:ind w:left="360" w:hanging="360"/>
      </w:pPr>
      <w:rPr>
        <w:i w:val="false"/>
        <w:b/>
        <w:rFonts w:cs="Times New Roman"/>
      </w:rPr>
    </w:lvl>
    <w:lvl w:ilvl="1">
      <w:start w:val="1"/>
      <w:numFmt w:val="none"/>
      <w:suff w:val="nothing"/>
      <w:lvlText w:val=""/>
      <w:lvlJc w:val="left"/>
      <w:pPr>
        <w:tabs>
          <w:tab w:val="num" w:pos="0"/>
        </w:tabs>
        <w:ind w:left="720" w:hanging="720"/>
      </w:pPr>
      <w:rPr>
        <w:b w:val="false"/>
        <w:rFonts w:cs="Times New Roman"/>
      </w:rPr>
    </w:lvl>
    <w:lvl w:ilvl="2">
      <w:start w:val="1"/>
      <w:numFmt w:val="decimal"/>
      <w:lvlText w:val="%1.%2.%3."/>
      <w:lvlJc w:val="left"/>
      <w:pPr>
        <w:tabs>
          <w:tab w:val="num" w:pos="720"/>
        </w:tabs>
        <w:ind w:left="720" w:hanging="720"/>
      </w:pPr>
      <w:rPr>
        <w:b w:val="false"/>
        <w:rFonts w:cs="Times New Roman"/>
      </w:rPr>
    </w:lvl>
    <w:lvl w:ilvl="3">
      <w:start w:val="1"/>
      <w:numFmt w:val="decimal"/>
      <w:lvlText w:val="%1.%2.%3.%4."/>
      <w:lvlJc w:val="left"/>
      <w:pPr>
        <w:tabs>
          <w:tab w:val="num" w:pos="907"/>
        </w:tabs>
        <w:ind w:left="907" w:hanging="907"/>
      </w:pPr>
      <w:rPr>
        <w:sz w:val="26"/>
        <w:i w:val="false"/>
        <w:b w:val="false"/>
        <w:szCs w:val="26"/>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4320"/>
        </w:tabs>
        <w:ind w:left="2736" w:hanging="936"/>
      </w:pPr>
      <w:rPr>
        <w:b w:val="false"/>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0">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false"/>
        <w:bCs/>
      </w:rPr>
    </w:lvl>
    <w:lvl w:ilvl="2">
      <w:start w:val="1"/>
      <w:numFmt w:val="decimal"/>
      <w:lvlText w:val="%1.%2.%3."/>
      <w:lvlJc w:val="left"/>
      <w:pPr>
        <w:tabs>
          <w:tab w:val="num" w:pos="0"/>
        </w:tabs>
        <w:ind w:left="1224" w:hanging="504"/>
      </w:pPr>
      <w:rPr>
        <w:b w:val="false"/>
        <w:bCs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lowerLetter"/>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lowerLetter"/>
      <w:lvlText w:val="%1."/>
      <w:lvlJc w:val="left"/>
      <w:pPr>
        <w:tabs>
          <w:tab w:val="num" w:pos="1211"/>
        </w:tabs>
        <w:ind w:left="121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491"/>
        </w:tabs>
        <w:ind w:left="491" w:hanging="360"/>
      </w:pPr>
      <w:rPr>
        <w:rFonts w:ascii="Symbol" w:hAnsi="Symbol" w:cs="Symbol" w:hint="default"/>
      </w:rPr>
    </w:lvl>
    <w:lvl w:ilvl="1">
      <w:start w:val="1"/>
      <w:numFmt w:val="bullet"/>
      <w:lvlText w:val="◦"/>
      <w:lvlJc w:val="left"/>
      <w:pPr>
        <w:tabs>
          <w:tab w:val="num" w:pos="851"/>
        </w:tabs>
        <w:ind w:left="851" w:hanging="360"/>
      </w:pPr>
      <w:rPr>
        <w:rFonts w:ascii="OpenSymbol" w:hAnsi="OpenSymbol" w:cs="OpenSymbol" w:hint="default"/>
      </w:rPr>
    </w:lvl>
    <w:lvl w:ilvl="2">
      <w:start w:val="1"/>
      <w:numFmt w:val="bullet"/>
      <w:lvlText w:val="▪"/>
      <w:lvlJc w:val="left"/>
      <w:pPr>
        <w:tabs>
          <w:tab w:val="num" w:pos="1211"/>
        </w:tabs>
        <w:ind w:left="1211" w:hanging="360"/>
      </w:pPr>
      <w:rPr>
        <w:rFonts w:ascii="OpenSymbol" w:hAnsi="OpenSymbol" w:cs="OpenSymbol" w:hint="default"/>
      </w:rPr>
    </w:lvl>
    <w:lvl w:ilvl="3">
      <w:start w:val="1"/>
      <w:numFmt w:val="bullet"/>
      <w:lvlText w:val=""/>
      <w:lvlJc w:val="left"/>
      <w:pPr>
        <w:tabs>
          <w:tab w:val="num" w:pos="1571"/>
        </w:tabs>
        <w:ind w:left="1571" w:hanging="360"/>
      </w:pPr>
      <w:rPr>
        <w:rFonts w:ascii="Symbol" w:hAnsi="Symbol" w:cs="Symbol" w:hint="default"/>
      </w:rPr>
    </w:lvl>
    <w:lvl w:ilvl="4">
      <w:start w:val="1"/>
      <w:numFmt w:val="bullet"/>
      <w:lvlText w:val="◦"/>
      <w:lvlJc w:val="left"/>
      <w:pPr>
        <w:tabs>
          <w:tab w:val="num" w:pos="1931"/>
        </w:tabs>
        <w:ind w:left="1931" w:hanging="360"/>
      </w:pPr>
      <w:rPr>
        <w:rFonts w:ascii="OpenSymbol" w:hAnsi="OpenSymbol" w:cs="OpenSymbol" w:hint="default"/>
      </w:rPr>
    </w:lvl>
    <w:lvl w:ilvl="5">
      <w:start w:val="1"/>
      <w:numFmt w:val="bullet"/>
      <w:lvlText w:val="▪"/>
      <w:lvlJc w:val="left"/>
      <w:pPr>
        <w:tabs>
          <w:tab w:val="num" w:pos="2291"/>
        </w:tabs>
        <w:ind w:left="2291" w:hanging="360"/>
      </w:pPr>
      <w:rPr>
        <w:rFonts w:ascii="OpenSymbol" w:hAnsi="OpenSymbol" w:cs="OpenSymbol" w:hint="default"/>
      </w:rPr>
    </w:lvl>
    <w:lvl w:ilvl="6">
      <w:start w:val="1"/>
      <w:numFmt w:val="bullet"/>
      <w:lvlText w:val=""/>
      <w:lvlJc w:val="left"/>
      <w:pPr>
        <w:tabs>
          <w:tab w:val="num" w:pos="2651"/>
        </w:tabs>
        <w:ind w:left="2651" w:hanging="360"/>
      </w:pPr>
      <w:rPr>
        <w:rFonts w:ascii="Symbol" w:hAnsi="Symbol" w:cs="Symbol" w:hint="default"/>
      </w:rPr>
    </w:lvl>
    <w:lvl w:ilvl="7">
      <w:start w:val="1"/>
      <w:numFmt w:val="bullet"/>
      <w:lvlText w:val="◦"/>
      <w:lvlJc w:val="left"/>
      <w:pPr>
        <w:tabs>
          <w:tab w:val="num" w:pos="3011"/>
        </w:tabs>
        <w:ind w:left="3011" w:hanging="360"/>
      </w:pPr>
      <w:rPr>
        <w:rFonts w:ascii="OpenSymbol" w:hAnsi="OpenSymbol" w:cs="OpenSymbol" w:hint="default"/>
      </w:rPr>
    </w:lvl>
    <w:lvl w:ilvl="8">
      <w:start w:val="1"/>
      <w:numFmt w:val="bullet"/>
      <w:lvlText w:val="▪"/>
      <w:lvlJc w:val="left"/>
      <w:pPr>
        <w:tabs>
          <w:tab w:val="num" w:pos="3371"/>
        </w:tabs>
        <w:ind w:left="3371"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0">
    <w:lvl w:ilvl="0">
      <w:start w:val="1"/>
      <w:numFmt w:val="decimal"/>
      <w:lvlText w:val="%1."/>
      <w:lvlJc w:val="left"/>
      <w:pPr>
        <w:tabs>
          <w:tab w:val="num" w:pos="570"/>
        </w:tabs>
        <w:ind w:left="570" w:hanging="570"/>
      </w:pPr>
      <w:rPr>
        <w:sz w:val="22"/>
        <w:b w:val="false"/>
        <w:szCs w:val="22"/>
        <w:rFonts w:ascii="Times New Roman" w:hAnsi="Times New Roman" w:cs="Times New Roman"/>
      </w:rPr>
    </w:lvl>
    <w:lvl w:ilvl="1">
      <w:start w:val="1"/>
      <w:numFmt w:val="decimal"/>
      <w:lvlText w:val="%1.%2."/>
      <w:lvlJc w:val="left"/>
      <w:pPr>
        <w:tabs>
          <w:tab w:val="num" w:pos="570"/>
        </w:tabs>
        <w:ind w:left="570" w:hanging="570"/>
      </w:pPr>
      <w:rPr>
        <w:spacing w:val="-1"/>
        <w:rFonts w:ascii="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lvl w:ilvl="0">
      <w:start w:val="2"/>
      <w:numFmt w:val="decimal"/>
      <w:lvlText w:val="%1."/>
      <w:lvlJc w:val="left"/>
      <w:pPr>
        <w:tabs>
          <w:tab w:val="num" w:pos="600"/>
        </w:tabs>
        <w:ind w:left="600" w:hanging="600"/>
      </w:pPr>
      <w:rPr>
        <w:sz w:val="22"/>
        <w:b/>
        <w:szCs w:val="22"/>
        <w:bCs/>
        <w:rFonts w:cs="Times New Roman"/>
        <w:color w:val="000000"/>
      </w:rPr>
    </w:lvl>
    <w:lvl w:ilvl="1">
      <w:start w:val="1"/>
      <w:numFmt w:val="decimal"/>
      <w:lvlText w:val="%1.%2."/>
      <w:lvlJc w:val="left"/>
      <w:pPr>
        <w:tabs>
          <w:tab w:val="num" w:pos="600"/>
        </w:tabs>
        <w:ind w:left="600" w:hanging="600"/>
      </w:pPr>
      <w:rPr>
        <w:sz w:val="22"/>
        <w:szCs w:val="22"/>
        <w:rFonts w:ascii="Times New Roman" w:hAnsi="Times New Roman" w:cs="Times New Roman"/>
        <w:color w:val="000000"/>
      </w:rPr>
    </w:lvl>
    <w:lvl w:ilvl="2">
      <w:start w:val="1"/>
      <w:numFmt w:val="decimal"/>
      <w:lvlText w:val="%1.%2.%3."/>
      <w:lvlJc w:val="left"/>
      <w:pPr>
        <w:tabs>
          <w:tab w:val="num" w:pos="720"/>
        </w:tabs>
        <w:ind w:left="720" w:hanging="720"/>
      </w:pPr>
      <w:rPr>
        <w:sz w:val="22"/>
        <w:szCs w:val="22"/>
        <w:rFonts w:ascii="Times New Roman" w:hAnsi="Times New Roman" w:cs="Times New Roman"/>
        <w:color w:val="000000"/>
      </w:rPr>
    </w:lvl>
    <w:lvl w:ilvl="3">
      <w:start w:val="1"/>
      <w:numFmt w:val="decimal"/>
      <w:lvlText w:val="%1.%2.%3.%4."/>
      <w:lvlJc w:val="left"/>
      <w:pPr>
        <w:tabs>
          <w:tab w:val="num" w:pos="720"/>
        </w:tabs>
        <w:ind w:left="720" w:hanging="720"/>
      </w:pPr>
      <w:rPr>
        <w:sz w:val="22"/>
        <w:szCs w:val="22"/>
        <w:rFonts w:ascii="Times New Roman" w:hAnsi="Times New Roman" w:cs="Times New Roman"/>
        <w:color w:val="000000"/>
      </w:rPr>
    </w:lvl>
    <w:lvl w:ilvl="4">
      <w:start w:val="1"/>
      <w:numFmt w:val="decimal"/>
      <w:lvlText w:val="%1.%2.%3.%4.%5."/>
      <w:lvlJc w:val="left"/>
      <w:pPr>
        <w:tabs>
          <w:tab w:val="num" w:pos="1080"/>
        </w:tabs>
        <w:ind w:left="1080" w:hanging="1080"/>
      </w:pPr>
      <w:rPr>
        <w:sz w:val="22"/>
        <w:szCs w:val="22"/>
        <w:rFonts w:ascii="Times New Roman" w:hAnsi="Times New Roman" w:cs="Times New Roman"/>
        <w:color w:val="000000"/>
      </w:rPr>
    </w:lvl>
    <w:lvl w:ilvl="5">
      <w:start w:val="1"/>
      <w:numFmt w:val="decimal"/>
      <w:lvlText w:val="%1.%2.%3.%4.%5.%6."/>
      <w:lvlJc w:val="left"/>
      <w:pPr>
        <w:tabs>
          <w:tab w:val="num" w:pos="1080"/>
        </w:tabs>
        <w:ind w:left="1080" w:hanging="1080"/>
      </w:pPr>
      <w:rPr>
        <w:sz w:val="22"/>
        <w:szCs w:val="22"/>
        <w:rFonts w:ascii="Times New Roman" w:hAnsi="Times New Roman" w:cs="Times New Roman"/>
        <w:color w:val="000000"/>
      </w:rPr>
    </w:lvl>
    <w:lvl w:ilvl="6">
      <w:start w:val="1"/>
      <w:numFmt w:val="decimal"/>
      <w:lvlText w:val="%1.%2.%3.%4.%5.%6.%7."/>
      <w:lvlJc w:val="left"/>
      <w:pPr>
        <w:tabs>
          <w:tab w:val="num" w:pos="1440"/>
        </w:tabs>
        <w:ind w:left="1440" w:hanging="1440"/>
      </w:pPr>
      <w:rPr>
        <w:sz w:val="22"/>
        <w:szCs w:val="22"/>
        <w:rFonts w:ascii="Times New Roman" w:hAnsi="Times New Roman" w:cs="Times New Roman"/>
        <w:color w:val="000000"/>
      </w:rPr>
    </w:lvl>
    <w:lvl w:ilvl="7">
      <w:start w:val="1"/>
      <w:numFmt w:val="decimal"/>
      <w:lvlText w:val="%1.%2.%3.%4.%5.%6.%7.%8."/>
      <w:lvlJc w:val="left"/>
      <w:pPr>
        <w:tabs>
          <w:tab w:val="num" w:pos="1440"/>
        </w:tabs>
        <w:ind w:left="1440" w:hanging="1440"/>
      </w:pPr>
      <w:rPr>
        <w:sz w:val="22"/>
        <w:szCs w:val="22"/>
        <w:rFonts w:ascii="Times New Roman" w:hAnsi="Times New Roman" w:cs="Times New Roman"/>
        <w:color w:val="000000"/>
      </w:rPr>
    </w:lvl>
    <w:lvl w:ilvl="8">
      <w:start w:val="1"/>
      <w:numFmt w:val="decimal"/>
      <w:lvlText w:val="%1.%2.%3.%4.%5.%6.%7.%8.%9."/>
      <w:lvlJc w:val="left"/>
      <w:pPr>
        <w:tabs>
          <w:tab w:val="num" w:pos="1800"/>
        </w:tabs>
        <w:ind w:left="1800" w:hanging="1800"/>
      </w:pPr>
      <w:rPr>
        <w:sz w:val="22"/>
        <w:szCs w:val="22"/>
        <w:rFonts w:ascii="Times New Roman" w:hAnsi="Times New Roman" w:cs="Times New Roman"/>
        <w:color w:val="000000"/>
      </w:rPr>
    </w:lvl>
  </w:abstractNum>
  <w:abstractNum w:abstractNumId="22">
    <w:lvl w:ilvl="0">
      <w:start w:val="4"/>
      <w:numFmt w:val="decimal"/>
      <w:lvlText w:val="%1."/>
      <w:lvlJc w:val="left"/>
      <w:pPr>
        <w:tabs>
          <w:tab w:val="num" w:pos="360"/>
        </w:tabs>
        <w:ind w:left="360" w:hanging="360"/>
      </w:pPr>
      <w:rPr>
        <w:sz w:val="22"/>
        <w:b/>
        <w:szCs w:val="22"/>
        <w:bCs/>
        <w:rFonts w:ascii="Times New Roman" w:hAnsi="Times New Roman" w:cs="Times New Roman"/>
        <w:color w:val="000000"/>
      </w:rPr>
    </w:lvl>
    <w:lvl w:ilvl="1">
      <w:start w:val="1"/>
      <w:numFmt w:val="decimal"/>
      <w:lvlText w:val="%1.%2."/>
      <w:lvlJc w:val="left"/>
      <w:pPr>
        <w:tabs>
          <w:tab w:val="num" w:pos="360"/>
        </w:tabs>
        <w:ind w:left="360" w:hanging="360"/>
      </w:pPr>
      <w:rPr>
        <w:sz w:val="22"/>
        <w:b/>
        <w:szCs w:val="22"/>
        <w:bCs/>
        <w:rFonts w:ascii="Times New Roman" w:hAnsi="Times New Roman" w:cs="Times New Roman"/>
        <w:color w:val="000000"/>
      </w:rPr>
    </w:lvl>
    <w:lvl w:ilvl="2">
      <w:start w:val="1"/>
      <w:numFmt w:val="decimal"/>
      <w:lvlText w:val="%1.%2.%3."/>
      <w:lvlJc w:val="left"/>
      <w:pPr>
        <w:tabs>
          <w:tab w:val="num" w:pos="720"/>
        </w:tabs>
        <w:ind w:left="720" w:hanging="720"/>
      </w:pPr>
      <w:rPr>
        <w:sz w:val="22"/>
        <w:b/>
        <w:szCs w:val="22"/>
        <w:bCs/>
        <w:rFonts w:ascii="Times New Roman" w:hAnsi="Times New Roman" w:cs="Times New Roman"/>
        <w:color w:val="000000"/>
      </w:rPr>
    </w:lvl>
    <w:lvl w:ilvl="3">
      <w:start w:val="1"/>
      <w:numFmt w:val="decimal"/>
      <w:lvlText w:val="%1.%2.%3.%4."/>
      <w:lvlJc w:val="left"/>
      <w:pPr>
        <w:tabs>
          <w:tab w:val="num" w:pos="720"/>
        </w:tabs>
        <w:ind w:left="720" w:hanging="720"/>
      </w:pPr>
      <w:rPr>
        <w:sz w:val="22"/>
        <w:b/>
        <w:szCs w:val="22"/>
        <w:bCs/>
        <w:rFonts w:ascii="Times New Roman" w:hAnsi="Times New Roman" w:cs="Times New Roman"/>
        <w:color w:val="000000"/>
      </w:rPr>
    </w:lvl>
    <w:lvl w:ilvl="4">
      <w:start w:val="1"/>
      <w:numFmt w:val="decimal"/>
      <w:lvlText w:val="%1.%2.%3.%4.%5."/>
      <w:lvlJc w:val="left"/>
      <w:pPr>
        <w:tabs>
          <w:tab w:val="num" w:pos="1080"/>
        </w:tabs>
        <w:ind w:left="1080" w:hanging="1080"/>
      </w:pPr>
      <w:rPr>
        <w:sz w:val="22"/>
        <w:b/>
        <w:szCs w:val="22"/>
        <w:bCs/>
        <w:rFonts w:ascii="Times New Roman" w:hAnsi="Times New Roman" w:cs="Times New Roman"/>
        <w:color w:val="000000"/>
      </w:rPr>
    </w:lvl>
    <w:lvl w:ilvl="5">
      <w:start w:val="1"/>
      <w:numFmt w:val="decimal"/>
      <w:lvlText w:val="%1.%2.%3.%4.%5.%6."/>
      <w:lvlJc w:val="left"/>
      <w:pPr>
        <w:tabs>
          <w:tab w:val="num" w:pos="1080"/>
        </w:tabs>
        <w:ind w:left="1080" w:hanging="1080"/>
      </w:pPr>
      <w:rPr>
        <w:sz w:val="22"/>
        <w:b/>
        <w:szCs w:val="22"/>
        <w:bCs/>
        <w:rFonts w:ascii="Times New Roman" w:hAnsi="Times New Roman" w:cs="Times New Roman"/>
        <w:color w:val="000000"/>
      </w:rPr>
    </w:lvl>
    <w:lvl w:ilvl="6">
      <w:start w:val="1"/>
      <w:numFmt w:val="decimal"/>
      <w:lvlText w:val="%1.%2.%3.%4.%5.%6.%7."/>
      <w:lvlJc w:val="left"/>
      <w:pPr>
        <w:tabs>
          <w:tab w:val="num" w:pos="1440"/>
        </w:tabs>
        <w:ind w:left="1440" w:hanging="1440"/>
      </w:pPr>
      <w:rPr>
        <w:sz w:val="22"/>
        <w:b/>
        <w:szCs w:val="22"/>
        <w:bCs/>
        <w:rFonts w:ascii="Times New Roman" w:hAnsi="Times New Roman" w:cs="Times New Roman"/>
        <w:color w:val="000000"/>
      </w:rPr>
    </w:lvl>
    <w:lvl w:ilvl="7">
      <w:start w:val="1"/>
      <w:numFmt w:val="decimal"/>
      <w:lvlText w:val="%1.%2.%3.%4.%5.%6.%7.%8."/>
      <w:lvlJc w:val="left"/>
      <w:pPr>
        <w:tabs>
          <w:tab w:val="num" w:pos="1440"/>
        </w:tabs>
        <w:ind w:left="1440" w:hanging="1440"/>
      </w:pPr>
      <w:rPr>
        <w:sz w:val="22"/>
        <w:b/>
        <w:szCs w:val="22"/>
        <w:bCs/>
        <w:rFonts w:ascii="Times New Roman" w:hAnsi="Times New Roman" w:cs="Times New Roman"/>
        <w:color w:val="000000"/>
      </w:rPr>
    </w:lvl>
    <w:lvl w:ilvl="8">
      <w:start w:val="1"/>
      <w:numFmt w:val="decimal"/>
      <w:lvlText w:val="%1.%2.%3.%4.%5.%6.%7.%8.%9."/>
      <w:lvlJc w:val="left"/>
      <w:pPr>
        <w:tabs>
          <w:tab w:val="num" w:pos="1800"/>
        </w:tabs>
        <w:ind w:left="1800" w:hanging="1800"/>
      </w:pPr>
      <w:rPr>
        <w:sz w:val="22"/>
        <w:b/>
        <w:szCs w:val="22"/>
        <w:bCs/>
        <w:rFonts w:ascii="Times New Roman" w:hAnsi="Times New Roman" w:cs="Times New Roman"/>
        <w:color w:val="000000"/>
      </w:rPr>
    </w:lvl>
  </w:abstractNum>
  <w:abstractNum w:abstractNumId="23">
    <w:lvl w:ilvl="0">
      <w:start w:val="6"/>
      <w:numFmt w:val="decimal"/>
      <w:lvlText w:val="%1."/>
      <w:lvlJc w:val="left"/>
      <w:pPr>
        <w:tabs>
          <w:tab w:val="num" w:pos="360"/>
        </w:tabs>
        <w:ind w:left="360" w:hanging="360"/>
      </w:pPr>
      <w:rPr>
        <w:sz w:val="22"/>
        <w:szCs w:val="22"/>
        <w:rFonts w:cs="Times New Roman"/>
      </w:rPr>
    </w:lvl>
    <w:lvl w:ilvl="1">
      <w:start w:val="1"/>
      <w:numFmt w:val="decimal"/>
      <w:lvlText w:val="%1.%2."/>
      <w:lvlJc w:val="left"/>
      <w:pPr>
        <w:tabs>
          <w:tab w:val="num" w:pos="360"/>
        </w:tabs>
        <w:ind w:left="360" w:hanging="360"/>
      </w:pPr>
      <w:rPr>
        <w:sz w:val="22"/>
        <w:b w:val="false"/>
        <w:szCs w:val="22"/>
        <w:bCs w:val="false"/>
        <w:rFonts w:ascii="Times New Roman" w:hAnsi="Times New Roman" w:cs="Times New Roman"/>
      </w:rPr>
    </w:lvl>
    <w:lvl w:ilvl="2">
      <w:start w:val="1"/>
      <w:numFmt w:val="decimal"/>
      <w:lvlText w:val="%1.%2.%3."/>
      <w:lvlJc w:val="left"/>
      <w:pPr>
        <w:tabs>
          <w:tab w:val="num" w:pos="720"/>
        </w:tabs>
        <w:ind w:left="720" w:hanging="720"/>
      </w:pPr>
      <w:rPr>
        <w:sz w:val="22"/>
        <w:szCs w:val="22"/>
        <w:rFonts w:cs="Times New Roman"/>
      </w:rPr>
    </w:lvl>
    <w:lvl w:ilvl="3">
      <w:start w:val="1"/>
      <w:numFmt w:val="decimal"/>
      <w:lvlText w:val="%1.%2.%3.%4."/>
      <w:lvlJc w:val="left"/>
      <w:pPr>
        <w:tabs>
          <w:tab w:val="num" w:pos="720"/>
        </w:tabs>
        <w:ind w:left="720" w:hanging="720"/>
      </w:pPr>
      <w:rPr>
        <w:sz w:val="22"/>
        <w:szCs w:val="22"/>
        <w:rFonts w:cs="Times New Roman"/>
      </w:rPr>
    </w:lvl>
    <w:lvl w:ilvl="4">
      <w:start w:val="1"/>
      <w:numFmt w:val="decimal"/>
      <w:lvlText w:val="%1.%2.%3.%4.%5."/>
      <w:lvlJc w:val="left"/>
      <w:pPr>
        <w:tabs>
          <w:tab w:val="num" w:pos="1080"/>
        </w:tabs>
        <w:ind w:left="1080" w:hanging="1080"/>
      </w:pPr>
      <w:rPr>
        <w:sz w:val="22"/>
        <w:szCs w:val="22"/>
        <w:rFonts w:cs="Times New Roman"/>
      </w:rPr>
    </w:lvl>
    <w:lvl w:ilvl="5">
      <w:start w:val="1"/>
      <w:numFmt w:val="decimal"/>
      <w:lvlText w:val="%1.%2.%3.%4.%5.%6."/>
      <w:lvlJc w:val="left"/>
      <w:pPr>
        <w:tabs>
          <w:tab w:val="num" w:pos="1080"/>
        </w:tabs>
        <w:ind w:left="1080" w:hanging="1080"/>
      </w:pPr>
      <w:rPr>
        <w:sz w:val="22"/>
        <w:szCs w:val="22"/>
        <w:rFonts w:cs="Times New Roman"/>
      </w:rPr>
    </w:lvl>
    <w:lvl w:ilvl="6">
      <w:start w:val="1"/>
      <w:numFmt w:val="decimal"/>
      <w:lvlText w:val="%1.%2.%3.%4.%5.%6.%7."/>
      <w:lvlJc w:val="left"/>
      <w:pPr>
        <w:tabs>
          <w:tab w:val="num" w:pos="1440"/>
        </w:tabs>
        <w:ind w:left="1440" w:hanging="1440"/>
      </w:pPr>
      <w:rPr>
        <w:sz w:val="22"/>
        <w:szCs w:val="22"/>
        <w:rFonts w:cs="Times New Roman"/>
      </w:rPr>
    </w:lvl>
    <w:lvl w:ilvl="7">
      <w:start w:val="1"/>
      <w:numFmt w:val="decimal"/>
      <w:lvlText w:val="%1.%2.%3.%4.%5.%6.%7.%8."/>
      <w:lvlJc w:val="left"/>
      <w:pPr>
        <w:tabs>
          <w:tab w:val="num" w:pos="1440"/>
        </w:tabs>
        <w:ind w:left="1440" w:hanging="1440"/>
      </w:pPr>
      <w:rPr>
        <w:sz w:val="22"/>
        <w:szCs w:val="22"/>
        <w:rFonts w:cs="Times New Roman"/>
      </w:rPr>
    </w:lvl>
    <w:lvl w:ilvl="8">
      <w:start w:val="1"/>
      <w:numFmt w:val="decimal"/>
      <w:lvlText w:val="%1.%2.%3.%4.%5.%6.%7.%8.%9."/>
      <w:lvlJc w:val="left"/>
      <w:pPr>
        <w:tabs>
          <w:tab w:val="num" w:pos="1800"/>
        </w:tabs>
        <w:ind w:left="1800" w:hanging="1800"/>
      </w:pPr>
      <w:rPr>
        <w:sz w:val="22"/>
        <w:szCs w:val="22"/>
        <w:rFonts w:cs="Times New Roman"/>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 w:val="22"/>
        <w:szCs w:val="22"/>
        <w:lang w:val="en-GB"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670"/>
    <w:pPr>
      <w:widowControl/>
      <w:suppressAutoHyphens w:val="true"/>
      <w:bidi w:val="0"/>
      <w:spacing w:lineRule="auto" w:line="259" w:before="0" w:after="160"/>
      <w:jc w:val="left"/>
    </w:pPr>
    <w:rPr>
      <w:rFonts w:ascii="Calibri" w:hAnsi="Calibri" w:eastAsia="宋体" w:cs="Arial" w:asciiTheme="minorHAnsi" w:cstheme="minorBidi" w:eastAsiaTheme="minorEastAsia" w:hAnsiTheme="minorHAnsi"/>
      <w:color w:val="auto"/>
      <w:kern w:val="0"/>
      <w:sz w:val="22"/>
      <w:szCs w:val="22"/>
      <w:lang w:val="lv-LV" w:eastAsia="zh-CN" w:bidi="ar-SA"/>
    </w:rPr>
  </w:style>
  <w:style w:type="paragraph" w:styleId="Heading1">
    <w:name w:val="Heading 1"/>
    <w:basedOn w:val="Normal"/>
    <w:next w:val="Normal"/>
    <w:link w:val="Heading1Char"/>
    <w:uiPriority w:val="9"/>
    <w:qFormat/>
    <w:rsid w:val="00781523"/>
    <w:pPr>
      <w:keepNext w:val="true"/>
      <w:keepLines/>
      <w:spacing w:before="240" w:after="0"/>
      <w:outlineLvl w:val="0"/>
    </w:pPr>
    <w:rPr>
      <w:rFonts w:ascii="Times New Roman" w:hAnsi="Times New Roman" w:eastAsia="宋体" w:cs="Times New Roman" w:cstheme="majorBidi" w:eastAsiaTheme="majorEastAsia"/>
      <w:b/>
      <w:sz w:val="24"/>
      <w:szCs w:val="32"/>
    </w:rPr>
  </w:style>
  <w:style w:type="paragraph" w:styleId="Heading2">
    <w:name w:val="Heading 2"/>
    <w:basedOn w:val="Normal"/>
    <w:next w:val="Normal"/>
    <w:link w:val="Heading2Char"/>
    <w:unhideWhenUsed/>
    <w:qFormat/>
    <w:rsid w:val="00ac3c81"/>
    <w:pPr>
      <w:keepNext w:val="true"/>
      <w:keepLines/>
      <w:spacing w:before="40" w:after="0"/>
      <w:jc w:val="right"/>
      <w:outlineLvl w:val="1"/>
    </w:pPr>
    <w:rPr>
      <w:rFonts w:ascii="Times New Roman" w:hAnsi="Times New Roman" w:eastAsia="宋体" w:cs="Times New Roman" w:asciiTheme="majorBidi" w:cstheme="majorBidi" w:eastAsiaTheme="majorEastAsia" w:hAnsiTheme="majorBidi"/>
      <w:szCs w:val="26"/>
    </w:rPr>
  </w:style>
  <w:style w:type="paragraph" w:styleId="Heading3">
    <w:name w:val="Heading 3"/>
    <w:basedOn w:val="Normal"/>
    <w:next w:val="Normal"/>
    <w:link w:val="Heading3Char"/>
    <w:unhideWhenUsed/>
    <w:qFormat/>
    <w:rsid w:val="00315d9b"/>
    <w:pPr>
      <w:keepNext w:val="true"/>
      <w:keepLines/>
      <w:spacing w:before="40" w:after="0"/>
      <w:outlineLvl w:val="2"/>
    </w:pPr>
    <w:rPr>
      <w:rFonts w:ascii="Calibri Light" w:hAnsi="Calibri Light" w:eastAsia="宋体" w:cs="Times New Roman" w:asciiTheme="majorHAnsi" w:cstheme="majorBidi" w:eastAsiaTheme="majorEastAsia" w:hAnsiTheme="majorHAnsi"/>
      <w:color w:val="1F4D78" w:themeColor="accent1" w:themeShade="7f"/>
      <w:sz w:val="24"/>
      <w:szCs w:val="24"/>
    </w:rPr>
  </w:style>
  <w:style w:type="paragraph" w:styleId="Heading4">
    <w:name w:val="Heading 4"/>
    <w:basedOn w:val="Normal"/>
    <w:next w:val="Normal"/>
    <w:link w:val="Heading4Char"/>
    <w:unhideWhenUsed/>
    <w:qFormat/>
    <w:rsid w:val="00f544dd"/>
    <w:pPr>
      <w:keepNext w:val="true"/>
      <w:spacing w:lineRule="auto" w:line="240" w:before="240" w:after="60"/>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lineRule="auto" w:line="240" w:before="240" w:after="60"/>
      <w:outlineLvl w:val="4"/>
    </w:pPr>
    <w:rPr>
      <w:b/>
      <w:bCs/>
      <w:i/>
      <w:iCs/>
      <w:sz w:val="26"/>
      <w:szCs w:val="26"/>
      <w:lang w:val="en-US" w:eastAsia="en-US"/>
    </w:rPr>
  </w:style>
  <w:style w:type="paragraph" w:styleId="Heading6">
    <w:name w:val="Heading 6"/>
    <w:basedOn w:val="Normal"/>
    <w:next w:val="Normal"/>
    <w:link w:val="Heading6Char"/>
    <w:qFormat/>
    <w:rsid w:val="00f544dd"/>
    <w:pPr>
      <w:spacing w:lineRule="auto" w:line="240" w:before="240" w:after="60"/>
      <w:outlineLvl w:val="5"/>
    </w:pPr>
    <w:rPr>
      <w:rFonts w:ascii="Times New Roman" w:hAnsi="Times New Roman" w:eastAsia="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lineRule="auto" w:line="240" w:before="240" w:after="6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lineRule="auto" w:line="240" w:before="240" w:after="6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lineRule="auto" w:line="240" w:before="240" w:after="60"/>
      <w:outlineLvl w:val="8"/>
    </w:pPr>
    <w:rPr>
      <w:rFonts w:ascii="Calibri Light" w:hAnsi="Calibri Light" w:eastAsia="宋体" w:cs="Times New Roman" w:asciiTheme="majorHAnsi" w:cstheme="majorBidi" w:eastAsiaTheme="majorEastAsia" w:hAnsiTheme="majorHAnsi"/>
      <w:lang w:val="en-US" w:eastAsia="en-US"/>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52dc7"/>
    <w:rPr>
      <w:rFonts w:ascii="Segoe UI" w:hAnsi="Segoe UI" w:cs="Segoe UI"/>
      <w:sz w:val="18"/>
      <w:szCs w:val="18"/>
      <w:lang w:val="lv-LV"/>
    </w:rPr>
  </w:style>
  <w:style w:type="character" w:styleId="FootnoteTextChar" w:customStyle="1">
    <w:name w:val="Footnote Text Char"/>
    <w:basedOn w:val="DefaultParagraphFont"/>
    <w:link w:val="FootnoteText"/>
    <w:uiPriority w:val="99"/>
    <w:semiHidden/>
    <w:qFormat/>
    <w:rsid w:val="00f93b16"/>
    <w:rPr>
      <w:sz w:val="20"/>
      <w:szCs w:val="20"/>
      <w:lang w:val="lv-LV"/>
    </w:rPr>
  </w:style>
  <w:style w:type="character" w:styleId="FootnoteCharacters" w:customStyle="1">
    <w:name w:val="Footnote Characters"/>
    <w:basedOn w:val="DefaultParagraphFont"/>
    <w:uiPriority w:val="99"/>
    <w:unhideWhenUsed/>
    <w:qFormat/>
    <w:rsid w:val="00f93b16"/>
    <w:rPr>
      <w:vertAlign w:val="superscript"/>
    </w:rPr>
  </w:style>
  <w:style w:type="character" w:styleId="FootnoteAnchor" w:customStyle="1">
    <w:name w:val="Footnote Anchor"/>
    <w:rPr>
      <w:vertAlign w:val="superscript"/>
    </w:rPr>
  </w:style>
  <w:style w:type="character" w:styleId="HeaderChar" w:customStyle="1">
    <w:name w:val="Header Char"/>
    <w:basedOn w:val="DefaultParagraphFont"/>
    <w:link w:val="Header"/>
    <w:qFormat/>
    <w:rsid w:val="00f93b16"/>
    <w:rPr>
      <w:lang w:val="lv-LV"/>
    </w:rPr>
  </w:style>
  <w:style w:type="character" w:styleId="FooterChar" w:customStyle="1">
    <w:name w:val="Footer Char"/>
    <w:basedOn w:val="DefaultParagraphFont"/>
    <w:link w:val="Footer"/>
    <w:uiPriority w:val="99"/>
    <w:qFormat/>
    <w:rsid w:val="00f93b16"/>
    <w:rPr>
      <w:lang w:val="lv-LV"/>
    </w:rPr>
  </w:style>
  <w:style w:type="character" w:styleId="Applestylespan" w:customStyle="1">
    <w:name w:val="apple-style-span"/>
    <w:qFormat/>
    <w:rsid w:val="007a3f16"/>
    <w:rPr/>
  </w:style>
  <w:style w:type="character" w:styleId="SubtitleChar" w:customStyle="1">
    <w:name w:val="Subtitle Char"/>
    <w:basedOn w:val="DefaultParagraphFont"/>
    <w:link w:val="Subtitle"/>
    <w:uiPriority w:val="99"/>
    <w:qFormat/>
    <w:rsid w:val="00996cf1"/>
    <w:rPr>
      <w:rFonts w:ascii="Times New Roman" w:hAnsi="Times New Roman" w:eastAsia="Calibri" w:cs="Times New Roman"/>
      <w:b/>
      <w:sz w:val="20"/>
      <w:szCs w:val="20"/>
      <w:lang w:val="fr-BE"/>
    </w:rPr>
  </w:style>
  <w:style w:type="character" w:styleId="BodyText3Char" w:customStyle="1">
    <w:name w:val="Body Text 3 Char"/>
    <w:basedOn w:val="DefaultParagraphFont"/>
    <w:link w:val="BodyText3"/>
    <w:uiPriority w:val="99"/>
    <w:qFormat/>
    <w:rsid w:val="00996cf1"/>
    <w:rPr>
      <w:rFonts w:ascii="Times New Roman" w:hAnsi="Times New Roman" w:eastAsia="Calibri" w:cs="Times New Roman"/>
      <w:b/>
      <w:sz w:val="16"/>
      <w:szCs w:val="16"/>
      <w:lang w:eastAsia="lv-LV"/>
    </w:rPr>
  </w:style>
  <w:style w:type="character" w:styleId="InternetLink">
    <w:name w:val="Hyperlink"/>
    <w:uiPriority w:val="99"/>
    <w:rsid w:val="00996cf1"/>
    <w:rPr>
      <w:rFonts w:cs="Times New Roman"/>
      <w:color w:val="0000FF"/>
      <w:u w:val="single"/>
    </w:rPr>
  </w:style>
  <w:style w:type="character" w:styleId="FontStyle88" w:customStyle="1">
    <w:name w:val="Font Style88"/>
    <w:uiPriority w:val="99"/>
    <w:qFormat/>
    <w:rsid w:val="00996cf1"/>
    <w:rPr>
      <w:rFonts w:ascii="Arial Narrow" w:hAnsi="Arial Narrow"/>
      <w:sz w:val="22"/>
    </w:rPr>
  </w:style>
  <w:style w:type="character" w:styleId="ApakpunktsChar" w:customStyle="1">
    <w:name w:val="Apakšpunkts Char"/>
    <w:link w:val="Apakpunkts"/>
    <w:qFormat/>
    <w:locked/>
    <w:rsid w:val="00996cf1"/>
    <w:rPr>
      <w:rFonts w:ascii="Arial" w:hAnsi="Arial" w:eastAsia="Times New Roman" w:cs="Times New Roman"/>
      <w:b/>
      <w:bCs/>
      <w:kern w:val="2"/>
      <w:sz w:val="20"/>
      <w:szCs w:val="20"/>
      <w:lang w:eastAsia="ar-SA"/>
    </w:rPr>
  </w:style>
  <w:style w:type="character" w:styleId="Heading1Char" w:customStyle="1">
    <w:name w:val="Heading 1 Char"/>
    <w:basedOn w:val="DefaultParagraphFont"/>
    <w:link w:val="Heading1"/>
    <w:uiPriority w:val="9"/>
    <w:qFormat/>
    <w:rsid w:val="00781523"/>
    <w:rPr>
      <w:rFonts w:ascii="Times New Roman" w:hAnsi="Times New Roman" w:eastAsia="宋体" w:cs="Times New Roman" w:cstheme="majorBidi" w:eastAsiaTheme="majorEastAsia"/>
      <w:b/>
      <w:sz w:val="24"/>
      <w:szCs w:val="32"/>
      <w:lang w:val="lv-LV"/>
    </w:rPr>
  </w:style>
  <w:style w:type="character" w:styleId="Heading2Char" w:customStyle="1">
    <w:name w:val="Heading 2 Char"/>
    <w:basedOn w:val="DefaultParagraphFont"/>
    <w:link w:val="Heading2"/>
    <w:qFormat/>
    <w:rsid w:val="00ac3c81"/>
    <w:rPr>
      <w:rFonts w:ascii="Times New Roman" w:hAnsi="Times New Roman" w:eastAsia="宋体" w:cs="Times New Roman" w:asciiTheme="majorBidi" w:cstheme="majorBidi" w:eastAsiaTheme="majorEastAsia" w:hAnsiTheme="majorBidi"/>
      <w:szCs w:val="26"/>
      <w:lang w:val="lv-LV"/>
    </w:rPr>
  </w:style>
  <w:style w:type="character" w:styleId="WW8Num2z1" w:customStyle="1">
    <w:name w:val="WW8Num2z1"/>
    <w:qFormat/>
    <w:rsid w:val="00ac3cf2"/>
    <w:rPr/>
  </w:style>
  <w:style w:type="character" w:styleId="Heading3Char" w:customStyle="1">
    <w:name w:val="Heading 3 Char"/>
    <w:basedOn w:val="DefaultParagraphFont"/>
    <w:link w:val="Heading3"/>
    <w:qFormat/>
    <w:rsid w:val="00315d9b"/>
    <w:rPr>
      <w:rFonts w:ascii="Calibri Light" w:hAnsi="Calibri Light" w:eastAsia="宋体" w:cs="Times New Roman" w:asciiTheme="majorHAnsi" w:cstheme="majorBidi" w:eastAsiaTheme="majorEastAsia" w:hAnsiTheme="majorHAnsi"/>
      <w:color w:val="1F4D78" w:themeColor="accent1" w:themeShade="7f"/>
      <w:sz w:val="24"/>
      <w:szCs w:val="24"/>
      <w:lang w:val="lv-LV"/>
    </w:rPr>
  </w:style>
  <w:style w:type="character" w:styleId="BodyTextChar" w:customStyle="1">
    <w:name w:val="Body Text Char"/>
    <w:basedOn w:val="DefaultParagraphFont"/>
    <w:link w:val="BodyText"/>
    <w:uiPriority w:val="99"/>
    <w:qFormat/>
    <w:rsid w:val="009e3984"/>
    <w:rPr>
      <w:lang w:val="lv-LV"/>
    </w:rPr>
  </w:style>
  <w:style w:type="character" w:styleId="Annotationreference">
    <w:name w:val="annotation reference"/>
    <w:basedOn w:val="DefaultParagraphFont"/>
    <w:unhideWhenUsed/>
    <w:qFormat/>
    <w:rsid w:val="001e44be"/>
    <w:rPr>
      <w:sz w:val="16"/>
      <w:szCs w:val="16"/>
    </w:rPr>
  </w:style>
  <w:style w:type="character" w:styleId="CommentTextChar" w:customStyle="1">
    <w:name w:val="Comment Text Char"/>
    <w:basedOn w:val="DefaultParagraphFont"/>
    <w:link w:val="CommentText"/>
    <w:qFormat/>
    <w:rsid w:val="001e44be"/>
    <w:rPr>
      <w:sz w:val="20"/>
      <w:szCs w:val="20"/>
      <w:lang w:val="lv-LV"/>
    </w:rPr>
  </w:style>
  <w:style w:type="character" w:styleId="CommentSubjectChar" w:customStyle="1">
    <w:name w:val="Comment Subject Char"/>
    <w:basedOn w:val="CommentTextChar"/>
    <w:link w:val="CommentSubject"/>
    <w:uiPriority w:val="99"/>
    <w:semiHidden/>
    <w:qFormat/>
    <w:rsid w:val="001e44be"/>
    <w:rPr>
      <w:b/>
      <w:bCs/>
      <w:sz w:val="20"/>
      <w:szCs w:val="20"/>
      <w:lang w:val="lv-LV"/>
    </w:rPr>
  </w:style>
  <w:style w:type="character" w:styleId="BodyTextIndent2Char" w:customStyle="1">
    <w:name w:val="Body Text Indent 2 Char"/>
    <w:basedOn w:val="DefaultParagraphFont"/>
    <w:link w:val="BodyTextIndent2"/>
    <w:qFormat/>
    <w:rsid w:val="00f26d33"/>
    <w:rPr>
      <w:rFonts w:ascii="Times New Roman" w:hAnsi="Times New Roman" w:eastAsia="Times New Roman" w:cs="Times New Roman"/>
      <w:sz w:val="24"/>
      <w:szCs w:val="24"/>
      <w:lang w:val="lv-LV" w:eastAsia="ar-SA"/>
    </w:rPr>
  </w:style>
  <w:style w:type="character" w:styleId="BodyTextIndent3Char" w:customStyle="1">
    <w:name w:val="Body Text Indent 3 Char"/>
    <w:basedOn w:val="DefaultParagraphFont"/>
    <w:link w:val="BodyTextIndent3"/>
    <w:uiPriority w:val="99"/>
    <w:semiHidden/>
    <w:qFormat/>
    <w:rsid w:val="00f271d1"/>
    <w:rPr>
      <w:rFonts w:ascii="Times New Roman" w:hAnsi="Times New Roman" w:eastAsia="Times New Roman" w:cs="Times New Roman"/>
      <w:sz w:val="16"/>
      <w:szCs w:val="16"/>
    </w:rPr>
  </w:style>
  <w:style w:type="character" w:styleId="Heading4Char" w:customStyle="1">
    <w:name w:val="Heading 4 Char"/>
    <w:basedOn w:val="DefaultParagraphFont"/>
    <w:link w:val="Heading4"/>
    <w:qFormat/>
    <w:rsid w:val="00f544dd"/>
    <w:rPr>
      <w:b/>
      <w:bCs/>
      <w:sz w:val="28"/>
      <w:szCs w:val="28"/>
      <w:lang w:val="en-US" w:eastAsia="en-US"/>
    </w:rPr>
  </w:style>
  <w:style w:type="character" w:styleId="Heading5Char" w:customStyle="1">
    <w:name w:val="Heading 5 Char"/>
    <w:basedOn w:val="DefaultParagraphFont"/>
    <w:link w:val="Heading5"/>
    <w:uiPriority w:val="9"/>
    <w:qFormat/>
    <w:rsid w:val="00f544dd"/>
    <w:rPr>
      <w:b/>
      <w:bCs/>
      <w:i/>
      <w:iCs/>
      <w:sz w:val="26"/>
      <w:szCs w:val="26"/>
      <w:lang w:val="en-US" w:eastAsia="en-US"/>
    </w:rPr>
  </w:style>
  <w:style w:type="character" w:styleId="Heading6Char" w:customStyle="1">
    <w:name w:val="Heading 6 Char"/>
    <w:basedOn w:val="DefaultParagraphFont"/>
    <w:link w:val="Heading6"/>
    <w:qFormat/>
    <w:rsid w:val="00f544dd"/>
    <w:rPr>
      <w:rFonts w:ascii="Times New Roman" w:hAnsi="Times New Roman" w:eastAsia="Times New Roman" w:cs="Times New Roman"/>
      <w:b/>
      <w:bCs/>
      <w:lang w:val="en-US" w:eastAsia="en-US"/>
    </w:rPr>
  </w:style>
  <w:style w:type="character" w:styleId="Heading7Char" w:customStyle="1">
    <w:name w:val="Heading 7 Char"/>
    <w:basedOn w:val="DefaultParagraphFont"/>
    <w:link w:val="Heading7"/>
    <w:uiPriority w:val="9"/>
    <w:semiHidden/>
    <w:qFormat/>
    <w:rsid w:val="00f544dd"/>
    <w:rPr>
      <w:sz w:val="24"/>
      <w:szCs w:val="24"/>
      <w:lang w:val="en-US" w:eastAsia="en-US"/>
    </w:rPr>
  </w:style>
  <w:style w:type="character" w:styleId="Heading8Char" w:customStyle="1">
    <w:name w:val="Heading 8 Char"/>
    <w:basedOn w:val="DefaultParagraphFont"/>
    <w:link w:val="Heading8"/>
    <w:uiPriority w:val="9"/>
    <w:semiHidden/>
    <w:qFormat/>
    <w:rsid w:val="00f544dd"/>
    <w:rPr>
      <w:i/>
      <w:iCs/>
      <w:sz w:val="24"/>
      <w:szCs w:val="24"/>
      <w:lang w:val="en-US" w:eastAsia="en-US"/>
    </w:rPr>
  </w:style>
  <w:style w:type="character" w:styleId="Heading9Char" w:customStyle="1">
    <w:name w:val="Heading 9 Char"/>
    <w:basedOn w:val="DefaultParagraphFont"/>
    <w:link w:val="Heading9"/>
    <w:uiPriority w:val="9"/>
    <w:semiHidden/>
    <w:qFormat/>
    <w:rsid w:val="00f544dd"/>
    <w:rPr>
      <w:rFonts w:ascii="Calibri Light" w:hAnsi="Calibri Light" w:eastAsia="宋体" w:cs="Times New Roman" w:asciiTheme="majorHAnsi" w:cstheme="majorBidi" w:eastAsiaTheme="majorEastAsia" w:hAnsiTheme="majorHAnsi"/>
      <w:lang w:val="en-US" w:eastAsia="en-US"/>
    </w:rPr>
  </w:style>
  <w:style w:type="character" w:styleId="ListParagraphChar" w:customStyle="1">
    <w:name w:val="List Paragraph Char"/>
    <w:link w:val="ListParagraph"/>
    <w:qFormat/>
    <w:rsid w:val="006c3e45"/>
    <w:rPr>
      <w:lang w:val="lv-LV"/>
    </w:rPr>
  </w:style>
  <w:style w:type="character" w:styleId="SubtleEmphasis">
    <w:name w:val="Subtle Emphasis"/>
    <w:basedOn w:val="DefaultParagraphFont"/>
    <w:uiPriority w:val="19"/>
    <w:qFormat/>
    <w:rsid w:val="00504743"/>
    <w:rPr>
      <w:rFonts w:ascii="Times New Roman" w:hAnsi="Times New Roman" w:asciiTheme="majorBidi" w:hAnsiTheme="majorBidi"/>
      <w:i/>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character" w:styleId="Pagenumber">
    <w:name w:val="page number"/>
    <w:basedOn w:val="DefaultParagraphFont"/>
    <w:qFormat/>
    <w:rsid w:val="00d83fd1"/>
    <w:rPr/>
  </w:style>
  <w:style w:type="character" w:styleId="BodyTextIndentChar" w:customStyle="1">
    <w:name w:val="Body Text Indent Char"/>
    <w:basedOn w:val="DefaultParagraphFont"/>
    <w:link w:val="BodyTextIndent"/>
    <w:uiPriority w:val="99"/>
    <w:semiHidden/>
    <w:qFormat/>
    <w:rsid w:val="0023580b"/>
    <w:rPr>
      <w:lang w:val="lv-LV"/>
    </w:rPr>
  </w:style>
  <w:style w:type="character" w:styleId="BodyText2Char" w:customStyle="1">
    <w:name w:val="Body Text 2 Char"/>
    <w:basedOn w:val="DefaultParagraphFont"/>
    <w:link w:val="BodyText2"/>
    <w:uiPriority w:val="99"/>
    <w:semiHidden/>
    <w:qFormat/>
    <w:rsid w:val="005f71df"/>
    <w:rPr>
      <w:lang w:val="lv-LV"/>
    </w:rPr>
  </w:style>
  <w:style w:type="character" w:styleId="Appleconvertedspace" w:customStyle="1">
    <w:name w:val="apple-converted-space"/>
    <w:qFormat/>
    <w:rsid w:val="00064fca"/>
    <w:rPr/>
  </w:style>
  <w:style w:type="character" w:styleId="PielikumiRakstzRakstz" w:customStyle="1">
    <w:name w:val="Pielikumi Rakstz. Rakstz."/>
    <w:link w:val="PielikumiRakstz"/>
    <w:qFormat/>
    <w:locked/>
    <w:rsid w:val="0027242c"/>
    <w:rPr>
      <w:rFonts w:ascii="Arial" w:hAnsi="Arial" w:eastAsia="Times New Roman" w:cs="Times New Roman"/>
      <w:b/>
      <w:sz w:val="24"/>
      <w:szCs w:val="20"/>
      <w:lang w:val="lv-LV" w:eastAsia="lv-LV"/>
    </w:rPr>
  </w:style>
  <w:style w:type="character" w:styleId="Txt12" w:customStyle="1">
    <w:name w:val="txt12"/>
    <w:qFormat/>
    <w:rsid w:val="0027242c"/>
    <w:rPr/>
  </w:style>
  <w:style w:type="character" w:styleId="FontStyle12" w:customStyle="1">
    <w:name w:val="Font Style12"/>
    <w:qFormat/>
    <w:rsid w:val="007e381c"/>
    <w:rPr>
      <w:rFonts w:ascii="Times New Roman" w:hAnsi="Times New Roman" w:cs="Times New Roman"/>
      <w:b/>
      <w:bCs/>
      <w:sz w:val="22"/>
      <w:szCs w:val="22"/>
    </w:rPr>
  </w:style>
  <w:style w:type="character" w:styleId="FontStyle22" w:customStyle="1">
    <w:name w:val="Font Style22"/>
    <w:qFormat/>
    <w:rsid w:val="007e381c"/>
    <w:rPr>
      <w:rFonts w:ascii="Times New Roman" w:hAnsi="Times New Roman" w:cs="Times New Roman"/>
      <w:sz w:val="20"/>
      <w:szCs w:val="20"/>
    </w:rPr>
  </w:style>
  <w:style w:type="character" w:styleId="VisitedInternetLink">
    <w:name w:val="FollowedHyperlink"/>
    <w:basedOn w:val="DefaultParagraphFont"/>
    <w:uiPriority w:val="99"/>
    <w:semiHidden/>
    <w:unhideWhenUsed/>
    <w:rsid w:val="00694305"/>
    <w:rPr>
      <w:color w:val="800080"/>
      <w:u w:val="single"/>
    </w:rPr>
  </w:style>
  <w:style w:type="character" w:styleId="IndexLink" w:customStyle="1">
    <w:name w:val="Index Link"/>
    <w:qForma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NumberingSymbols" w:customStyle="1">
    <w:name w:val="Numbering Symbols"/>
    <w:qFormat/>
    <w:rPr/>
  </w:style>
  <w:style w:type="character" w:styleId="C2" w:customStyle="1">
    <w:name w:val="c2"/>
    <w:basedOn w:val="DefaultParagraphFont"/>
    <w:qFormat/>
    <w:rPr/>
  </w:style>
  <w:style w:type="character" w:styleId="Bullets" w:customStyle="1">
    <w:name w:val="Bullets"/>
    <w:qFormat/>
    <w:rPr>
      <w:rFonts w:ascii="OpenSymbol" w:hAnsi="OpenSymbol" w:eastAsia="OpenSymbol" w:cs="OpenSymbol"/>
    </w:rPr>
  </w:style>
  <w:style w:type="character" w:styleId="WW8Num4z0" w:customStyle="1">
    <w:name w:val="WW8Num4z0"/>
    <w:qFormat/>
    <w:rPr>
      <w:rFonts w:ascii="Times New Roman" w:hAnsi="Times New Roman" w:cs="Times New Roman"/>
      <w:b w:val="false"/>
      <w:sz w:val="22"/>
      <w:szCs w:val="22"/>
    </w:rPr>
  </w:style>
  <w:style w:type="character" w:styleId="WW8Num4z1" w:customStyle="1">
    <w:name w:val="WW8Num4z1"/>
    <w:qFormat/>
    <w:rPr>
      <w:rFonts w:ascii="Times New Roman" w:hAnsi="Times New Roman" w:cs="Times New Roman"/>
      <w:spacing w:val="-1"/>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Times New Roman"/>
      <w:b/>
      <w:bCs/>
      <w:color w:val="000000"/>
      <w:sz w:val="22"/>
      <w:szCs w:val="22"/>
    </w:rPr>
  </w:style>
  <w:style w:type="character" w:styleId="WW8Num5z1" w:customStyle="1">
    <w:name w:val="WW8Num5z1"/>
    <w:qFormat/>
    <w:rPr>
      <w:rFonts w:ascii="Times New Roman" w:hAnsi="Times New Roman" w:cs="Times New Roman"/>
      <w:color w:val="000000"/>
      <w:sz w:val="22"/>
      <w:szCs w:val="22"/>
    </w:rPr>
  </w:style>
  <w:style w:type="character" w:styleId="WW8Num1z0" w:customStyle="1">
    <w:name w:val="WW8Num1z0"/>
    <w:qFormat/>
    <w:rPr>
      <w:rFonts w:ascii="Times New Roman" w:hAnsi="Times New Roman" w:cs="Times New Roman"/>
      <w:color w:val="000000"/>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6z0" w:customStyle="1">
    <w:name w:val="WW8Num6z0"/>
    <w:qFormat/>
    <w:rPr>
      <w:sz w:val="22"/>
      <w:szCs w:val="22"/>
    </w:rPr>
  </w:style>
  <w:style w:type="character" w:styleId="WW8Num2z0" w:customStyle="1">
    <w:name w:val="WW8Num2z0"/>
    <w:qFormat/>
    <w:rPr>
      <w:rFonts w:ascii="Times New Roman" w:hAnsi="Times New Roman" w:cs="Times New Roman"/>
      <w:b/>
      <w:bCs/>
      <w:color w:val="000000"/>
      <w:sz w:val="22"/>
      <w:szCs w:val="22"/>
    </w:rPr>
  </w:style>
  <w:style w:type="character" w:styleId="WW8Num3z0" w:customStyle="1">
    <w:name w:val="WW8Num3z0"/>
    <w:qFormat/>
    <w:rPr>
      <w:rFonts w:cs="Times New Roman"/>
      <w:sz w:val="22"/>
      <w:szCs w:val="22"/>
    </w:rPr>
  </w:style>
  <w:style w:type="character" w:styleId="WW8Num3z1" w:customStyle="1">
    <w:name w:val="WW8Num3z1"/>
    <w:qFormat/>
    <w:rPr>
      <w:rFonts w:ascii="Times New Roman" w:hAnsi="Times New Roman" w:cs="Times New Roman"/>
      <w:b w:val="false"/>
      <w:bCs w:val="false"/>
      <w:sz w:val="22"/>
      <w:szCs w:val="22"/>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cs="OpenSymbol;Arial Unicode MS"/>
      <w:sz w:val="22"/>
    </w:rPr>
  </w:style>
  <w:style w:type="character" w:styleId="WW8Num8z1" w:customStyle="1">
    <w:name w:val="WW8Num8z1"/>
    <w:qFormat/>
    <w:rPr>
      <w:rFonts w:ascii="OpenSymbol;Arial Unicode MS" w:hAnsi="OpenSymbol;Arial Unicode MS" w:cs="OpenSymbol;Arial Unicode MS"/>
    </w:rPr>
  </w:style>
  <w:style w:type="character" w:styleId="WW8Num8z3" w:customStyle="1">
    <w:name w:val="WW8Num8z3"/>
    <w:qFormat/>
    <w:rPr>
      <w:rFonts w:ascii="Symbol" w:hAnsi="Symbol" w:cs="OpenSymbol;Arial Unicode MS"/>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paragraph" w:styleId="Heading" w:customStyle="1">
    <w:name w:val="Heading"/>
    <w:basedOn w:val="Normal"/>
    <w:next w:val="Subtitle"/>
    <w:qFormat/>
    <w:rsid w:val="00c8066f"/>
    <w:pPr>
      <w:spacing w:lineRule="atLeast" w:line="100" w:before="0" w:after="0"/>
      <w:jc w:val="center"/>
    </w:pPr>
    <w:rPr>
      <w:rFonts w:ascii="Times New Roman" w:hAnsi="Times New Roman" w:eastAsia="Calibri" w:cs="Times New Roman"/>
      <w:b/>
      <w:bCs/>
      <w:kern w:val="2"/>
      <w:sz w:val="25"/>
      <w:szCs w:val="25"/>
    </w:rPr>
  </w:style>
  <w:style w:type="paragraph" w:styleId="TextBody">
    <w:name w:val="Body Text"/>
    <w:basedOn w:val="Normal"/>
    <w:link w:val="BodyTextChar"/>
    <w:uiPriority w:val="99"/>
    <w:unhideWhenUsed/>
    <w:rsid w:val="009e3984"/>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BalloonText">
    <w:name w:val="Balloon Text"/>
    <w:basedOn w:val="Normal"/>
    <w:link w:val="BalloonTextChar"/>
    <w:uiPriority w:val="99"/>
    <w:semiHidden/>
    <w:unhideWhenUsed/>
    <w:qFormat/>
    <w:rsid w:val="00052dc7"/>
    <w:pPr>
      <w:spacing w:lineRule="auto" w:line="240" w:before="0" w:after="0"/>
    </w:pPr>
    <w:rPr>
      <w:rFonts w:ascii="Segoe UI" w:hAnsi="Segoe UI" w:cs="Segoe UI"/>
      <w:sz w:val="18"/>
      <w:szCs w:val="18"/>
    </w:rPr>
  </w:style>
  <w:style w:type="paragraph" w:styleId="Footnote">
    <w:name w:val="Footnote Text"/>
    <w:basedOn w:val="Normal"/>
    <w:link w:val="FootnoteTextChar"/>
    <w:uiPriority w:val="99"/>
    <w:semiHidden/>
    <w:unhideWhenUsed/>
    <w:rsid w:val="00f93b16"/>
    <w:pPr>
      <w:spacing w:lineRule="auto" w:line="240" w:before="0" w:after="0"/>
    </w:pPr>
    <w:rPr>
      <w:sz w:val="20"/>
      <w:szCs w:val="20"/>
    </w:rPr>
  </w:style>
  <w:style w:type="paragraph" w:styleId="HeaderandFooter" w:customStyle="1">
    <w:name w:val="Header and Footer"/>
    <w:basedOn w:val="Normal"/>
    <w:qFormat/>
    <w:pPr/>
    <w:rPr/>
  </w:style>
  <w:style w:type="paragraph" w:styleId="Header">
    <w:name w:val="Header"/>
    <w:basedOn w:val="Normal"/>
    <w:link w:val="HeaderChar"/>
    <w:unhideWhenUsed/>
    <w:rsid w:val="00f93b16"/>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93b16"/>
    <w:pPr>
      <w:tabs>
        <w:tab w:val="clear" w:pos="720"/>
        <w:tab w:val="center" w:pos="4513" w:leader="none"/>
        <w:tab w:val="right" w:pos="9026" w:leader="none"/>
      </w:tabs>
      <w:spacing w:lineRule="auto" w:line="240" w:before="0" w:after="0"/>
    </w:pPr>
    <w:rPr/>
  </w:style>
  <w:style w:type="paragraph" w:styleId="ListParagraph">
    <w:name w:val="List Paragraph"/>
    <w:basedOn w:val="Normal"/>
    <w:link w:val="ListParagraphChar"/>
    <w:qFormat/>
    <w:rsid w:val="00ac4ba0"/>
    <w:pPr>
      <w:spacing w:before="0" w:after="160"/>
      <w:ind w:left="720" w:hanging="0"/>
      <w:contextualSpacing/>
    </w:pPr>
    <w:rPr/>
  </w:style>
  <w:style w:type="paragraph" w:styleId="Subtitle">
    <w:name w:val="Subtitle"/>
    <w:basedOn w:val="Normal"/>
    <w:link w:val="SubtitleChar"/>
    <w:uiPriority w:val="99"/>
    <w:qFormat/>
    <w:rsid w:val="00996cf1"/>
    <w:pPr>
      <w:spacing w:lineRule="auto" w:line="240" w:before="0" w:after="0"/>
      <w:jc w:val="center"/>
    </w:pPr>
    <w:rPr>
      <w:rFonts w:ascii="Times New Roman" w:hAnsi="Times New Roman" w:eastAsia="Calibri" w:cs="Times New Roman"/>
      <w:b/>
      <w:sz w:val="20"/>
      <w:szCs w:val="20"/>
      <w:lang w:val="fr-BE"/>
    </w:rPr>
  </w:style>
  <w:style w:type="paragraph" w:styleId="BodyText3">
    <w:name w:val="Body Text 3"/>
    <w:basedOn w:val="Normal"/>
    <w:link w:val="BodyText3Char"/>
    <w:uiPriority w:val="99"/>
    <w:qFormat/>
    <w:rsid w:val="00996cf1"/>
    <w:pPr>
      <w:spacing w:lineRule="auto" w:line="240" w:before="0" w:after="120"/>
    </w:pPr>
    <w:rPr>
      <w:rFonts w:ascii="Times New Roman" w:hAnsi="Times New Roman" w:eastAsia="Calibri" w:cs="Times New Roman"/>
      <w:b/>
      <w:sz w:val="16"/>
      <w:szCs w:val="16"/>
      <w:lang w:eastAsia="lv-LV"/>
    </w:rPr>
  </w:style>
  <w:style w:type="paragraph" w:styleId="Apakpunkts" w:customStyle="1">
    <w:name w:val="Apakšpunkts"/>
    <w:basedOn w:val="Normal"/>
    <w:link w:val="ApakpunktsChar"/>
    <w:qFormat/>
    <w:rsid w:val="00996cf1"/>
    <w:pPr>
      <w:spacing w:lineRule="atLeast" w:line="100" w:before="0" w:after="0"/>
      <w:ind w:left="851" w:hanging="851"/>
    </w:pPr>
    <w:rPr>
      <w:rFonts w:ascii="Arial" w:hAnsi="Arial" w:eastAsia="Times New Roman" w:cs="Times New Roman"/>
      <w:b/>
      <w:bCs/>
      <w:kern w:val="2"/>
      <w:sz w:val="20"/>
      <w:szCs w:val="20"/>
      <w:lang w:eastAsia="ar-SA"/>
    </w:rPr>
  </w:style>
  <w:style w:type="paragraph" w:styleId="Punkts" w:customStyle="1">
    <w:name w:val="Punkts"/>
    <w:basedOn w:val="Normal"/>
    <w:next w:val="Apakpunkts"/>
    <w:qFormat/>
    <w:rsid w:val="00c8066f"/>
    <w:pPr>
      <w:spacing w:lineRule="auto" w:line="240" w:before="0" w:after="0"/>
      <w:ind w:left="720" w:hanging="360"/>
    </w:pPr>
    <w:rPr>
      <w:rFonts w:ascii="Arial" w:hAnsi="Arial" w:eastAsia="Times New Roman" w:cs="Arial"/>
      <w:b/>
      <w:sz w:val="20"/>
      <w:szCs w:val="24"/>
    </w:rPr>
  </w:style>
  <w:style w:type="paragraph" w:styleId="Rindkopa" w:customStyle="1">
    <w:name w:val="Rindkopa"/>
    <w:basedOn w:val="Normal"/>
    <w:next w:val="Punkts"/>
    <w:qFormat/>
    <w:rsid w:val="00c8066f"/>
    <w:pPr>
      <w:spacing w:lineRule="auto" w:line="240" w:before="0" w:after="0"/>
      <w:ind w:left="851" w:hanging="0"/>
      <w:jc w:val="both"/>
    </w:pPr>
    <w:rPr>
      <w:rFonts w:ascii="Arial" w:hAnsi="Arial" w:eastAsia="Times New Roman" w:cs="Arial"/>
      <w:sz w:val="20"/>
      <w:szCs w:val="24"/>
    </w:rPr>
  </w:style>
  <w:style w:type="paragraph" w:styleId="Txt3" w:customStyle="1">
    <w:name w:val="txt3"/>
    <w:next w:val="Normal"/>
    <w:qFormat/>
    <w:rsid w:val="00d33117"/>
    <w:pPr>
      <w:widowControl w:val="false"/>
      <w:suppressAutoHyphens w:val="true"/>
      <w:bidi w:val="0"/>
      <w:spacing w:before="0" w:after="0"/>
      <w:jc w:val="center"/>
    </w:pPr>
    <w:rPr>
      <w:rFonts w:ascii="!Neo'w Arial" w:hAnsi="!Neo'w Arial" w:eastAsia="Times New Roman" w:cs="!Neo'w Arial"/>
      <w:b/>
      <w:caps/>
      <w:color w:val="auto"/>
      <w:kern w:val="0"/>
      <w:sz w:val="28"/>
      <w:szCs w:val="20"/>
      <w:lang w:val="en-US" w:eastAsia="zh-CN" w:bidi="ar-SA"/>
    </w:rPr>
  </w:style>
  <w:style w:type="paragraph" w:styleId="RakstzRakstz3CharCharRakstzRakstz" w:customStyle="1">
    <w:name w:val="Rakstz. Rakstz.3 Char Char Rakstz. Rakstz."/>
    <w:basedOn w:val="Normal"/>
    <w:qFormat/>
    <w:rsid w:val="00b4589a"/>
    <w:pPr>
      <w:spacing w:lineRule="exact" w:line="240" w:before="120" w:after="160"/>
      <w:ind w:firstLine="720"/>
      <w:jc w:val="both"/>
    </w:pPr>
    <w:rPr>
      <w:rFonts w:ascii="Verdana" w:hAnsi="Verdana" w:eastAsia="Times New Roman" w:cs="Times New Roman"/>
      <w:sz w:val="20"/>
      <w:szCs w:val="20"/>
      <w:lang w:val="en-US" w:eastAsia="en-US"/>
    </w:rPr>
  </w:style>
  <w:style w:type="paragraph" w:styleId="RakstzRakstz3CharCharRakstzRakstz3" w:customStyle="1">
    <w:name w:val="Rakstz. Rakstz.3 Char Char Rakstz. Rakstz.3"/>
    <w:basedOn w:val="Normal"/>
    <w:qFormat/>
    <w:rsid w:val="001e44be"/>
    <w:pPr>
      <w:spacing w:lineRule="exact" w:line="240" w:before="120" w:after="160"/>
      <w:ind w:firstLine="720"/>
      <w:jc w:val="both"/>
    </w:pPr>
    <w:rPr>
      <w:rFonts w:ascii="Verdana" w:hAnsi="Verdana" w:eastAsia="Times New Roman" w:cs="Times New Roman"/>
      <w:sz w:val="20"/>
      <w:szCs w:val="20"/>
      <w:lang w:val="en-US" w:eastAsia="en-US"/>
    </w:rPr>
  </w:style>
  <w:style w:type="paragraph" w:styleId="Annotationtext">
    <w:name w:val="annotation text"/>
    <w:basedOn w:val="Normal"/>
    <w:link w:val="CommentTextChar"/>
    <w:unhideWhenUsed/>
    <w:qFormat/>
    <w:rsid w:val="001e44be"/>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1e44be"/>
    <w:pPr/>
    <w:rPr>
      <w:b/>
      <w:bCs/>
    </w:rPr>
  </w:style>
  <w:style w:type="paragraph" w:styleId="Pamatteksts31" w:customStyle="1">
    <w:name w:val="Pamatteksts 31"/>
    <w:basedOn w:val="Normal"/>
    <w:qFormat/>
    <w:rsid w:val="00976e40"/>
    <w:pPr>
      <w:spacing w:lineRule="auto" w:line="240" w:before="0" w:after="120"/>
    </w:pPr>
    <w:rPr>
      <w:rFonts w:ascii="Times New Roman" w:hAnsi="Times New Roman" w:eastAsia="Times New Roman" w:cs="Times New Roman"/>
      <w:sz w:val="16"/>
      <w:szCs w:val="16"/>
      <w:lang w:val="ru-RU" w:eastAsia="ar-SA"/>
    </w:rPr>
  </w:style>
  <w:style w:type="paragraph" w:styleId="RakstzRakstz3CharCharRakstzRakstz2" w:customStyle="1">
    <w:name w:val="Rakstz. Rakstz.3 Char Char Rakstz. Rakstz.2"/>
    <w:basedOn w:val="Normal"/>
    <w:qFormat/>
    <w:rsid w:val="00071f64"/>
    <w:pPr>
      <w:spacing w:lineRule="exact" w:line="240" w:before="120" w:after="160"/>
      <w:ind w:firstLine="720"/>
      <w:jc w:val="both"/>
    </w:pPr>
    <w:rPr>
      <w:rFonts w:ascii="Verdana" w:hAnsi="Verdana" w:eastAsia="Times New Roman" w:cs="Times New Roman"/>
      <w:sz w:val="20"/>
      <w:szCs w:val="20"/>
      <w:lang w:val="en-US" w:eastAsia="en-US"/>
    </w:rPr>
  </w:style>
  <w:style w:type="paragraph" w:styleId="BodyTextIndent2">
    <w:name w:val="Body Text Indent 2"/>
    <w:basedOn w:val="Normal"/>
    <w:link w:val="BodyTextIndent2Char"/>
    <w:qFormat/>
    <w:rsid w:val="00f26d33"/>
    <w:pPr>
      <w:spacing w:lineRule="auto" w:line="480" w:before="0" w:after="120"/>
      <w:ind w:left="283" w:hanging="0"/>
    </w:pPr>
    <w:rPr>
      <w:rFonts w:ascii="Times New Roman" w:hAnsi="Times New Roman" w:eastAsia="Times New Roman" w:cs="Times New Roman"/>
      <w:sz w:val="24"/>
      <w:szCs w:val="24"/>
      <w:lang w:eastAsia="ar-SA"/>
    </w:rPr>
  </w:style>
  <w:style w:type="paragraph" w:styleId="RakstzRakstz3CharCharRakstzRakstz1" w:customStyle="1">
    <w:name w:val="Rakstz. Rakstz.3 Char Char Rakstz. Rakstz.1"/>
    <w:basedOn w:val="Normal"/>
    <w:qFormat/>
    <w:rsid w:val="00b33131"/>
    <w:pPr>
      <w:spacing w:lineRule="exact" w:line="240" w:before="120" w:after="160"/>
      <w:ind w:firstLine="720"/>
      <w:jc w:val="both"/>
    </w:pPr>
    <w:rPr>
      <w:rFonts w:ascii="Verdana" w:hAnsi="Verdana" w:eastAsia="Times New Roman" w:cs="Times New Roman"/>
      <w:sz w:val="20"/>
      <w:szCs w:val="20"/>
      <w:lang w:val="en-US" w:eastAsia="en-US"/>
    </w:rPr>
  </w:style>
  <w:style w:type="paragraph" w:styleId="Paragrfs" w:customStyle="1">
    <w:name w:val="Paragrāfs"/>
    <w:basedOn w:val="Normal"/>
    <w:next w:val="Rindkopa"/>
    <w:qFormat/>
    <w:rsid w:val="00375c58"/>
    <w:pPr>
      <w:numPr>
        <w:ilvl w:val="0"/>
        <w:numId w:val="2"/>
      </w:numPr>
      <w:spacing w:lineRule="auto" w:line="240" w:before="0" w:after="0"/>
      <w:jc w:val="both"/>
    </w:pPr>
    <w:rPr>
      <w:rFonts w:ascii="Arial" w:hAnsi="Arial" w:eastAsia="Times New Roman" w:cs="Arial"/>
      <w:sz w:val="20"/>
      <w:szCs w:val="20"/>
      <w:lang w:eastAsia="lv-LV"/>
    </w:rPr>
  </w:style>
  <w:style w:type="paragraph" w:styleId="Stils1" w:customStyle="1">
    <w:name w:val="Stils1"/>
    <w:basedOn w:val="Normal"/>
    <w:qFormat/>
    <w:rsid w:val="00044127"/>
    <w:pPr>
      <w:numPr>
        <w:ilvl w:val="0"/>
        <w:numId w:val="3"/>
      </w:numPr>
      <w:spacing w:lineRule="auto" w:line="240" w:before="0" w:after="0"/>
      <w:jc w:val="both"/>
    </w:pPr>
    <w:rPr>
      <w:rFonts w:ascii="Times New Roman" w:hAnsi="Times New Roman" w:eastAsia="Times New Roman" w:cs="Times New Roman"/>
      <w:b/>
      <w:i/>
      <w:color w:val="000000"/>
      <w:sz w:val="20"/>
      <w:szCs w:val="20"/>
      <w:lang w:eastAsia="lv-LV" w:bidi="lo-LA"/>
    </w:rPr>
  </w:style>
  <w:style w:type="paragraph" w:styleId="Stils2" w:customStyle="1">
    <w:name w:val="Stils2"/>
    <w:basedOn w:val="Normal"/>
    <w:qFormat/>
    <w:rsid w:val="00044127"/>
    <w:pPr>
      <w:tabs>
        <w:tab w:val="clear" w:pos="720"/>
        <w:tab w:val="left" w:pos="454" w:leader="none"/>
      </w:tabs>
      <w:spacing w:lineRule="auto" w:line="240" w:before="0" w:after="0"/>
      <w:ind w:left="454" w:hanging="454"/>
      <w:jc w:val="both"/>
    </w:pPr>
    <w:rPr>
      <w:rFonts w:ascii="Times New Roman" w:hAnsi="Times New Roman" w:eastAsia="Times New Roman" w:cs="Times New Roman"/>
      <w:color w:val="000000"/>
      <w:sz w:val="20"/>
      <w:szCs w:val="20"/>
      <w:lang w:eastAsia="lv-LV" w:bidi="lo-LA"/>
    </w:rPr>
  </w:style>
  <w:style w:type="paragraph" w:styleId="Stils3" w:customStyle="1">
    <w:name w:val="Stils3"/>
    <w:basedOn w:val="Normal"/>
    <w:qFormat/>
    <w:rsid w:val="00044127"/>
    <w:pPr>
      <w:tabs>
        <w:tab w:val="clear" w:pos="720"/>
        <w:tab w:val="left" w:pos="454" w:leader="none"/>
      </w:tabs>
      <w:spacing w:lineRule="auto" w:line="240" w:before="0" w:after="0"/>
      <w:ind w:left="454" w:hanging="454"/>
      <w:jc w:val="both"/>
    </w:pPr>
    <w:rPr>
      <w:rFonts w:ascii="Times New Roman" w:hAnsi="Times New Roman" w:eastAsia="Times New Roman" w:cs="Times New Roman"/>
      <w:sz w:val="20"/>
      <w:szCs w:val="20"/>
      <w:lang w:eastAsia="lv-LV" w:bidi="lo-LA"/>
    </w:rPr>
  </w:style>
  <w:style w:type="paragraph" w:styleId="Stils4" w:customStyle="1">
    <w:name w:val="Stils4"/>
    <w:basedOn w:val="Normal"/>
    <w:qFormat/>
    <w:rsid w:val="00044127"/>
    <w:pPr>
      <w:tabs>
        <w:tab w:val="clear" w:pos="720"/>
        <w:tab w:val="left" w:pos="454" w:leader="none"/>
      </w:tabs>
      <w:spacing w:lineRule="auto" w:line="240" w:before="0" w:after="0"/>
      <w:ind w:left="454" w:hanging="454"/>
      <w:jc w:val="both"/>
    </w:pPr>
    <w:rPr>
      <w:rFonts w:ascii="Times New Roman" w:hAnsi="Times New Roman" w:eastAsia="Times New Roman" w:cs="Times New Roman"/>
      <w:sz w:val="20"/>
      <w:szCs w:val="20"/>
      <w:lang w:eastAsia="lv-LV" w:bidi="lo-LA"/>
    </w:rPr>
  </w:style>
  <w:style w:type="paragraph" w:styleId="Naisf" w:customStyle="1">
    <w:name w:val="naisf"/>
    <w:basedOn w:val="Normal"/>
    <w:uiPriority w:val="99"/>
    <w:qFormat/>
    <w:rsid w:val="00a76729"/>
    <w:pPr>
      <w:spacing w:lineRule="auto" w:line="360" w:beforeAutospacing="1" w:afterAutospacing="1"/>
      <w:jc w:val="both"/>
    </w:pPr>
    <w:rPr>
      <w:rFonts w:ascii="Times New Roman" w:hAnsi="Times New Roman" w:eastAsia="Times New Roman" w:cs="Times New Roman"/>
      <w:sz w:val="24"/>
      <w:szCs w:val="24"/>
      <w:lang w:val="en-GB" w:eastAsia="lv-LV"/>
    </w:rPr>
  </w:style>
  <w:style w:type="paragraph" w:styleId="BlockText">
    <w:name w:val="Block Text"/>
    <w:basedOn w:val="Normal"/>
    <w:semiHidden/>
    <w:qFormat/>
    <w:rsid w:val="0079290d"/>
    <w:pPr>
      <w:keepNext w:val="true"/>
      <w:spacing w:lineRule="auto" w:line="240" w:before="0" w:after="0"/>
      <w:ind w:left="567" w:right="-6" w:hanging="567"/>
      <w:jc w:val="both"/>
    </w:pPr>
    <w:rPr>
      <w:rFonts w:ascii="Times New Roman" w:hAnsi="Times New Roman" w:eastAsia="Times New Roman" w:cs="Times New Roman"/>
      <w:sz w:val="24"/>
      <w:szCs w:val="20"/>
      <w:lang w:eastAsia="lv-LV"/>
    </w:rPr>
  </w:style>
  <w:style w:type="paragraph" w:styleId="Txt1" w:customStyle="1">
    <w:name w:val="txt1"/>
    <w:uiPriority w:val="99"/>
    <w:qFormat/>
    <w:rsid w:val="003e3ec8"/>
    <w:pPr>
      <w:widowControl w:val="false"/>
      <w:tabs>
        <w:tab w:val="clear" w:pos="720"/>
        <w:tab w:val="left" w:pos="397" w:leader="none"/>
        <w:tab w:val="left" w:pos="794" w:leader="none"/>
        <w:tab w:val="left" w:pos="1191" w:leader="none"/>
        <w:tab w:val="left" w:pos="1588" w:leader="none"/>
        <w:tab w:val="left" w:pos="1985" w:leader="none"/>
        <w:tab w:val="left" w:pos="2382" w:leader="none"/>
        <w:tab w:val="left" w:pos="2779" w:leader="none"/>
        <w:tab w:val="left" w:pos="3176" w:leader="none"/>
        <w:tab w:val="left" w:pos="3573" w:leader="none"/>
        <w:tab w:val="left" w:pos="3970" w:leader="none"/>
        <w:tab w:val="left" w:pos="4367" w:leader="none"/>
        <w:tab w:val="left" w:pos="4764" w:leader="none"/>
      </w:tabs>
      <w:suppressAutoHyphens w:val="true"/>
      <w:bidi w:val="0"/>
      <w:spacing w:before="0" w:after="0"/>
      <w:jc w:val="both"/>
    </w:pPr>
    <w:rPr>
      <w:rFonts w:ascii="!Neo'w Arial" w:hAnsi="!Neo'w Arial" w:eastAsia="Times New Roman" w:cs="!Neo'w Arial"/>
      <w:color w:val="000000"/>
      <w:kern w:val="0"/>
      <w:sz w:val="20"/>
      <w:szCs w:val="20"/>
      <w:lang w:val="en-US" w:eastAsia="lv-LV" w:bidi="ar-SA"/>
    </w:rPr>
  </w:style>
  <w:style w:type="paragraph" w:styleId="BodyTextIndent3">
    <w:name w:val="Body Text Indent 3"/>
    <w:basedOn w:val="Normal"/>
    <w:link w:val="BodyTextIndent3Char"/>
    <w:uiPriority w:val="99"/>
    <w:semiHidden/>
    <w:unhideWhenUsed/>
    <w:qFormat/>
    <w:rsid w:val="00f271d1"/>
    <w:pPr>
      <w:spacing w:lineRule="auto" w:line="240" w:before="0" w:after="120"/>
      <w:ind w:left="283" w:hanging="0"/>
    </w:pPr>
    <w:rPr>
      <w:rFonts w:ascii="Times New Roman" w:hAnsi="Times New Roman" w:eastAsia="Times New Roman" w:cs="Times New Roman"/>
      <w:sz w:val="16"/>
      <w:szCs w:val="16"/>
      <w:lang w:val="en-GB"/>
    </w:rPr>
  </w:style>
  <w:style w:type="paragraph" w:styleId="ListBullet">
    <w:name w:val="List Bullet"/>
    <w:basedOn w:val="Normal"/>
    <w:autoRedefine/>
    <w:qFormat/>
    <w:rsid w:val="00c9434b"/>
    <w:pPr>
      <w:numPr>
        <w:ilvl w:val="0"/>
        <w:numId w:val="4"/>
      </w:numPr>
      <w:tabs>
        <w:tab w:val="clear" w:pos="720"/>
        <w:tab w:val="left" w:pos="1418" w:leader="none"/>
      </w:tabs>
      <w:spacing w:lineRule="auto" w:line="240" w:before="0" w:after="0"/>
      <w:jc w:val="both"/>
    </w:pPr>
    <w:rPr>
      <w:rFonts w:ascii="Times New Roman" w:hAnsi="Times New Roman" w:eastAsia="Times New Roman" w:cs="Times New Roman"/>
      <w:sz w:val="24"/>
      <w:szCs w:val="24"/>
      <w:lang w:eastAsia="en-CA"/>
    </w:rPr>
  </w:style>
  <w:style w:type="paragraph" w:styleId="TOCHeading">
    <w:name w:val="TOC Heading"/>
    <w:basedOn w:val="Indexheading"/>
    <w:next w:val="Normal"/>
    <w:uiPriority w:val="39"/>
    <w:unhideWhenUsed/>
    <w:qFormat/>
    <w:rsid w:val="00992eff"/>
    <w:pPr/>
    <w:rPr/>
  </w:style>
  <w:style w:type="paragraph" w:styleId="Indexheading">
    <w:name w:val="index heading"/>
    <w:basedOn w:val="Heading"/>
    <w:qFormat/>
    <w:pPr>
      <w:suppressLineNumbers/>
    </w:pPr>
    <w:rPr>
      <w:sz w:val="32"/>
      <w:szCs w:val="32"/>
    </w:rPr>
  </w:style>
  <w:style w:type="paragraph" w:styleId="Contents1">
    <w:name w:val="TOC 1"/>
    <w:basedOn w:val="Normal"/>
    <w:next w:val="Normal"/>
    <w:autoRedefine/>
    <w:uiPriority w:val="39"/>
    <w:unhideWhenUsed/>
    <w:rsid w:val="00992eff"/>
    <w:pPr>
      <w:spacing w:before="0" w:after="100"/>
    </w:pPr>
    <w:rPr/>
  </w:style>
  <w:style w:type="paragraph" w:styleId="Contents2">
    <w:name w:val="TOC 2"/>
    <w:basedOn w:val="Normal"/>
    <w:next w:val="Normal"/>
    <w:autoRedefine/>
    <w:uiPriority w:val="39"/>
    <w:unhideWhenUsed/>
    <w:rsid w:val="008d589e"/>
    <w:pPr>
      <w:tabs>
        <w:tab w:val="clear" w:pos="720"/>
        <w:tab w:val="left" w:pos="660" w:leader="none"/>
        <w:tab w:val="right" w:pos="9016" w:leader="dot"/>
      </w:tabs>
      <w:spacing w:before="0" w:after="100"/>
      <w:ind w:left="220" w:hanging="0"/>
    </w:pPr>
    <w:rPr>
      <w:b/>
      <w:u w:val="single"/>
    </w:rPr>
  </w:style>
  <w:style w:type="paragraph" w:styleId="Atsauce" w:customStyle="1">
    <w:name w:val="Atsauce"/>
    <w:basedOn w:val="Footnote"/>
    <w:qFormat/>
    <w:rsid w:val="006306a7"/>
    <w:pPr/>
    <w:rPr>
      <w:rFonts w:ascii="Arial" w:hAnsi="Arial" w:eastAsia="Times New Roman" w:cs="Arial"/>
      <w:sz w:val="16"/>
      <w:szCs w:val="16"/>
      <w:lang w:eastAsia="en-US"/>
    </w:rPr>
  </w:style>
  <w:style w:type="paragraph" w:styleId="Standard" w:customStyle="1">
    <w:name w:val="Standard"/>
    <w:qFormat/>
    <w:rsid w:val="002f453e"/>
    <w:pPr>
      <w:widowControl w:val="false"/>
      <w:suppressAutoHyphens w:val="true"/>
      <w:bidi w:val="0"/>
      <w:spacing w:before="0" w:after="0"/>
      <w:jc w:val="left"/>
      <w:textAlignment w:val="baseline"/>
    </w:pPr>
    <w:rPr>
      <w:rFonts w:ascii="Times New Roman" w:hAnsi="Times New Roman" w:eastAsia="SimSun" w:cs="Mangal"/>
      <w:color w:val="auto"/>
      <w:kern w:val="2"/>
      <w:sz w:val="24"/>
      <w:szCs w:val="24"/>
      <w:lang w:val="lv-LV" w:eastAsia="zh-CN" w:bidi="hi-IN"/>
    </w:rPr>
  </w:style>
  <w:style w:type="paragraph" w:styleId="Textbody1" w:customStyle="1">
    <w:name w:val="Text body"/>
    <w:basedOn w:val="Standard"/>
    <w:qFormat/>
    <w:rsid w:val="002f453e"/>
    <w:pPr>
      <w:spacing w:before="0" w:after="120"/>
    </w:pPr>
    <w:rPr/>
  </w:style>
  <w:style w:type="paragraph" w:styleId="TableContents" w:customStyle="1">
    <w:name w:val="Table Contents"/>
    <w:basedOn w:val="Standard"/>
    <w:qFormat/>
    <w:rsid w:val="002f453e"/>
    <w:pPr>
      <w:suppressLineNumbers/>
    </w:pPr>
    <w:rPr/>
  </w:style>
  <w:style w:type="paragraph" w:styleId="TextBodyIndent">
    <w:name w:val="Body Text Indent"/>
    <w:basedOn w:val="Normal"/>
    <w:link w:val="BodyTextIndentChar"/>
    <w:uiPriority w:val="99"/>
    <w:semiHidden/>
    <w:unhideWhenUsed/>
    <w:rsid w:val="0023580b"/>
    <w:pPr>
      <w:spacing w:before="0" w:after="120"/>
      <w:ind w:left="283" w:hanging="0"/>
    </w:pPr>
    <w:rPr/>
  </w:style>
  <w:style w:type="paragraph" w:styleId="BodyText21" w:customStyle="1">
    <w:name w:val="Body Text 21"/>
    <w:basedOn w:val="Normal"/>
    <w:qFormat/>
    <w:rsid w:val="0023580b"/>
    <w:pPr>
      <w:tabs>
        <w:tab w:val="clear" w:pos="720"/>
        <w:tab w:val="left" w:pos="709" w:leader="none"/>
      </w:tabs>
      <w:spacing w:lineRule="auto" w:line="240" w:before="0" w:after="0"/>
      <w:ind w:left="720" w:hanging="0"/>
      <w:jc w:val="both"/>
    </w:pPr>
    <w:rPr>
      <w:rFonts w:ascii="Times New Roman" w:hAnsi="Times New Roman" w:eastAsia="Times New Roman" w:cs="Times New Roman"/>
      <w:sz w:val="26"/>
      <w:szCs w:val="20"/>
      <w:lang w:eastAsia="lv-LV"/>
    </w:rPr>
  </w:style>
  <w:style w:type="paragraph" w:styleId="Appakspunkts" w:customStyle="1">
    <w:name w:val="appakspunkts"/>
    <w:basedOn w:val="Normal"/>
    <w:qFormat/>
    <w:rsid w:val="0023580b"/>
    <w:pPr>
      <w:widowControl w:val="false"/>
      <w:tabs>
        <w:tab w:val="clear" w:pos="720"/>
        <w:tab w:val="right" w:pos="4320" w:leader="dot"/>
      </w:tabs>
      <w:spacing w:lineRule="auto" w:line="240" w:before="0" w:after="0"/>
      <w:ind w:right="25" w:hanging="0"/>
      <w:jc w:val="both"/>
      <w:textAlignment w:val="baseline"/>
    </w:pPr>
    <w:rPr>
      <w:rFonts w:ascii="Times New Roman" w:hAnsi="Times New Roman" w:eastAsia="Times New Roman" w:cs="Times New Roman"/>
      <w:szCs w:val="20"/>
      <w:lang w:val="en-AU" w:eastAsia="en-US"/>
    </w:rPr>
  </w:style>
  <w:style w:type="paragraph" w:styleId="Ppunkts" w:customStyle="1">
    <w:name w:val="ppunkts"/>
    <w:basedOn w:val="Normal"/>
    <w:qFormat/>
    <w:rsid w:val="0023580b"/>
    <w:pPr>
      <w:widowControl w:val="false"/>
      <w:spacing w:lineRule="auto" w:line="240" w:before="0" w:after="0"/>
      <w:ind w:left="1872" w:hanging="1152"/>
      <w:jc w:val="both"/>
      <w:textAlignment w:val="baseline"/>
    </w:pPr>
    <w:rPr>
      <w:rFonts w:ascii="Swiss TL" w:hAnsi="Swiss TL" w:eastAsia="Times New Roman" w:cs="Times New Roman"/>
      <w:sz w:val="24"/>
      <w:szCs w:val="20"/>
      <w:lang w:val="en-AU" w:eastAsia="en-US"/>
    </w:rPr>
  </w:style>
  <w:style w:type="paragraph" w:styleId="Pamattekstsspec" w:customStyle="1">
    <w:name w:val="pamatteksts spec"/>
    <w:basedOn w:val="BodyText2"/>
    <w:qFormat/>
    <w:rsid w:val="005f71df"/>
    <w:pPr>
      <w:spacing w:lineRule="exact" w:line="240" w:before="60" w:after="160"/>
      <w:ind w:firstLine="539"/>
      <w:jc w:val="both"/>
    </w:pPr>
    <w:rPr>
      <w:rFonts w:ascii="Arial" w:hAnsi="Arial" w:eastAsia="Times New Roman" w:cs="Arial"/>
      <w:sz w:val="20"/>
      <w:szCs w:val="20"/>
      <w:lang w:val="en-GB" w:eastAsia="en-US"/>
    </w:rPr>
  </w:style>
  <w:style w:type="paragraph" w:styleId="BodyText2">
    <w:name w:val="Body Text 2"/>
    <w:basedOn w:val="Normal"/>
    <w:link w:val="BodyText2Char"/>
    <w:uiPriority w:val="99"/>
    <w:semiHidden/>
    <w:unhideWhenUsed/>
    <w:qFormat/>
    <w:rsid w:val="005f71df"/>
    <w:pPr>
      <w:spacing w:lineRule="auto" w:line="480" w:before="0" w:after="120"/>
    </w:pPr>
    <w:rPr/>
  </w:style>
  <w:style w:type="paragraph" w:styleId="PielikumiRakstz" w:customStyle="1">
    <w:name w:val="Pielikumi Rakstz."/>
    <w:basedOn w:val="TextBody"/>
    <w:link w:val="PielikumiRakstzRakstz"/>
    <w:qFormat/>
    <w:rsid w:val="0027242c"/>
    <w:pPr>
      <w:spacing w:lineRule="auto" w:line="240" w:before="0" w:after="0"/>
      <w:jc w:val="both"/>
    </w:pPr>
    <w:rPr>
      <w:rFonts w:ascii="Arial" w:hAnsi="Arial" w:eastAsia="Times New Roman" w:cs="Times New Roman"/>
      <w:b/>
      <w:sz w:val="24"/>
      <w:szCs w:val="20"/>
      <w:lang w:eastAsia="lv-LV"/>
    </w:rPr>
  </w:style>
  <w:style w:type="paragraph" w:styleId="Bullet" w:customStyle="1">
    <w:name w:val="Bullet"/>
    <w:basedOn w:val="Normal"/>
    <w:qFormat/>
    <w:rsid w:val="0027242c"/>
    <w:pPr>
      <w:numPr>
        <w:ilvl w:val="0"/>
        <w:numId w:val="6"/>
      </w:numPr>
      <w:spacing w:lineRule="atLeast" w:line="280" w:before="80" w:after="120"/>
      <w:jc w:val="both"/>
    </w:pPr>
    <w:rPr>
      <w:rFonts w:ascii="Arial" w:hAnsi="Arial" w:eastAsia="Times New Roman" w:cs="Arial"/>
      <w:sz w:val="20"/>
      <w:szCs w:val="20"/>
      <w:lang w:val="en-GB" w:eastAsia="en-US"/>
    </w:rPr>
  </w:style>
  <w:style w:type="paragraph" w:styleId="ListBulletNoSpace" w:customStyle="1">
    <w:name w:val="List Bullet NoSpace"/>
    <w:basedOn w:val="ListBullet"/>
    <w:qFormat/>
    <w:rsid w:val="0027242c"/>
    <w:pPr>
      <w:numPr>
        <w:ilvl w:val="0"/>
        <w:numId w:val="0"/>
      </w:numPr>
      <w:tabs>
        <w:tab w:val="clear" w:pos="1418"/>
        <w:tab w:val="left" w:pos="425" w:leader="none"/>
      </w:tabs>
      <w:spacing w:lineRule="atLeast" w:line="270"/>
      <w:ind w:left="425" w:hanging="425"/>
    </w:pPr>
    <w:rPr>
      <w:rFonts w:ascii="Arial" w:hAnsi="Arial" w:cs="Arial"/>
      <w:sz w:val="23"/>
      <w:szCs w:val="20"/>
      <w:lang w:val="en-GB" w:eastAsia="da-DK"/>
    </w:rPr>
  </w:style>
  <w:style w:type="paragraph" w:styleId="NormalPDR" w:customStyle="1">
    <w:name w:val="Normal_PDR"/>
    <w:basedOn w:val="Normal"/>
    <w:qFormat/>
    <w:rsid w:val="0027242c"/>
    <w:pPr>
      <w:spacing w:lineRule="auto" w:line="240" w:before="120" w:after="0"/>
      <w:jc w:val="both"/>
    </w:pPr>
    <w:rPr>
      <w:rFonts w:ascii="Arial" w:hAnsi="Arial" w:eastAsia="Times New Roman" w:cs="Arial"/>
      <w:szCs w:val="20"/>
      <w:lang w:eastAsia="lv-LV"/>
    </w:rPr>
  </w:style>
  <w:style w:type="paragraph" w:styleId="Style11" w:customStyle="1">
    <w:name w:val="Style1"/>
    <w:basedOn w:val="Heading2"/>
    <w:qFormat/>
    <w:rsid w:val="0027242c"/>
    <w:pPr>
      <w:keepLines w:val="false"/>
      <w:spacing w:lineRule="auto" w:line="240" w:before="240" w:after="60"/>
      <w:ind w:left="360" w:hanging="360"/>
      <w:jc w:val="center"/>
      <w:outlineLvl w:val="9"/>
    </w:pPr>
    <w:rPr>
      <w:rFonts w:ascii="Times New Roman" w:hAnsi="Times New Roman" w:eastAsia="Times New Roman" w:cs="Times New Roman"/>
      <w:b/>
      <w:caps/>
      <w:kern w:val="2"/>
      <w:szCs w:val="20"/>
      <w:lang w:eastAsia="lv-LV"/>
    </w:rPr>
  </w:style>
  <w:style w:type="paragraph" w:styleId="Contents3">
    <w:name w:val="TOC 3"/>
    <w:basedOn w:val="Normal"/>
    <w:next w:val="Normal"/>
    <w:autoRedefine/>
    <w:uiPriority w:val="39"/>
    <w:unhideWhenUsed/>
    <w:rsid w:val="00ce683b"/>
    <w:pPr>
      <w:spacing w:before="0" w:after="100"/>
      <w:ind w:left="440" w:hanging="0"/>
    </w:pPr>
    <w:rPr/>
  </w:style>
  <w:style w:type="paragraph" w:styleId="Numeracija" w:customStyle="1">
    <w:name w:val="Numeracija"/>
    <w:basedOn w:val="Normal"/>
    <w:qFormat/>
    <w:rsid w:val="00fb1099"/>
    <w:pPr>
      <w:numPr>
        <w:ilvl w:val="0"/>
        <w:numId w:val="9"/>
      </w:numPr>
      <w:spacing w:lineRule="auto" w:line="240" w:before="0" w:after="0"/>
      <w:jc w:val="both"/>
    </w:pPr>
    <w:rPr>
      <w:rFonts w:ascii="Times New Roman" w:hAnsi="Times New Roman" w:eastAsia="Times New Roman" w:cs="Times New Roman"/>
      <w:sz w:val="26"/>
      <w:szCs w:val="24"/>
      <w:lang w:val="en-US" w:eastAsia="en-US"/>
    </w:rPr>
  </w:style>
  <w:style w:type="paragraph" w:styleId="Style12" w:customStyle="1">
    <w:name w:val="Style12"/>
    <w:basedOn w:val="Normal"/>
    <w:qFormat/>
    <w:rsid w:val="007e381c"/>
    <w:pPr>
      <w:widowControl w:val="false"/>
      <w:spacing w:lineRule="auto" w:line="240" w:before="0" w:after="0"/>
    </w:pPr>
    <w:rPr>
      <w:rFonts w:ascii="Times New Roman" w:hAnsi="Times New Roman" w:eastAsia="Times New Roman" w:cs="Times New Roman"/>
      <w:sz w:val="24"/>
      <w:szCs w:val="24"/>
      <w:lang w:val="en-US" w:eastAsia="en-US"/>
    </w:rPr>
  </w:style>
  <w:style w:type="paragraph" w:styleId="Body2" w:customStyle="1">
    <w:name w:val="Body 2"/>
    <w:basedOn w:val="Normal"/>
    <w:qFormat/>
    <w:rsid w:val="00dc74e2"/>
    <w:pPr>
      <w:spacing w:lineRule="auto" w:line="264" w:before="0" w:after="210"/>
      <w:ind w:left="709" w:hanging="0"/>
      <w:jc w:val="both"/>
    </w:pPr>
    <w:rPr>
      <w:rFonts w:ascii="Arial" w:hAnsi="Arial" w:eastAsia="Times New Roman" w:cs="Arial"/>
      <w:sz w:val="21"/>
      <w:szCs w:val="21"/>
      <w:lang w:val="en-GB" w:eastAsia="en-US"/>
    </w:rPr>
  </w:style>
  <w:style w:type="paragraph" w:styleId="Nodaa" w:customStyle="1">
    <w:name w:val="Nodaļa"/>
    <w:basedOn w:val="Normal"/>
    <w:qFormat/>
    <w:rsid w:val="00504264"/>
    <w:pPr>
      <w:spacing w:lineRule="auto" w:line="240" w:before="0" w:after="0"/>
    </w:pPr>
    <w:rPr>
      <w:rFonts w:ascii="Arial" w:hAnsi="Arial" w:eastAsia="Times New Roman" w:cs="Arial"/>
      <w:b/>
      <w:bCs/>
      <w:sz w:val="20"/>
      <w:szCs w:val="24"/>
      <w:lang w:eastAsia="en-US"/>
    </w:rPr>
  </w:style>
  <w:style w:type="paragraph" w:styleId="SpaceAfter0" w:customStyle="1">
    <w:name w:val="SpaceAfter0"/>
    <w:next w:val="Normal"/>
    <w:uiPriority w:val="99"/>
    <w:qFormat/>
    <w:rsid w:val="00d12745"/>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Naislab" w:customStyle="1">
    <w:name w:val="naislab"/>
    <w:basedOn w:val="Normal"/>
    <w:qFormat/>
    <w:rsid w:val="003f7664"/>
    <w:pPr>
      <w:spacing w:lineRule="auto" w:line="240" w:beforeAutospacing="1" w:afterAutospacing="1"/>
      <w:jc w:val="right"/>
    </w:pPr>
    <w:rPr>
      <w:rFonts w:ascii="Times New Roman" w:hAnsi="Times New Roman" w:eastAsia="Arial Unicode MS" w:cs="Times New Roman"/>
      <w:sz w:val="24"/>
      <w:szCs w:val="24"/>
      <w:lang w:val="en-GB" w:eastAsia="en-US"/>
    </w:rPr>
  </w:style>
  <w:style w:type="paragraph" w:styleId="Font5" w:customStyle="1">
    <w:name w:val="font5"/>
    <w:basedOn w:val="Normal"/>
    <w:qFormat/>
    <w:rsid w:val="00694305"/>
    <w:pPr>
      <w:spacing w:lineRule="auto" w:line="240" w:beforeAutospacing="1" w:afterAutospacing="1"/>
    </w:pPr>
    <w:rPr>
      <w:rFonts w:ascii="Arial" w:hAnsi="Arial" w:eastAsia="Times New Roman" w:cs="Arial"/>
      <w:sz w:val="18"/>
      <w:szCs w:val="18"/>
      <w:lang w:val="en-GB"/>
    </w:rPr>
  </w:style>
  <w:style w:type="paragraph" w:styleId="Xl69" w:customStyle="1">
    <w:name w:val="xl69"/>
    <w:basedOn w:val="Normal"/>
    <w:qFormat/>
    <w:rsid w:val="00694305"/>
    <w:pPr>
      <w:spacing w:lineRule="auto" w:line="240" w:beforeAutospacing="1" w:afterAutospacing="1"/>
    </w:pPr>
    <w:rPr>
      <w:rFonts w:ascii="Arial" w:hAnsi="Arial" w:eastAsia="Times New Roman" w:cs="Arial"/>
      <w:sz w:val="18"/>
      <w:szCs w:val="18"/>
      <w:lang w:val="en-GB"/>
    </w:rPr>
  </w:style>
  <w:style w:type="paragraph" w:styleId="Xl70" w:customStyle="1">
    <w:name w:val="xl70"/>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71" w:customStyle="1">
    <w:name w:val="xl71"/>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18"/>
      <w:szCs w:val="18"/>
      <w:lang w:val="en-GB"/>
    </w:rPr>
  </w:style>
  <w:style w:type="paragraph" w:styleId="Xl72" w:customStyle="1">
    <w:name w:val="xl72"/>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18"/>
      <w:szCs w:val="18"/>
      <w:lang w:val="en-GB"/>
    </w:rPr>
  </w:style>
  <w:style w:type="paragraph" w:styleId="Xl73" w:customStyle="1">
    <w:name w:val="xl73"/>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18"/>
      <w:szCs w:val="18"/>
      <w:lang w:val="en-GB"/>
    </w:rPr>
  </w:style>
  <w:style w:type="paragraph" w:styleId="Xl74" w:customStyle="1">
    <w:name w:val="xl74"/>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b/>
      <w:bCs/>
      <w:sz w:val="18"/>
      <w:szCs w:val="18"/>
      <w:lang w:val="en-GB"/>
    </w:rPr>
  </w:style>
  <w:style w:type="paragraph" w:styleId="Xl75" w:customStyle="1">
    <w:name w:val="xl75"/>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18"/>
      <w:szCs w:val="18"/>
      <w:lang w:val="en-GB"/>
    </w:rPr>
  </w:style>
  <w:style w:type="paragraph" w:styleId="Xl76" w:customStyle="1">
    <w:name w:val="xl76"/>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18"/>
      <w:szCs w:val="18"/>
      <w:lang w:val="en-GB"/>
    </w:rPr>
  </w:style>
  <w:style w:type="paragraph" w:styleId="Xl77" w:customStyle="1">
    <w:name w:val="xl77"/>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18"/>
      <w:szCs w:val="18"/>
      <w:lang w:val="en-GB"/>
    </w:rPr>
  </w:style>
  <w:style w:type="paragraph" w:styleId="Xl78" w:customStyle="1">
    <w:name w:val="xl78"/>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18"/>
      <w:szCs w:val="18"/>
      <w:lang w:val="en-GB"/>
    </w:rPr>
  </w:style>
  <w:style w:type="paragraph" w:styleId="Xl79" w:customStyle="1">
    <w:name w:val="xl79"/>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80" w:customStyle="1">
    <w:name w:val="xl80"/>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18"/>
      <w:szCs w:val="18"/>
      <w:lang w:val="en-GB"/>
    </w:rPr>
  </w:style>
  <w:style w:type="paragraph" w:styleId="Xl81" w:customStyle="1">
    <w:name w:val="xl81"/>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b/>
      <w:bCs/>
      <w:sz w:val="18"/>
      <w:szCs w:val="18"/>
      <w:lang w:val="en-GB"/>
    </w:rPr>
  </w:style>
  <w:style w:type="paragraph" w:styleId="Xl82" w:customStyle="1">
    <w:name w:val="xl82"/>
    <w:basedOn w:val="Normal"/>
    <w:qFormat/>
    <w:rsid w:val="00694305"/>
    <w:pPr>
      <w:spacing w:lineRule="auto" w:line="240" w:beforeAutospacing="1" w:afterAutospacing="1"/>
      <w:jc w:val="center"/>
    </w:pPr>
    <w:rPr>
      <w:rFonts w:ascii="Arial" w:hAnsi="Arial" w:eastAsia="Times New Roman" w:cs="Arial"/>
      <w:b/>
      <w:bCs/>
      <w:sz w:val="18"/>
      <w:szCs w:val="18"/>
      <w:lang w:val="en-GB"/>
    </w:rPr>
  </w:style>
  <w:style w:type="paragraph" w:styleId="Xl83" w:customStyle="1">
    <w:name w:val="xl83"/>
    <w:basedOn w:val="Normal"/>
    <w:qFormat/>
    <w:rsid w:val="00694305"/>
    <w:pPr>
      <w:spacing w:lineRule="auto" w:line="240" w:beforeAutospacing="1" w:afterAutospacing="1"/>
      <w:jc w:val="right"/>
    </w:pPr>
    <w:rPr>
      <w:rFonts w:ascii="Arial" w:hAnsi="Arial" w:eastAsia="Times New Roman" w:cs="Arial"/>
      <w:color w:val="000000"/>
      <w:sz w:val="18"/>
      <w:szCs w:val="18"/>
      <w:lang w:val="en-GB"/>
    </w:rPr>
  </w:style>
  <w:style w:type="paragraph" w:styleId="Xl84" w:customStyle="1">
    <w:name w:val="xl84"/>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18"/>
      <w:szCs w:val="18"/>
      <w:lang w:val="en-GB"/>
    </w:rPr>
  </w:style>
  <w:style w:type="paragraph" w:styleId="Xl85" w:customStyle="1">
    <w:name w:val="xl85"/>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right"/>
    </w:pPr>
    <w:rPr>
      <w:rFonts w:ascii="Arial" w:hAnsi="Arial" w:eastAsia="Times New Roman" w:cs="Arial"/>
      <w:sz w:val="18"/>
      <w:szCs w:val="18"/>
      <w:lang w:val="en-GB"/>
    </w:rPr>
  </w:style>
  <w:style w:type="paragraph" w:styleId="Xl86" w:customStyle="1">
    <w:name w:val="xl86"/>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Arial" w:hAnsi="Arial" w:eastAsia="Times New Roman" w:cs="Arial"/>
      <w:sz w:val="18"/>
      <w:szCs w:val="18"/>
      <w:lang w:val="en-GB"/>
    </w:rPr>
  </w:style>
  <w:style w:type="paragraph" w:styleId="Xl87" w:customStyle="1">
    <w:name w:val="xl87"/>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right"/>
    </w:pPr>
    <w:rPr>
      <w:rFonts w:ascii="Arial" w:hAnsi="Arial" w:eastAsia="Times New Roman" w:cs="Arial"/>
      <w:sz w:val="18"/>
      <w:szCs w:val="18"/>
      <w:lang w:val="en-GB"/>
    </w:rPr>
  </w:style>
  <w:style w:type="paragraph" w:styleId="Xl88" w:customStyle="1">
    <w:name w:val="xl88"/>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color w:val="000000"/>
      <w:sz w:val="18"/>
      <w:szCs w:val="18"/>
      <w:lang w:val="en-GB"/>
    </w:rPr>
  </w:style>
  <w:style w:type="paragraph" w:styleId="Xl89" w:customStyle="1">
    <w:name w:val="xl89"/>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90" w:customStyle="1">
    <w:name w:val="xl90"/>
    <w:basedOn w:val="Normal"/>
    <w:qFormat/>
    <w:rsid w:val="00694305"/>
    <w:pPr>
      <w:spacing w:lineRule="auto" w:line="240" w:beforeAutospacing="1" w:afterAutospacing="1"/>
    </w:pPr>
    <w:rPr>
      <w:rFonts w:ascii="Arial" w:hAnsi="Arial" w:eastAsia="Times New Roman" w:cs="Arial"/>
      <w:sz w:val="18"/>
      <w:szCs w:val="18"/>
      <w:lang w:val="en-GB"/>
    </w:rPr>
  </w:style>
  <w:style w:type="paragraph" w:styleId="Xl91" w:customStyle="1">
    <w:name w:val="xl91"/>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Xl92" w:customStyle="1">
    <w:name w:val="xl92"/>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Xl93" w:customStyle="1">
    <w:name w:val="xl93"/>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94" w:customStyle="1">
    <w:name w:val="xl94"/>
    <w:basedOn w:val="Normal"/>
    <w:qFormat/>
    <w:rsid w:val="00694305"/>
    <w:pPr>
      <w:pBdr>
        <w:top w:val="single" w:sz="4" w:space="0" w:color="000000"/>
        <w:left w:val="single" w:sz="4" w:space="0" w:color="000000"/>
        <w:bottom w:val="single" w:sz="4" w:space="0" w:color="000000"/>
        <w:right w:val="single" w:sz="4" w:space="0" w:color="000000"/>
      </w:pBdr>
      <w:shd w:val="clear" w:color="000000" w:fill="auto"/>
      <w:spacing w:lineRule="auto" w:line="240" w:beforeAutospacing="1" w:afterAutospacing="1"/>
      <w:jc w:val="center"/>
      <w:textAlignment w:val="center"/>
    </w:pPr>
    <w:rPr>
      <w:rFonts w:ascii="Arial" w:hAnsi="Arial" w:eastAsia="Times New Roman" w:cs="Arial"/>
      <w:sz w:val="18"/>
      <w:szCs w:val="18"/>
      <w:lang w:val="en-GB"/>
    </w:rPr>
  </w:style>
  <w:style w:type="paragraph" w:styleId="Xl95" w:customStyle="1">
    <w:name w:val="xl95"/>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Xl96" w:customStyle="1">
    <w:name w:val="xl96"/>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Xl97" w:customStyle="1">
    <w:name w:val="xl97"/>
    <w:basedOn w:val="Normal"/>
    <w:qFormat/>
    <w:rsid w:val="00694305"/>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98" w:customStyle="1">
    <w:name w:val="xl98"/>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Arial" w:hAnsi="Arial" w:eastAsia="Times New Roman" w:cs="Arial"/>
      <w:color w:val="000000"/>
      <w:sz w:val="18"/>
      <w:szCs w:val="18"/>
      <w:lang w:val="en-GB"/>
    </w:rPr>
  </w:style>
  <w:style w:type="paragraph" w:styleId="Xl99" w:customStyle="1">
    <w:name w:val="xl99"/>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Arial" w:hAnsi="Arial" w:eastAsia="Times New Roman" w:cs="Arial"/>
      <w:color w:val="000000"/>
      <w:sz w:val="18"/>
      <w:szCs w:val="18"/>
      <w:lang w:val="en-GB"/>
    </w:rPr>
  </w:style>
  <w:style w:type="paragraph" w:styleId="Xl100" w:customStyle="1">
    <w:name w:val="xl100"/>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18"/>
      <w:szCs w:val="18"/>
      <w:lang w:val="en-GB"/>
    </w:rPr>
  </w:style>
  <w:style w:type="paragraph" w:styleId="Xl101" w:customStyle="1">
    <w:name w:val="xl101"/>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Arial" w:hAnsi="Arial" w:eastAsia="Times New Roman" w:cs="Arial"/>
      <w:sz w:val="18"/>
      <w:szCs w:val="18"/>
      <w:lang w:val="en-GB"/>
    </w:rPr>
  </w:style>
  <w:style w:type="paragraph" w:styleId="Xl102" w:customStyle="1">
    <w:name w:val="xl102"/>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Xl103" w:customStyle="1">
    <w:name w:val="xl103"/>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Xl104" w:customStyle="1">
    <w:name w:val="xl104"/>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Xl105" w:customStyle="1">
    <w:name w:val="xl105"/>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Xl106" w:customStyle="1">
    <w:name w:val="xl106"/>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Xl107" w:customStyle="1">
    <w:name w:val="xl107"/>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Arial" w:hAnsi="Arial" w:eastAsia="Times New Roman" w:cs="Arial"/>
      <w:sz w:val="18"/>
      <w:szCs w:val="18"/>
      <w:lang w:val="en-GB"/>
    </w:rPr>
  </w:style>
  <w:style w:type="paragraph" w:styleId="Xl108" w:customStyle="1">
    <w:name w:val="xl108"/>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pPr>
    <w:rPr>
      <w:rFonts w:ascii="Arial" w:hAnsi="Arial" w:eastAsia="Times New Roman" w:cs="Arial"/>
      <w:sz w:val="18"/>
      <w:szCs w:val="18"/>
      <w:lang w:val="en-GB"/>
    </w:rPr>
  </w:style>
  <w:style w:type="paragraph" w:styleId="Xl109" w:customStyle="1">
    <w:name w:val="xl109"/>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18"/>
      <w:szCs w:val="18"/>
      <w:lang w:val="en-GB"/>
    </w:rPr>
  </w:style>
  <w:style w:type="paragraph" w:styleId="Xl110" w:customStyle="1">
    <w:name w:val="xl110"/>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Arial" w:hAnsi="Arial" w:eastAsia="Times New Roman" w:cs="Arial"/>
      <w:sz w:val="18"/>
      <w:szCs w:val="18"/>
      <w:lang w:val="en-GB"/>
    </w:rPr>
  </w:style>
  <w:style w:type="paragraph" w:styleId="Xl111" w:customStyle="1">
    <w:name w:val="xl111"/>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sz w:val="18"/>
      <w:szCs w:val="18"/>
      <w:lang w:val="en-GB"/>
    </w:rPr>
  </w:style>
  <w:style w:type="paragraph" w:styleId="Xl112" w:customStyle="1">
    <w:name w:val="xl112"/>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right"/>
      <w:textAlignment w:val="center"/>
    </w:pPr>
    <w:rPr>
      <w:rFonts w:ascii="Arial" w:hAnsi="Arial" w:eastAsia="Times New Roman" w:cs="Arial"/>
      <w:sz w:val="18"/>
      <w:szCs w:val="18"/>
      <w:lang w:val="en-GB"/>
    </w:rPr>
  </w:style>
  <w:style w:type="paragraph" w:styleId="Xl113" w:customStyle="1">
    <w:name w:val="xl113"/>
    <w:basedOn w:val="Normal"/>
    <w:qFormat/>
    <w:rsid w:val="00694305"/>
    <w:pPr>
      <w:pBdr>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Xl114" w:customStyle="1">
    <w:name w:val="xl114"/>
    <w:basedOn w:val="Normal"/>
    <w:qFormat/>
    <w:rsid w:val="00694305"/>
    <w:pPr>
      <w:pBdr>
        <w:top w:val="single" w:sz="4" w:space="0" w:color="000000"/>
        <w:left w:val="single" w:sz="4" w:space="0" w:color="000000"/>
        <w:bottom w:val="single" w:sz="4" w:space="0" w:color="000000"/>
        <w:right w:val="single" w:sz="4" w:space="0" w:color="000000"/>
      </w:pBdr>
      <w:shd w:val="clear" w:color="000000" w:fill="auto"/>
      <w:spacing w:lineRule="auto" w:line="240" w:beforeAutospacing="1" w:afterAutospacing="1"/>
      <w:jc w:val="right"/>
      <w:textAlignment w:val="center"/>
    </w:pPr>
    <w:rPr>
      <w:rFonts w:ascii="Arial" w:hAnsi="Arial" w:eastAsia="Times New Roman" w:cs="Arial"/>
      <w:sz w:val="18"/>
      <w:szCs w:val="18"/>
      <w:lang w:val="en-GB"/>
    </w:rPr>
  </w:style>
  <w:style w:type="paragraph" w:styleId="Xl115" w:customStyle="1">
    <w:name w:val="xl115"/>
    <w:basedOn w:val="Normal"/>
    <w:qFormat/>
    <w:rsid w:val="00694305"/>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pPr>
    <w:rPr>
      <w:rFonts w:ascii="Arial" w:hAnsi="Arial" w:eastAsia="Times New Roman" w:cs="Arial"/>
      <w:sz w:val="18"/>
      <w:szCs w:val="18"/>
      <w:lang w:val="en-GB"/>
    </w:rPr>
  </w:style>
  <w:style w:type="paragraph" w:styleId="Xl116" w:customStyle="1">
    <w:name w:val="xl116"/>
    <w:basedOn w:val="Normal"/>
    <w:qFormat/>
    <w:rsid w:val="00694305"/>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117" w:customStyle="1">
    <w:name w:val="xl117"/>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118" w:customStyle="1">
    <w:name w:val="xl118"/>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right"/>
    </w:pPr>
    <w:rPr>
      <w:rFonts w:ascii="Arial" w:hAnsi="Arial" w:eastAsia="Times New Roman" w:cs="Arial"/>
      <w:color w:val="000000"/>
      <w:sz w:val="18"/>
      <w:szCs w:val="18"/>
      <w:lang w:val="en-GB"/>
    </w:rPr>
  </w:style>
  <w:style w:type="paragraph" w:styleId="Xl119" w:customStyle="1">
    <w:name w:val="xl119"/>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color w:val="000000"/>
      <w:sz w:val="18"/>
      <w:szCs w:val="18"/>
      <w:lang w:val="en-GB"/>
    </w:rPr>
  </w:style>
  <w:style w:type="paragraph" w:styleId="Xl120" w:customStyle="1">
    <w:name w:val="xl120"/>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121" w:customStyle="1">
    <w:name w:val="xl121"/>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color w:val="000000"/>
      <w:sz w:val="18"/>
      <w:szCs w:val="18"/>
      <w:lang w:val="en-GB"/>
    </w:rPr>
  </w:style>
  <w:style w:type="paragraph" w:styleId="Xl122" w:customStyle="1">
    <w:name w:val="xl122"/>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color w:val="000000"/>
      <w:sz w:val="18"/>
      <w:szCs w:val="18"/>
      <w:lang w:val="en-GB"/>
    </w:rPr>
  </w:style>
  <w:style w:type="paragraph" w:styleId="Xl123" w:customStyle="1">
    <w:name w:val="xl123"/>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124" w:customStyle="1">
    <w:name w:val="xl124"/>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125" w:customStyle="1">
    <w:name w:val="xl125"/>
    <w:basedOn w:val="Normal"/>
    <w:qFormat/>
    <w:rsid w:val="00694305"/>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Arial" w:hAnsi="Arial" w:eastAsia="Times New Roman" w:cs="Arial"/>
      <w:sz w:val="18"/>
      <w:szCs w:val="18"/>
      <w:lang w:val="en-GB"/>
    </w:rPr>
  </w:style>
  <w:style w:type="paragraph" w:styleId="Xl126" w:customStyle="1">
    <w:name w:val="xl126"/>
    <w:basedOn w:val="Normal"/>
    <w:qFormat/>
    <w:rsid w:val="00694305"/>
    <w:pPr>
      <w:spacing w:lineRule="auto" w:line="240" w:beforeAutospacing="1" w:afterAutospacing="1"/>
    </w:pPr>
    <w:rPr>
      <w:rFonts w:ascii="Arial" w:hAnsi="Arial" w:eastAsia="Times New Roman" w:cs="Arial"/>
      <w:sz w:val="18"/>
      <w:szCs w:val="18"/>
      <w:lang w:val="en-GB"/>
    </w:rPr>
  </w:style>
  <w:style w:type="paragraph" w:styleId="Xl127" w:customStyle="1">
    <w:name w:val="xl127"/>
    <w:basedOn w:val="Normal"/>
    <w:qFormat/>
    <w:rsid w:val="00e47a02"/>
    <w:pPr>
      <w:pBdr>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Arial" w:hAnsi="Arial" w:eastAsia="Times New Roman" w:cs="Arial"/>
      <w:sz w:val="18"/>
      <w:szCs w:val="18"/>
      <w:lang w:val="en-GB"/>
    </w:rPr>
  </w:style>
  <w:style w:type="paragraph" w:styleId="Sarakstarindkopa1" w:customStyle="1">
    <w:name w:val="Saraksta rindkopa1"/>
    <w:basedOn w:val="Normal"/>
    <w:qFormat/>
    <w:pPr>
      <w:widowControl w:val="false"/>
      <w:ind w:left="720" w:hanging="0"/>
    </w:pPr>
    <w:rPr>
      <w:rFonts w:eastAsia="Lucida Sans Unicode"/>
    </w:rPr>
  </w:style>
  <w:style w:type="paragraph" w:styleId="FrameContents" w:customStyle="1">
    <w:name w:val="Frame Contents"/>
    <w:basedOn w:val="Normal"/>
    <w:qFormat/>
    <w:pPr/>
    <w:rPr/>
  </w:style>
  <w:style w:type="paragraph" w:styleId="WWDefault" w:customStyle="1">
    <w:name w:val="WW-Default"/>
    <w:qFormat/>
    <w:pPr>
      <w:widowControl/>
      <w:suppressAutoHyphens w:val="true"/>
      <w:bidi w:val="0"/>
      <w:spacing w:lineRule="auto" w:line="259" w:before="0" w:after="0"/>
      <w:jc w:val="left"/>
    </w:pPr>
    <w:rPr>
      <w:rFonts w:ascii="Times New Roman" w:hAnsi="Times New Roman" w:eastAsia="Times New Roman" w:cs="Times New Roman"/>
      <w:color w:val="000000"/>
      <w:kern w:val="2"/>
      <w:sz w:val="24"/>
      <w:szCs w:val="24"/>
      <w:lang w:val="lv-LV" w:eastAsia="zh-CN" w:bidi="ar-SA"/>
    </w:rPr>
  </w:style>
  <w:style w:type="paragraph" w:styleId="Tv213limenis2" w:customStyle="1">
    <w:name w:val="tv213 limenis2"/>
    <w:basedOn w:val="Normal"/>
    <w:qFormat/>
    <w:pPr>
      <w:spacing w:before="280" w:after="280"/>
    </w:pPr>
    <w:rPr>
      <w:rFonts w:ascii="Arial Unicode MS;Tahoma" w:hAnsi="Arial Unicode MS;Tahoma" w:eastAsia="Arial Unicode MS;Tahoma" w:cs="Arial Unicode MS;Tahoma"/>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27242c"/>
  </w:style>
  <w:style w:type="numbering" w:styleId="NoList2" w:customStyle="1">
    <w:name w:val="No List2"/>
    <w:uiPriority w:val="99"/>
    <w:semiHidden/>
    <w:unhideWhenUsed/>
    <w:qFormat/>
    <w:rsid w:val="0027242c"/>
  </w:style>
  <w:style w:type="numbering" w:styleId="WW8Num4" w:customStyle="1">
    <w:name w:val="WW8Num4"/>
    <w:qFormat/>
  </w:style>
  <w:style w:type="numbering" w:styleId="WW8Num5" w:customStyle="1">
    <w:name w:val="WW8Num5"/>
    <w:qFormat/>
  </w:style>
  <w:style w:type="numbering" w:styleId="WW8Num1" w:customStyle="1">
    <w:name w:val="WW8Num1"/>
    <w:qFormat/>
  </w:style>
  <w:style w:type="numbering" w:styleId="WW8Num6" w:customStyle="1">
    <w:name w:val="WW8Num6"/>
    <w:qFormat/>
  </w:style>
  <w:style w:type="numbering" w:styleId="WW8Num2" w:customStyle="1">
    <w:name w:val="WW8Num2"/>
    <w:qFormat/>
  </w:style>
  <w:style w:type="numbering" w:styleId="WW8Num3" w:customStyle="1">
    <w:name w:val="WW8Num3"/>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52d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belesudens.lv/"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F4A6-946C-40C1-B1C4-42FB3DA6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Application>LibreOffice/7.2.2.2$Windows_X86_64 LibreOffice_project/02b2acce88a210515b4a5bb2e46cbfb63fe97d56</Application>
  <AppVersion>15.0000</AppVersion>
  <Pages>21</Pages>
  <Words>4895</Words>
  <Characters>36099</Characters>
  <CharactersWithSpaces>40872</CharactersWithSpaces>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2022-02-22T13:15:00Z</dcterms:created>
  <dc:creator>sanita Bēma</dc:creator>
  <dc:description/>
  <dc:language>lv-LV</dc:language>
  <cp:lastModifiedBy/>
  <cp:lastPrinted>2016-12-16T08:28:00Z</cp:lastPrinted>
  <dcterms:modified xsi:type="dcterms:W3CDTF">2022-02-24T14:10:28Z</dcterms:modified>
  <cp:revision>15</cp:revision>
  <dc:subject/>
  <dc:title>1</dc:title>
</cp:coreProperties>
</file>

<file path=docProps/custom.xml><?xml version="1.0" encoding="utf-8"?>
<Properties xmlns="http://schemas.openxmlformats.org/officeDocument/2006/custom-properties" xmlns:vt="http://schemas.openxmlformats.org/officeDocument/2006/docPropsVTypes"/>
</file>