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b/>
          <w:b/>
          <w:bCs/>
          <w:sz w:val="32"/>
          <w:szCs w:val="32"/>
        </w:rPr>
      </w:pPr>
      <w:r>
        <w:rPr>
          <w:b/>
          <w:bCs/>
          <w:sz w:val="32"/>
          <w:szCs w:val="32"/>
        </w:rPr>
        <w:t>SIA "Dobeles enerģija"</w:t>
      </w:r>
    </w:p>
    <w:p>
      <w:pPr>
        <w:pStyle w:val="Normal"/>
        <w:suppressAutoHyphens w:val="true"/>
        <w:jc w:val="center"/>
        <w:rPr>
          <w:b/>
          <w:b/>
          <w:bCs/>
          <w:sz w:val="28"/>
          <w:szCs w:val="28"/>
        </w:rPr>
      </w:pPr>
      <w:r>
        <w:rPr>
          <w:b/>
          <w:bCs/>
          <w:sz w:val="28"/>
          <w:szCs w:val="28"/>
        </w:rPr>
        <w:t>cenu aptauja par elektroenerģijas piegādi</w:t>
      </w:r>
    </w:p>
    <w:p>
      <w:pPr>
        <w:pStyle w:val="Normal"/>
        <w:suppressAutoHyphens w:val="true"/>
        <w:jc w:val="center"/>
        <w:rPr>
          <w:b w:val="false"/>
          <w:b w:val="false"/>
          <w:bCs w:val="false"/>
          <w:sz w:val="28"/>
          <w:szCs w:val="28"/>
        </w:rPr>
      </w:pPr>
      <w:r>
        <w:rPr>
          <w:b w:val="false"/>
          <w:bCs w:val="false"/>
          <w:sz w:val="28"/>
          <w:szCs w:val="28"/>
        </w:rPr>
        <w:t>DE 2020/5</w:t>
      </w:r>
    </w:p>
    <w:p>
      <w:pPr>
        <w:pStyle w:val="Normal"/>
        <w:suppressAutoHyphens w:val="true"/>
        <w:jc w:val="both"/>
        <w:rPr>
          <w:b w:val="false"/>
          <w:b w:val="false"/>
          <w:bCs w:val="false"/>
          <w:sz w:val="24"/>
          <w:szCs w:val="24"/>
        </w:rPr>
      </w:pPr>
      <w:r>
        <w:rPr>
          <w:b w:val="false"/>
          <w:bCs w:val="false"/>
          <w:sz w:val="24"/>
          <w:szCs w:val="24"/>
        </w:rPr>
        <w:t>Dobele</w:t>
        <w:tab/>
        <w:tab/>
        <w:tab/>
        <w:tab/>
        <w:tab/>
        <w:tab/>
        <w:tab/>
        <w:tab/>
        <w:tab/>
        <w:tab/>
        <w:tab/>
        <w:tab/>
        <w:t>28.09.2020.</w:t>
      </w:r>
    </w:p>
    <w:p>
      <w:pPr>
        <w:pStyle w:val="Normal"/>
        <w:suppressAutoHyphens w:val="true"/>
        <w:jc w:val="both"/>
        <w:rPr>
          <w:b/>
          <w:b/>
          <w:bCs/>
          <w:sz w:val="24"/>
          <w:szCs w:val="24"/>
        </w:rPr>
      </w:pPr>
      <w:r>
        <w:rPr>
          <w:b/>
          <w:bCs/>
          <w:sz w:val="24"/>
          <w:szCs w:val="24"/>
        </w:rPr>
      </w:r>
    </w:p>
    <w:p>
      <w:pPr>
        <w:pStyle w:val="Normal"/>
        <w:suppressAutoHyphens w:val="true"/>
        <w:jc w:val="both"/>
        <w:rPr>
          <w:b/>
          <w:b/>
          <w:bCs/>
          <w:sz w:val="24"/>
          <w:szCs w:val="24"/>
        </w:rPr>
      </w:pPr>
      <w:r>
        <w:rPr>
          <w:b/>
          <w:bCs/>
          <w:sz w:val="24"/>
          <w:szCs w:val="24"/>
        </w:rPr>
      </w:r>
    </w:p>
    <w:p>
      <w:pPr>
        <w:pStyle w:val="ListParagraph"/>
        <w:numPr>
          <w:ilvl w:val="0"/>
          <w:numId w:val="4"/>
        </w:numPr>
        <w:tabs>
          <w:tab w:val="clear" w:pos="706"/>
          <w:tab w:val="left" w:pos="426" w:leader="none"/>
        </w:tabs>
        <w:spacing w:lineRule="auto" w:line="240"/>
        <w:rPr>
          <w:rFonts w:ascii="Arial" w:hAnsi="Arial"/>
          <w:b/>
          <w:b/>
        </w:rPr>
      </w:pPr>
      <w:r>
        <w:rPr>
          <w:b/>
          <w:lang w:val="lv-LV" w:bidi="zxx"/>
        </w:rPr>
        <w:t>Pasūtītājs un tā kontaktpersona:</w:t>
      </w:r>
    </w:p>
    <w:p>
      <w:pPr>
        <w:pStyle w:val="ListParagraph"/>
        <w:numPr>
          <w:ilvl w:val="1"/>
          <w:numId w:val="4"/>
        </w:numPr>
        <w:spacing w:lineRule="auto" w:line="240"/>
        <w:jc w:val="both"/>
        <w:rPr>
          <w:rFonts w:ascii="Arial" w:hAnsi="Arial"/>
        </w:rPr>
      </w:pPr>
      <w:r>
        <w:rPr>
          <w:lang w:val="lv-LV" w:bidi="zxx"/>
        </w:rPr>
        <w:t>Pasūtītājs:  SIA „Dobeles enerģija”</w:t>
      </w:r>
    </w:p>
    <w:p>
      <w:pPr>
        <w:pStyle w:val="Normal"/>
        <w:ind w:left="138" w:right="0" w:firstLine="720"/>
        <w:jc w:val="both"/>
        <w:rPr>
          <w:rFonts w:ascii="Arial" w:hAnsi="Arial"/>
          <w:lang w:val="lv-LV"/>
        </w:rPr>
      </w:pPr>
      <w:r>
        <w:rPr>
          <w:lang w:val="lv-LV" w:bidi="zxx"/>
        </w:rPr>
        <w:t>Adrese: Edgara Francmaņa iela 6, Dobele, Dobeles novads, LV 3701</w:t>
      </w:r>
    </w:p>
    <w:p>
      <w:pPr>
        <w:pStyle w:val="Normal"/>
        <w:tabs>
          <w:tab w:val="clear" w:pos="706"/>
          <w:tab w:val="left" w:pos="851" w:leader="none"/>
        </w:tabs>
        <w:ind w:left="858" w:right="0" w:hanging="708"/>
        <w:jc w:val="both"/>
        <w:rPr>
          <w:rFonts w:ascii="Arial" w:hAnsi="Arial"/>
          <w:lang w:val="lv-LV"/>
        </w:rPr>
      </w:pPr>
      <w:r>
        <w:rPr>
          <w:lang w:val="lv-LV" w:bidi="zxx"/>
        </w:rPr>
        <w:tab/>
        <w:t>Reģistrācijas Nr. 45103002039</w:t>
      </w:r>
    </w:p>
    <w:p>
      <w:pPr>
        <w:pStyle w:val="Normal"/>
        <w:tabs>
          <w:tab w:val="clear" w:pos="706"/>
          <w:tab w:val="left" w:pos="851" w:leader="none"/>
        </w:tabs>
        <w:ind w:left="858" w:right="0" w:hanging="708"/>
        <w:jc w:val="both"/>
        <w:rPr>
          <w:rFonts w:ascii="Arial" w:hAnsi="Arial"/>
          <w:lang w:val="lv-LV"/>
        </w:rPr>
      </w:pPr>
      <w:r>
        <w:rPr>
          <w:lang w:val="lv-LV" w:bidi="zxx"/>
        </w:rPr>
        <w:tab/>
        <w:t>Tālruņa Nr. 63722437;  Fakss: 63721130</w:t>
      </w:r>
    </w:p>
    <w:p>
      <w:pPr>
        <w:pStyle w:val="ListParagraph"/>
        <w:numPr>
          <w:ilvl w:val="1"/>
          <w:numId w:val="4"/>
        </w:numPr>
        <w:spacing w:lineRule="auto" w:line="240"/>
        <w:jc w:val="both"/>
        <w:rPr>
          <w:rFonts w:ascii="Arial" w:hAnsi="Arial"/>
        </w:rPr>
      </w:pPr>
      <w:r>
        <w:rPr>
          <w:lang w:val="lv-LV" w:bidi="zxx"/>
        </w:rPr>
        <w:t xml:space="preserve">Noteiktā kontaktpersona: </w:t>
      </w:r>
    </w:p>
    <w:tbl>
      <w:tblPr>
        <w:tblW w:w="10018" w:type="dxa"/>
        <w:jc w:val="left"/>
        <w:tblInd w:w="-113" w:type="dxa"/>
        <w:tblCellMar>
          <w:top w:w="0" w:type="dxa"/>
          <w:left w:w="78" w:type="dxa"/>
          <w:bottom w:w="0" w:type="dxa"/>
          <w:right w:w="108" w:type="dxa"/>
        </w:tblCellMar>
      </w:tblPr>
      <w:tblGrid>
        <w:gridCol w:w="3174"/>
        <w:gridCol w:w="6843"/>
      </w:tblGrid>
      <w:tr>
        <w:trPr/>
        <w:tc>
          <w:tcPr>
            <w:tcW w:w="3174" w:type="dxa"/>
            <w:tcBorders>
              <w:top w:val="single" w:sz="4" w:space="0" w:color="000001"/>
              <w:left w:val="single" w:sz="4" w:space="0" w:color="000001"/>
              <w:bottom w:val="single" w:sz="4" w:space="0" w:color="000001"/>
            </w:tcBorders>
            <w:shd w:fill="auto" w:val="clear"/>
          </w:tcPr>
          <w:p>
            <w:pPr>
              <w:pStyle w:val="Normal"/>
              <w:rPr>
                <w:rFonts w:ascii="Times New Roman" w:hAnsi="Times New Roman"/>
                <w:lang w:val="lv-LV" w:bidi="zxx"/>
              </w:rPr>
            </w:pPr>
            <w:r>
              <w:rPr>
                <w:lang w:val="lv-LV" w:bidi="zxx"/>
              </w:rPr>
              <w:t>Kontaktpersona par iepirkumu</w:t>
            </w:r>
          </w:p>
        </w:tc>
        <w:tc>
          <w:tcPr>
            <w:tcW w:w="6843"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Times New Roman" w:hAnsi="Times New Roman"/>
                <w:lang w:val="lv-LV" w:bidi="zxx"/>
              </w:rPr>
            </w:pPr>
            <w:r>
              <w:rPr>
                <w:lang w:val="lv-LV" w:bidi="zxx"/>
              </w:rPr>
              <w:t>Gundega Geiko, 20329301, gundega.geiko@dobelesenergija.lv</w:t>
            </w:r>
          </w:p>
        </w:tc>
      </w:tr>
      <w:tr>
        <w:trPr/>
        <w:tc>
          <w:tcPr>
            <w:tcW w:w="3174" w:type="dxa"/>
            <w:tcBorders>
              <w:top w:val="single" w:sz="4" w:space="0" w:color="000001"/>
              <w:left w:val="single" w:sz="4" w:space="0" w:color="000001"/>
              <w:bottom w:val="single" w:sz="4" w:space="0" w:color="000001"/>
            </w:tcBorders>
            <w:shd w:fill="auto" w:val="clear"/>
          </w:tcPr>
          <w:p>
            <w:pPr>
              <w:pStyle w:val="Normal"/>
              <w:rPr>
                <w:rFonts w:ascii="Arial" w:hAnsi="Arial"/>
                <w:lang w:val="lv-LV"/>
              </w:rPr>
            </w:pPr>
            <w:r>
              <w:rPr>
                <w:lang w:val="lv-LV" w:bidi="zxx"/>
              </w:rPr>
              <w:t>Darba laiks</w:t>
            </w:r>
          </w:p>
        </w:tc>
        <w:tc>
          <w:tcPr>
            <w:tcW w:w="6843"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color w:val="000000"/>
                <w:lang w:val="lv-LV"/>
              </w:rPr>
            </w:pPr>
            <w:r>
              <w:rPr>
                <w:color w:val="000000"/>
                <w:lang w:val="lv-LV" w:bidi="zxx"/>
              </w:rPr>
              <w:t>Darba dienās 8:00-12:00 un 13:00-17:00</w:t>
            </w:r>
          </w:p>
        </w:tc>
      </w:tr>
    </w:tbl>
    <w:p>
      <w:pPr>
        <w:pStyle w:val="Normal"/>
        <w:jc w:val="both"/>
        <w:rPr>
          <w:b/>
          <w:b/>
        </w:rPr>
      </w:pPr>
      <w:r>
        <w:rPr>
          <w:b/>
        </w:rPr>
      </w:r>
    </w:p>
    <w:p>
      <w:pPr>
        <w:pStyle w:val="Normal"/>
        <w:jc w:val="both"/>
        <w:rPr>
          <w:rFonts w:ascii="Arial" w:hAnsi="Arial"/>
          <w:b/>
          <w:b/>
          <w:lang w:val="lv-LV"/>
        </w:rPr>
      </w:pPr>
      <w:r>
        <w:rPr>
          <w:b/>
          <w:lang w:val="lv-LV" w:bidi="zxx"/>
        </w:rPr>
        <w:t>2. Tirgus izpētes priekšmets, izpildes laiks, vieta:</w:t>
      </w:r>
    </w:p>
    <w:p>
      <w:pPr>
        <w:pStyle w:val="Sarakstarindkopa1"/>
        <w:widowControl/>
        <w:suppressAutoHyphens w:val="false"/>
        <w:ind w:left="0" w:right="0" w:firstLine="720"/>
        <w:jc w:val="both"/>
        <w:rPr/>
      </w:pPr>
      <w:r>
        <w:rPr>
          <w:bCs/>
          <w:lang w:val="lv-LV" w:bidi="zxx"/>
        </w:rPr>
        <w:t>2.1</w:t>
      </w:r>
      <w:r>
        <w:rPr>
          <w:lang w:val="lv-LV" w:bidi="zxx"/>
        </w:rPr>
        <w:t xml:space="preserve">. Cenu aptaujas priekšmets ir </w:t>
      </w:r>
      <w:r>
        <w:rPr>
          <w:b/>
          <w:bCs/>
          <w:lang w:val="lv-LV" w:bidi="zxx"/>
        </w:rPr>
        <w:t xml:space="preserve"> elektroenerģijas piegāde SIA „Dobeles enerģija” vajadzībām </w:t>
      </w:r>
      <w:r>
        <w:rPr>
          <w:color w:val="000000"/>
          <w:lang w:val="lv-LV" w:bidi="zxx"/>
        </w:rPr>
        <w:t>(turpmāk – Pakalpojums) pēc .</w:t>
      </w:r>
    </w:p>
    <w:p>
      <w:pPr>
        <w:pStyle w:val="Sarakstarindkopa1"/>
        <w:tabs>
          <w:tab w:val="clear" w:pos="706"/>
          <w:tab w:val="left" w:pos="180" w:leader="none"/>
        </w:tabs>
        <w:jc w:val="both"/>
        <w:rPr/>
      </w:pPr>
      <w:r>
        <w:rPr>
          <w:b w:val="false"/>
          <w:bCs w:val="false"/>
          <w:lang w:val="lv-LV" w:bidi="zxx"/>
        </w:rPr>
        <w:t>2.2. Piedāvājumus i</w:t>
      </w:r>
      <w:r>
        <w:rPr>
          <w:lang w:val="lv-LV" w:bidi="zxx"/>
        </w:rPr>
        <w:t xml:space="preserve">esniegt līdz </w:t>
      </w:r>
      <w:r>
        <w:rPr>
          <w:b/>
          <w:lang w:val="lv-LV" w:bidi="zxx"/>
        </w:rPr>
        <w:t>2020.gada</w:t>
      </w:r>
      <w:r>
        <w:rPr>
          <w:lang w:val="lv-LV" w:bidi="zxx"/>
        </w:rPr>
        <w:t xml:space="preserve"> </w:t>
      </w:r>
      <w:r>
        <w:rPr>
          <w:b/>
          <w:bCs/>
          <w:lang w:val="lv-LV" w:bidi="zxx"/>
        </w:rPr>
        <w:t>9.oktobrim</w:t>
      </w:r>
      <w:r>
        <w:rPr>
          <w:lang w:val="lv-LV" w:bidi="zxx"/>
        </w:rPr>
        <w:t xml:space="preserve"> </w:t>
      </w:r>
      <w:r>
        <w:rPr>
          <w:b/>
          <w:bCs/>
          <w:lang w:val="lv-LV" w:bidi="zxx"/>
        </w:rPr>
        <w:t>plkst. 10:00.</w:t>
      </w:r>
    </w:p>
    <w:p>
      <w:pPr>
        <w:pStyle w:val="Sarakstarindkopa1"/>
        <w:tabs>
          <w:tab w:val="clear" w:pos="706"/>
          <w:tab w:val="left" w:pos="180" w:leader="none"/>
        </w:tabs>
        <w:jc w:val="both"/>
        <w:rPr>
          <w:rFonts w:ascii="Times New Roman" w:hAnsi="Times New Roman"/>
          <w:b w:val="false"/>
          <w:b w:val="false"/>
          <w:bCs w:val="false"/>
          <w:lang w:val="lv-LV" w:bidi="zxx"/>
        </w:rPr>
      </w:pPr>
      <w:r>
        <w:rPr>
          <w:b w:val="false"/>
          <w:bCs w:val="false"/>
          <w:lang w:val="lv-LV" w:bidi="zxx"/>
        </w:rPr>
        <w:t xml:space="preserve">2.3. </w:t>
      </w:r>
      <w:r>
        <w:rPr>
          <w:rFonts w:cs="Times New Roman"/>
          <w:b/>
          <w:bCs/>
          <w:i w:val="false"/>
          <w:iCs w:val="false"/>
          <w:lang w:val="lv-LV" w:bidi="zxx"/>
        </w:rPr>
        <w:t>Elektroenerģijas cena dalās divās grupās:</w:t>
      </w:r>
    </w:p>
    <w:p>
      <w:pPr>
        <w:pStyle w:val="Sarakstarindkopa1"/>
        <w:tabs>
          <w:tab w:val="clear" w:pos="706"/>
          <w:tab w:val="left" w:pos="180" w:leader="none"/>
        </w:tabs>
        <w:ind w:left="1412" w:right="0" w:hanging="0"/>
        <w:jc w:val="both"/>
        <w:rPr>
          <w:rFonts w:ascii="Times New Roman" w:hAnsi="Times New Roman"/>
          <w:b w:val="false"/>
          <w:b w:val="false"/>
          <w:bCs w:val="false"/>
          <w:lang w:val="lv-LV" w:bidi="zxx"/>
        </w:rPr>
      </w:pPr>
      <w:r>
        <w:rPr>
          <w:rFonts w:cs="Times New Roman"/>
          <w:b w:val="false"/>
          <w:bCs w:val="false"/>
          <w:lang w:val="lv-LV" w:bidi="zxx"/>
        </w:rPr>
        <w:t xml:space="preserve">2.3.1. Fiksētā cena Tehniskās specifikācijas Tabulas Nr.2 minētajiem objektiem. </w:t>
      </w:r>
    </w:p>
    <w:p>
      <w:pPr>
        <w:pStyle w:val="Sarakstarindkopa1"/>
        <w:tabs>
          <w:tab w:val="clear" w:pos="706"/>
          <w:tab w:val="left" w:pos="180" w:leader="none"/>
        </w:tabs>
        <w:ind w:left="1412" w:right="0" w:hanging="0"/>
        <w:jc w:val="both"/>
        <w:rPr>
          <w:rFonts w:ascii="Times New Roman" w:hAnsi="Times New Roman"/>
          <w:lang w:val="lv-LV" w:bidi="zxx"/>
        </w:rPr>
      </w:pPr>
      <w:r>
        <w:rPr>
          <w:rFonts w:cs="Times New Roman"/>
          <w:b w:val="false"/>
          <w:bCs w:val="false"/>
          <w:lang w:val="lv-LV" w:bidi="zxx"/>
        </w:rPr>
        <w:t>2.3.2. Mainīgā cena  DOBELES KES-1 objektam pēc Nord Pool biržas Latvijas zonas ik stundas cena + Pretendenta uzcenojums EUR/kWh (bez PVN).</w:t>
      </w:r>
    </w:p>
    <w:p>
      <w:pPr>
        <w:pStyle w:val="Sarakstarindkopa1"/>
        <w:tabs>
          <w:tab w:val="clear" w:pos="706"/>
          <w:tab w:val="left" w:pos="180" w:leader="none"/>
        </w:tabs>
        <w:jc w:val="both"/>
        <w:rPr/>
      </w:pPr>
      <w:r>
        <w:rPr>
          <w:b w:val="false"/>
          <w:bCs w:val="false"/>
          <w:lang w:val="lv-LV" w:bidi="zxx"/>
        </w:rPr>
        <w:t xml:space="preserve">2.5. DOBELES KES-1 uzstādīta saules elektrostacija (30kW), kur pretendents </w:t>
      </w:r>
      <w:r>
        <w:rPr>
          <w:rFonts w:eastAsia="Andale Sans UI" w:cs="Tahoma"/>
          <w:b w:val="false"/>
          <w:bCs w:val="false"/>
          <w:i w:val="false"/>
          <w:caps w:val="false"/>
          <w:smallCaps w:val="false"/>
          <w:color w:val="00000A"/>
          <w:spacing w:val="0"/>
          <w:kern w:val="2"/>
          <w:sz w:val="24"/>
          <w:szCs w:val="24"/>
          <w:lang w:val="lv-LV" w:eastAsia="zxx" w:bidi="zxx"/>
        </w:rPr>
        <w:t>elektroenerģiju no pasūtītāja iegādājas par biržas cenām un nepielieto neto norēķinu sistēmu.</w:t>
      </w:r>
    </w:p>
    <w:p>
      <w:pPr>
        <w:pStyle w:val="Sarakstarindkopa1"/>
        <w:tabs>
          <w:tab w:val="clear" w:pos="706"/>
          <w:tab w:val="left" w:pos="180" w:leader="none"/>
        </w:tabs>
        <w:jc w:val="both"/>
        <w:rPr/>
      </w:pPr>
      <w:r>
        <w:rPr>
          <w:rFonts w:eastAsia="Andale Sans UI" w:cs="Tahoma"/>
          <w:b w:val="false"/>
          <w:bCs w:val="false"/>
          <w:i w:val="false"/>
          <w:caps w:val="false"/>
          <w:smallCaps w:val="false"/>
          <w:color w:val="00000A"/>
          <w:spacing w:val="0"/>
          <w:kern w:val="2"/>
          <w:sz w:val="24"/>
          <w:szCs w:val="24"/>
          <w:lang w:val="lv-LV" w:eastAsia="zxx" w:bidi="zxx"/>
        </w:rPr>
        <w:t>2.6. Paredzamais līguma termiņš – 24 mēneši. (01.11.2020.-30.10.2022.)</w:t>
      </w:r>
    </w:p>
    <w:p>
      <w:pPr>
        <w:pStyle w:val="Sarakstarindkopa1"/>
        <w:tabs>
          <w:tab w:val="clear" w:pos="706"/>
          <w:tab w:val="left" w:pos="180" w:leader="none"/>
        </w:tabs>
        <w:jc w:val="both"/>
        <w:rPr>
          <w:b w:val="false"/>
          <w:b w:val="false"/>
          <w:bCs w:val="false"/>
        </w:rPr>
      </w:pPr>
      <w:r>
        <w:rPr>
          <w:b w:val="false"/>
          <w:bCs w:val="false"/>
        </w:rPr>
      </w:r>
    </w:p>
    <w:p>
      <w:pPr>
        <w:pStyle w:val="Normal"/>
        <w:widowControl w:val="false"/>
        <w:tabs>
          <w:tab w:val="clear" w:pos="706"/>
          <w:tab w:val="left" w:pos="1135" w:leader="none"/>
          <w:tab w:val="left" w:pos="1843" w:leader="none"/>
        </w:tabs>
        <w:jc w:val="both"/>
        <w:rPr>
          <w:rFonts w:ascii="Arial" w:hAnsi="Arial"/>
          <w:b/>
          <w:b/>
          <w:lang w:val="lv-LV"/>
        </w:rPr>
      </w:pPr>
      <w:r>
        <w:rPr>
          <w:b/>
          <w:lang w:val="lv-LV" w:bidi="zxx"/>
        </w:rPr>
        <w:t>3. Piedāvājuma iesniegšanas kārtība un termiņš:</w:t>
      </w:r>
    </w:p>
    <w:p>
      <w:pPr>
        <w:pStyle w:val="ListParagraph"/>
        <w:spacing w:lineRule="auto" w:line="240"/>
        <w:ind w:left="0" w:right="0" w:firstLine="720"/>
        <w:jc w:val="both"/>
        <w:rPr>
          <w:lang w:val="lv-LV" w:bidi="zxx"/>
        </w:rPr>
      </w:pPr>
      <w:r>
        <w:rPr>
          <w:bCs/>
          <w:lang w:val="lv-LV" w:bidi="zxx"/>
        </w:rPr>
        <w:t>3.1</w:t>
      </w:r>
      <w:r>
        <w:rPr>
          <w:lang w:val="lv-LV" w:bidi="zxx"/>
        </w:rPr>
        <w:t xml:space="preserve">. Ieinteresētais Pretendents piedāvājumus var iesniegt sūtot pa pastu, personīgi nododot SIA „Dobeles enerģija” lietvedības daļā – Dobelē, E. Francmaņa ielā 6, LV-3701, darba dienās no plkst. 8:00 līdz 12:00 un no plkst. 13:00 līdz 17:00, kā arī nosūtot pa e-pastu: </w:t>
      </w:r>
      <w:r>
        <w:rPr>
          <w:i/>
          <w:iCs/>
          <w:lang w:val="lv-LV" w:bidi="zxx"/>
        </w:rPr>
        <w:t>gundega.geiko@dobelesenergija.lv.</w:t>
      </w:r>
      <w:r>
        <w:rPr>
          <w:lang w:val="lv-LV" w:bidi="zxx"/>
        </w:rPr>
        <w:t xml:space="preserve"> </w:t>
      </w:r>
      <w:r>
        <w:rPr>
          <w:color w:val="000000"/>
          <w:lang w:val="lv-LV" w:bidi="zxx"/>
        </w:rPr>
        <w:t xml:space="preserve"> Ierodoties personīgi, līdzi jāņem personu apliecinošs dokuments. Pasta sūtījumam jābūt nogādātam līdz 2.2 punktā minētajam termiņam.</w:t>
      </w:r>
    </w:p>
    <w:p>
      <w:pPr>
        <w:pStyle w:val="ListParagraph"/>
        <w:spacing w:lineRule="auto" w:line="240"/>
        <w:ind w:left="0" w:right="0" w:firstLine="720"/>
        <w:jc w:val="both"/>
        <w:rPr>
          <w:color w:val="000000"/>
        </w:rPr>
      </w:pPr>
      <w:r>
        <w:rPr>
          <w:color w:val="000000"/>
        </w:rPr>
      </w:r>
    </w:p>
    <w:p>
      <w:pPr>
        <w:pStyle w:val="Sarakstarindkopa1"/>
        <w:tabs>
          <w:tab w:val="clear" w:pos="706"/>
          <w:tab w:val="left" w:pos="180" w:leader="none"/>
        </w:tabs>
        <w:ind w:left="0" w:right="0" w:hanging="0"/>
        <w:jc w:val="both"/>
        <w:rPr>
          <w:rFonts w:ascii="Arial" w:hAnsi="Arial"/>
          <w:b/>
          <w:b/>
        </w:rPr>
      </w:pPr>
      <w:r>
        <w:rPr>
          <w:b/>
          <w:lang w:val="lv-LV" w:bidi="zxx"/>
        </w:rPr>
        <w:t>4. Nosacījumi dalībai tirgus izpētē:</w:t>
      </w:r>
    </w:p>
    <w:p>
      <w:pPr>
        <w:pStyle w:val="TextBody"/>
        <w:spacing w:before="0" w:after="6"/>
        <w:ind w:left="0" w:right="0" w:firstLine="720"/>
        <w:jc w:val="both"/>
        <w:rPr>
          <w:rFonts w:ascii="Arial" w:hAnsi="Arial"/>
        </w:rPr>
      </w:pPr>
      <w:r>
        <w:rPr>
          <w:bCs/>
          <w:lang w:val="lv-LV" w:bidi="zxx"/>
        </w:rPr>
        <w:t>4.1.</w:t>
      </w:r>
      <w:r>
        <w:rPr>
          <w:lang w:val="lv-LV" w:bidi="zxx"/>
        </w:rPr>
        <w:t xml:space="preserve"> Ieinteresētais pretendents ir reģistrēts atbilstoši normatīvo aktu prasībām.</w:t>
      </w:r>
    </w:p>
    <w:p>
      <w:pPr>
        <w:pStyle w:val="TextBody"/>
        <w:spacing w:before="0" w:after="6"/>
        <w:ind w:left="0" w:right="0" w:firstLine="720"/>
        <w:jc w:val="both"/>
        <w:rPr>
          <w:rFonts w:ascii="Times New Roman" w:hAnsi="Times New Roman"/>
          <w:lang w:val="lv-LV" w:bidi="zxx"/>
        </w:rPr>
      </w:pPr>
      <w:r>
        <w:rPr>
          <w:lang w:val="lv-LV" w:bidi="zxx"/>
        </w:rPr>
        <w:t>4.2. Pretendents nodrošina pietiekamu skaitu kvalificētu personālu, kas ir sertificēts atbilstoši normatīvo aktu prasībām un kas nodrošina Tehniskās specifikācijas uzdevumu izpildi.</w:t>
      </w:r>
    </w:p>
    <w:p>
      <w:pPr>
        <w:pStyle w:val="TextBody"/>
        <w:spacing w:before="0" w:after="6"/>
        <w:ind w:left="0" w:right="0" w:firstLine="720"/>
        <w:jc w:val="both"/>
        <w:rPr>
          <w:lang w:val="lv-LV" w:bidi="zxx"/>
        </w:rPr>
      </w:pPr>
      <w:r>
        <w:rPr>
          <w:lang w:val="lv-LV" w:bidi="zxx"/>
        </w:rPr>
        <w:t xml:space="preserve">4.3. Pretendenta realizētās elektroenerģijas kopējais apjoms par fiksētu cenu vismaz vienā no 3 (trīs) iepriekšējiem gadiem ir sasniedzis vismaz 5 GWh. </w:t>
      </w:r>
    </w:p>
    <w:p>
      <w:pPr>
        <w:pStyle w:val="TextBody"/>
        <w:tabs>
          <w:tab w:val="clear" w:pos="706"/>
          <w:tab w:val="left" w:pos="1276" w:leader="none"/>
          <w:tab w:val="left" w:pos="1571" w:leader="none"/>
        </w:tabs>
        <w:spacing w:before="0" w:after="6"/>
        <w:rPr/>
      </w:pPr>
      <w:r>
        <w:rPr>
          <w:b/>
          <w:lang w:val="lv-LV" w:bidi="zxx"/>
        </w:rPr>
        <w:t>5. Piedāvājuma noformējums</w:t>
      </w:r>
    </w:p>
    <w:p>
      <w:pPr>
        <w:pStyle w:val="Sarakstarindkopa1"/>
        <w:widowControl/>
        <w:suppressAutoHyphens w:val="false"/>
        <w:ind w:left="0" w:right="0" w:firstLine="720"/>
        <w:jc w:val="both"/>
        <w:rPr>
          <w:rFonts w:ascii="Arial" w:hAnsi="Arial"/>
        </w:rPr>
      </w:pPr>
      <w:r>
        <w:rPr>
          <w:lang w:val="lv-LV" w:bidi="zxx"/>
        </w:rPr>
        <w:t xml:space="preserve">5.1. Piedāvājums jāiesniedz 1 eksemplārā.  </w:t>
      </w:r>
    </w:p>
    <w:p>
      <w:pPr>
        <w:pStyle w:val="Sarakstarindkopa1"/>
        <w:widowControl/>
        <w:suppressAutoHyphens w:val="false"/>
        <w:ind w:left="0" w:right="0" w:firstLine="720"/>
        <w:jc w:val="both"/>
        <w:rPr>
          <w:rFonts w:ascii="Arial" w:hAnsi="Arial"/>
        </w:rPr>
      </w:pPr>
      <w:r>
        <w:rPr>
          <w:lang w:val="lv-LV" w:bidi="zxx"/>
        </w:rPr>
        <w:t xml:space="preserve">5.2. Piedāvājuma dokumentiem jābūt latviešu valodā. Ārvalstu institūciju izdotie apliecinājumu dokumenti drīkst būt svešvalodā ar pievienotu tulkojumu, apstiprinātu saskaņā ar normatīvajiem aktiem, latviešu valodā. </w:t>
      </w:r>
    </w:p>
    <w:p>
      <w:pPr>
        <w:pStyle w:val="Sarakstarindkopa1"/>
        <w:widowControl/>
        <w:suppressAutoHyphens w:val="false"/>
        <w:ind w:left="0" w:right="0" w:hanging="0"/>
        <w:jc w:val="both"/>
        <w:rPr>
          <w:rFonts w:ascii="Times New Roman" w:hAnsi="Times New Roman"/>
          <w:lang w:val="lv-LV" w:bidi="zxx"/>
        </w:rPr>
      </w:pPr>
      <w:r>
        <w:rPr>
          <w:lang w:val="lv-LV" w:bidi="zxx"/>
        </w:rPr>
        <w:tab/>
        <w:t>5.3. Piedāvājums jāparaksta personai, kura likumiski pārstāv ieinteresēto piegādātāju, vai arī ir pilnvarota pārstāvēt ieinteresēto piegādātāju šajā cenu aptaujā.</w:t>
      </w:r>
    </w:p>
    <w:p>
      <w:pPr>
        <w:pStyle w:val="Sarakstarindkopa1"/>
        <w:tabs>
          <w:tab w:val="clear" w:pos="706"/>
          <w:tab w:val="left" w:pos="180" w:leader="none"/>
        </w:tabs>
        <w:ind w:left="0" w:right="0" w:hanging="0"/>
        <w:jc w:val="both"/>
        <w:rPr/>
      </w:pPr>
      <w:r>
        <w:rPr>
          <w:b/>
          <w:lang w:val="lv-LV" w:bidi="zxx"/>
        </w:rPr>
        <w:t>6. Iesniedzamie dokumenti:</w:t>
      </w:r>
    </w:p>
    <w:p>
      <w:pPr>
        <w:pStyle w:val="Sarakstarindkopa1"/>
        <w:widowControl/>
        <w:suppressAutoHyphens w:val="false"/>
        <w:ind w:left="0" w:right="0" w:firstLine="720"/>
        <w:jc w:val="both"/>
        <w:rPr>
          <w:rFonts w:ascii="Arial" w:hAnsi="Arial"/>
        </w:rPr>
      </w:pPr>
      <w:r>
        <w:rPr>
          <w:bCs/>
          <w:lang w:val="lv-LV" w:bidi="zxx"/>
        </w:rPr>
        <w:t>6.1.</w:t>
      </w:r>
      <w:r>
        <w:rPr>
          <w:lang w:val="lv-LV" w:bidi="zxx"/>
        </w:rPr>
        <w:t xml:space="preserve"> Ieinteresētā piegādātāja </w:t>
      </w:r>
      <w:r>
        <w:rPr>
          <w:b/>
          <w:bCs/>
          <w:lang w:val="lv-LV" w:bidi="zxx"/>
        </w:rPr>
        <w:t xml:space="preserve">pieteikums </w:t>
      </w:r>
      <w:r>
        <w:rPr>
          <w:lang w:val="lv-LV" w:bidi="zxx"/>
        </w:rPr>
        <w:t>dalībai cenu aptaujā, kas sagatavots atbilstoši nolikumam pievienotajai veidnei (1.pielikums).</w:t>
      </w:r>
    </w:p>
    <w:p>
      <w:pPr>
        <w:pStyle w:val="Sarakstarindkopa1"/>
        <w:widowControl/>
        <w:suppressAutoHyphens w:val="false"/>
        <w:ind w:left="0" w:right="0" w:hanging="0"/>
        <w:jc w:val="both"/>
        <w:rPr>
          <w:rFonts w:ascii="Times New Roman" w:hAnsi="Times New Roman"/>
          <w:lang w:val="lv-LV" w:bidi="zxx"/>
        </w:rPr>
      </w:pPr>
      <w:r>
        <w:rPr>
          <w:bCs/>
          <w:lang w:val="lv-LV" w:bidi="zxx"/>
        </w:rPr>
        <w:tab/>
        <w:t>6.2.</w:t>
      </w:r>
      <w:r>
        <w:rPr>
          <w:lang w:val="lv-LV" w:bidi="zxx"/>
        </w:rPr>
        <w:t xml:space="preserve"> </w:t>
      </w:r>
      <w:r>
        <w:rPr>
          <w:b/>
          <w:bCs/>
          <w:lang w:val="lv-LV" w:bidi="zxx"/>
        </w:rPr>
        <w:t>Tehniskā specifikācijas</w:t>
      </w:r>
      <w:r>
        <w:rPr>
          <w:lang w:val="lv-LV" w:bidi="zxx"/>
        </w:rPr>
        <w:t xml:space="preserve"> (2.pielikums)</w:t>
      </w:r>
      <w:r>
        <w:rPr>
          <w:rFonts w:eastAsia="Lucida Sans Unicode" w:cs="Tahoma"/>
          <w:color w:val="00000A"/>
          <w:kern w:val="2"/>
          <w:sz w:val="24"/>
          <w:szCs w:val="24"/>
          <w:lang w:val="lv-LV" w:eastAsia="zxx" w:bidi="zxx"/>
        </w:rPr>
        <w:t xml:space="preserve"> parakstīts dokuments pēc parauga.</w:t>
      </w:r>
      <w:r>
        <w:rPr>
          <w:lang w:val="lv-LV" w:bidi="zxx"/>
        </w:rPr>
        <w:t xml:space="preserve"> </w:t>
      </w:r>
    </w:p>
    <w:p>
      <w:pPr>
        <w:pStyle w:val="Normal"/>
        <w:ind w:left="706" w:right="0" w:hanging="0"/>
        <w:jc w:val="both"/>
        <w:rPr/>
      </w:pPr>
      <w:r>
        <w:rPr>
          <w:b w:val="false"/>
          <w:bCs w:val="false"/>
          <w:lang w:val="lv-LV" w:bidi="zxx"/>
        </w:rPr>
        <w:t xml:space="preserve">6.3. </w:t>
      </w:r>
      <w:r>
        <w:rPr>
          <w:b/>
          <w:bCs/>
          <w:lang w:val="lv-LV" w:bidi="zxx"/>
        </w:rPr>
        <w:t xml:space="preserve">Finanšu piedāvājums </w:t>
      </w:r>
      <w:r>
        <w:rPr>
          <w:rFonts w:eastAsia="Lucida Sans Unicode" w:cs="Tahoma"/>
          <w:b w:val="false"/>
          <w:bCs w:val="false"/>
          <w:color w:val="00000A"/>
          <w:kern w:val="2"/>
          <w:sz w:val="24"/>
          <w:szCs w:val="24"/>
          <w:lang w:val="lv-LV" w:eastAsia="zxx" w:bidi="zxx"/>
        </w:rPr>
        <w:t>kas sagatavots atbilstoši Nolikuma 3. pielikuma Finanšu piedāvājuma veidnei.</w:t>
      </w:r>
    </w:p>
    <w:p>
      <w:pPr>
        <w:pStyle w:val="Normal"/>
        <w:ind w:left="706" w:right="0" w:hanging="0"/>
        <w:jc w:val="both"/>
        <w:rPr>
          <w:rFonts w:ascii="Times New Roman" w:hAnsi="Times New Roman"/>
          <w:lang w:val="lv-LV" w:bidi="zxx"/>
        </w:rPr>
      </w:pPr>
      <w:r>
        <w:rPr>
          <w:b w:val="false"/>
          <w:bCs w:val="false"/>
          <w:lang w:val="lv-LV" w:bidi="zxx"/>
        </w:rPr>
        <w:t>6.4.</w:t>
      </w:r>
      <w:r>
        <w:rPr>
          <w:b/>
          <w:bCs/>
          <w:lang w:val="lv-LV" w:bidi="zxx"/>
        </w:rPr>
        <w:t xml:space="preserve"> Pretendenta kvalifikācijas apliecinājums (4.pielikums)</w:t>
      </w:r>
    </w:p>
    <w:p>
      <w:pPr>
        <w:pStyle w:val="Normal"/>
        <w:ind w:left="706" w:right="0" w:hanging="0"/>
        <w:jc w:val="both"/>
        <w:rPr>
          <w:b/>
          <w:b/>
          <w:bCs/>
        </w:rPr>
      </w:pPr>
      <w:r>
        <w:rPr>
          <w:b/>
          <w:bCs/>
        </w:rPr>
      </w:r>
    </w:p>
    <w:p>
      <w:pPr>
        <w:pStyle w:val="ListParagraph"/>
        <w:widowControl w:val="false"/>
        <w:numPr>
          <w:ilvl w:val="1"/>
          <w:numId w:val="2"/>
        </w:numPr>
        <w:overflowPunct w:val="true"/>
        <w:bidi w:val="0"/>
        <w:spacing w:lineRule="auto" w:line="276"/>
        <w:ind w:left="0" w:right="0" w:hanging="0"/>
        <w:jc w:val="both"/>
        <w:rPr/>
      </w:pPr>
      <w:r>
        <w:rPr>
          <w:rFonts w:eastAsia="Lucida Sans Unicode" w:cs="Tahoma"/>
          <w:b/>
          <w:bCs/>
          <w:color w:val="00000A"/>
          <w:kern w:val="2"/>
          <w:sz w:val="24"/>
          <w:szCs w:val="24"/>
          <w:lang w:val="lv-LV" w:eastAsia="zxx" w:bidi="zxx"/>
        </w:rPr>
        <w:t xml:space="preserve">7. </w:t>
      </w:r>
      <w:r>
        <w:rPr>
          <w:rFonts w:eastAsia="Lucida Sans Unicode" w:cs="Tahoma"/>
          <w:b w:val="false"/>
          <w:bCs w:val="false"/>
          <w:color w:val="00000A"/>
          <w:kern w:val="2"/>
          <w:sz w:val="24"/>
          <w:szCs w:val="24"/>
          <w:lang w:val="lv-LV" w:eastAsia="zxx" w:bidi="zxx"/>
        </w:rPr>
        <w:t xml:space="preserve">Komisija pieņem lēmumu slēgt iepirkuma līgumu ar Pretendentu, kurš atbilst visām Nolikumā izvirzītajām prasībām un ir </w:t>
      </w:r>
      <w:r>
        <w:rPr>
          <w:rFonts w:eastAsia="Lucida Sans Unicode" w:cs="Tahoma"/>
          <w:b/>
          <w:bCs/>
          <w:color w:val="00000A"/>
          <w:kern w:val="2"/>
          <w:sz w:val="24"/>
          <w:szCs w:val="24"/>
          <w:lang w:val="lv-LV" w:eastAsia="zxx" w:bidi="zxx"/>
        </w:rPr>
        <w:t>piedāvājums ar zemāko cenu (EUR/Wh),</w:t>
      </w:r>
      <w:r>
        <w:rPr>
          <w:rFonts w:eastAsia="Lucida Sans Unicode" w:cs="Tahoma"/>
          <w:b w:val="false"/>
          <w:bCs w:val="false"/>
          <w:color w:val="00000A"/>
          <w:kern w:val="2"/>
          <w:sz w:val="24"/>
          <w:szCs w:val="24"/>
          <w:lang w:val="lv-LV" w:eastAsia="zxx" w:bidi="zxx"/>
        </w:rPr>
        <w:t xml:space="preserve"> t.i. Finanšu piedāvājumā pretendenta piedāvājuma</w:t>
      </w:r>
      <w:r>
        <w:rPr>
          <w:rFonts w:eastAsia="Lucida Sans Unicode" w:cs="Tahoma"/>
          <w:color w:val="00000A"/>
          <w:kern w:val="2"/>
          <w:sz w:val="24"/>
          <w:szCs w:val="24"/>
          <w:lang w:val="lv-LV" w:eastAsia="zxx" w:bidi="zxx"/>
        </w:rPr>
        <w:t xml:space="preserve"> summa:</w:t>
      </w:r>
    </w:p>
    <w:p>
      <w:pPr>
        <w:pStyle w:val="ListParagraph"/>
        <w:widowControl w:val="false"/>
        <w:numPr>
          <w:ilvl w:val="1"/>
          <w:numId w:val="2"/>
        </w:numPr>
        <w:overflowPunct w:val="true"/>
        <w:bidi w:val="0"/>
        <w:spacing w:lineRule="auto" w:line="276"/>
        <w:ind w:left="0" w:right="0" w:hanging="0"/>
        <w:jc w:val="both"/>
        <w:rPr>
          <w:rFonts w:ascii="Times New Roman" w:hAnsi="Times New Roman" w:eastAsia="Lucida Sans Unicode" w:cs="Tahoma"/>
          <w:color w:val="00000A"/>
          <w:kern w:val="2"/>
          <w:sz w:val="24"/>
          <w:szCs w:val="24"/>
          <w:lang w:val="lv-LV" w:eastAsia="zxx" w:bidi="zxx"/>
        </w:rPr>
      </w:pPr>
      <w:r>
        <w:rPr>
          <w:rFonts w:eastAsia="Lucida Sans Unicode" w:cs="Tahoma"/>
          <w:color w:val="00000A"/>
          <w:kern w:val="2"/>
          <w:sz w:val="24"/>
          <w:szCs w:val="24"/>
          <w:lang w:val="lv-LV" w:eastAsia="zxx" w:bidi="zxx"/>
        </w:rPr>
      </w:r>
    </w:p>
    <w:tbl>
      <w:tblPr>
        <w:tblW w:w="9922" w:type="dxa"/>
        <w:jc w:val="left"/>
        <w:tblInd w:w="0" w:type="dxa"/>
        <w:tblCellMar>
          <w:top w:w="55" w:type="dxa"/>
          <w:left w:w="45" w:type="dxa"/>
          <w:bottom w:w="55" w:type="dxa"/>
          <w:right w:w="55" w:type="dxa"/>
        </w:tblCellMar>
      </w:tblPr>
      <w:tblGrid>
        <w:gridCol w:w="9922"/>
      </w:tblGrid>
      <w:tr>
        <w:trPr/>
        <w:tc>
          <w:tcPr>
            <w:tcW w:w="9922"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numPr>
                <w:ilvl w:val="1"/>
                <w:numId w:val="2"/>
              </w:numPr>
              <w:overflowPunct w:val="true"/>
              <w:bidi w:val="0"/>
              <w:spacing w:lineRule="auto" w:line="276"/>
              <w:jc w:val="center"/>
              <w:rPr/>
            </w:pPr>
            <w:r>
              <w:rPr>
                <w:rFonts w:eastAsia="Lucida Sans Unicode" w:cs="Tahoma"/>
                <w:b/>
                <w:bCs/>
                <w:color w:val="00000A"/>
                <w:kern w:val="2"/>
                <w:sz w:val="24"/>
                <w:szCs w:val="24"/>
                <w:lang w:val="lv-LV" w:eastAsia="zxx" w:bidi="zxx"/>
              </w:rPr>
              <w:t xml:space="preserve">Piedāvājuma cena (EUR/kWh) </w:t>
            </w:r>
            <w:r>
              <w:rPr>
                <w:rFonts w:eastAsia="Lucida Sans Unicode" w:cs="Tahoma"/>
                <w:color w:val="00000A"/>
                <w:kern w:val="2"/>
                <w:sz w:val="24"/>
                <w:szCs w:val="24"/>
                <w:lang w:val="lv-LV" w:eastAsia="zxx" w:bidi="zxx"/>
              </w:rPr>
              <w:t xml:space="preserve">=   </w:t>
            </w:r>
            <w:r>
              <w:rPr>
                <w:rFonts w:eastAsia="Lucida Sans Unicode" w:cs="Tahoma"/>
                <w:b w:val="false"/>
                <w:bCs w:val="false"/>
                <w:color w:val="00000A"/>
                <w:kern w:val="2"/>
                <w:sz w:val="24"/>
                <w:szCs w:val="24"/>
                <w:lang w:val="lv-LV" w:eastAsia="zxx" w:bidi="zxx"/>
              </w:rPr>
              <w:t>fiksētā elektroenerģijas cena (EUR/kWh) +  Pretendenta uzcenojums mainīgajai Nord Pool biržas Latvijas zonas cenas (EUR/kWh)</w:t>
            </w:r>
          </w:p>
        </w:tc>
      </w:tr>
    </w:tbl>
    <w:p>
      <w:pPr>
        <w:pStyle w:val="ListParagraph"/>
        <w:widowControl w:val="false"/>
        <w:numPr>
          <w:ilvl w:val="1"/>
          <w:numId w:val="2"/>
        </w:numPr>
        <w:overflowPunct w:val="true"/>
        <w:bidi w:val="0"/>
        <w:spacing w:lineRule="auto" w:line="276"/>
        <w:ind w:left="0" w:right="0" w:hanging="0"/>
        <w:jc w:val="both"/>
        <w:rPr>
          <w:b/>
          <w:b/>
          <w:bCs/>
        </w:rPr>
      </w:pPr>
      <w:r>
        <w:rPr>
          <w:b/>
          <w:bCs/>
        </w:rPr>
      </w:r>
    </w:p>
    <w:p>
      <w:pPr>
        <w:pStyle w:val="ListParagraph"/>
        <w:numPr>
          <w:ilvl w:val="1"/>
          <w:numId w:val="2"/>
        </w:numPr>
        <w:ind w:left="576" w:right="0" w:hanging="0"/>
        <w:jc w:val="both"/>
        <w:rPr>
          <w:rFonts w:ascii="Times New Roman" w:hAnsi="Times New Roman" w:eastAsia="Lucida Sans Unicode" w:cs="Tahoma"/>
          <w:b w:val="false"/>
          <w:b w:val="false"/>
          <w:bCs w:val="false"/>
          <w:color w:val="00000A"/>
          <w:kern w:val="2"/>
          <w:sz w:val="24"/>
          <w:szCs w:val="24"/>
          <w:lang w:val="lv-LV" w:eastAsia="zxx" w:bidi="zxx"/>
        </w:rPr>
      </w:pPr>
      <w:r>
        <w:rPr>
          <w:rFonts w:eastAsia="Lucida Sans Unicode" w:cs="Tahoma"/>
          <w:b w:val="false"/>
          <w:bCs w:val="false"/>
          <w:color w:val="00000A"/>
          <w:kern w:val="2"/>
          <w:sz w:val="24"/>
          <w:szCs w:val="24"/>
          <w:lang w:val="lv-LV" w:eastAsia="zxx" w:bidi="zxx"/>
        </w:rPr>
        <w:t>8. Gadījumā, ja piedāvātās pretendentu uzcenojuma cenas ir vienādas, tad uzvar tas pretendents, kurš savu piedāvājumu iesniedza pirmais.</w:t>
      </w:r>
    </w:p>
    <w:p>
      <w:pPr>
        <w:pStyle w:val="ListParagraph"/>
        <w:numPr>
          <w:ilvl w:val="1"/>
          <w:numId w:val="2"/>
        </w:numPr>
        <w:ind w:left="576" w:right="0" w:hanging="0"/>
        <w:jc w:val="both"/>
        <w:rPr>
          <w:rFonts w:ascii="Times New Roman" w:hAnsi="Times New Roman" w:eastAsia="Lucida Sans Unicode" w:cs="Tahoma"/>
          <w:b w:val="false"/>
          <w:b w:val="false"/>
          <w:bCs w:val="false"/>
          <w:color w:val="00000A"/>
          <w:kern w:val="2"/>
          <w:sz w:val="24"/>
          <w:szCs w:val="24"/>
          <w:lang w:val="lv-LV" w:eastAsia="zxx" w:bidi="zxx"/>
        </w:rPr>
      </w:pPr>
      <w:r>
        <w:rPr>
          <w:rFonts w:eastAsia="Lucida Sans Unicode" w:cs="Tahoma"/>
          <w:b w:val="false"/>
          <w:bCs w:val="false"/>
          <w:color w:val="00000A"/>
          <w:kern w:val="2"/>
          <w:sz w:val="24"/>
          <w:szCs w:val="24"/>
          <w:lang w:val="lv-LV" w:eastAsia="zxx" w:bidi="zxx"/>
        </w:rPr>
      </w:r>
    </w:p>
    <w:p>
      <w:pPr>
        <w:pStyle w:val="Normal"/>
        <w:ind w:left="706" w:right="0" w:hanging="0"/>
        <w:jc w:val="left"/>
        <w:rPr>
          <w:rFonts w:ascii="Times New Roman" w:hAnsi="Times New Roman"/>
          <w:lang w:val="lv-LV" w:bidi="zxx"/>
        </w:rPr>
      </w:pPr>
      <w:r>
        <w:rPr>
          <w:b/>
          <w:bCs/>
          <w:lang w:val="lv-LV" w:bidi="zxx"/>
        </w:rPr>
        <w:t>Pielikumi:</w:t>
      </w:r>
    </w:p>
    <w:p>
      <w:pPr>
        <w:pStyle w:val="Normal"/>
        <w:ind w:left="706" w:right="0" w:hanging="0"/>
        <w:jc w:val="left"/>
        <w:rPr>
          <w:rFonts w:ascii="Times New Roman" w:hAnsi="Times New Roman"/>
          <w:b w:val="false"/>
          <w:b w:val="false"/>
          <w:bCs w:val="false"/>
          <w:lang w:val="lv-LV" w:bidi="zxx"/>
        </w:rPr>
      </w:pPr>
      <w:r>
        <w:rPr>
          <w:b w:val="false"/>
          <w:bCs w:val="false"/>
          <w:lang w:val="lv-LV" w:bidi="zxx"/>
        </w:rPr>
        <w:t>1. pielikums – Pieteikums;</w:t>
      </w:r>
    </w:p>
    <w:p>
      <w:pPr>
        <w:pStyle w:val="Normal"/>
        <w:ind w:left="706" w:right="0" w:hanging="0"/>
        <w:jc w:val="left"/>
        <w:rPr>
          <w:rFonts w:ascii="Times New Roman" w:hAnsi="Times New Roman"/>
          <w:b w:val="false"/>
          <w:b w:val="false"/>
          <w:bCs w:val="false"/>
          <w:lang w:val="lv-LV" w:bidi="zxx"/>
        </w:rPr>
      </w:pPr>
      <w:r>
        <w:rPr>
          <w:b w:val="false"/>
          <w:bCs w:val="false"/>
          <w:lang w:val="lv-LV" w:bidi="zxx"/>
        </w:rPr>
        <w:t>2. pielikums – Tehniskā specifikācija;</w:t>
      </w:r>
    </w:p>
    <w:p>
      <w:pPr>
        <w:pStyle w:val="Normal"/>
        <w:ind w:left="706" w:right="0" w:hanging="0"/>
        <w:jc w:val="left"/>
        <w:rPr>
          <w:rFonts w:ascii="Times New Roman" w:hAnsi="Times New Roman"/>
          <w:b w:val="false"/>
          <w:b w:val="false"/>
          <w:bCs w:val="false"/>
          <w:lang w:val="lv-LV" w:bidi="zxx"/>
        </w:rPr>
      </w:pPr>
      <w:r>
        <w:rPr>
          <w:b w:val="false"/>
          <w:bCs w:val="false"/>
          <w:lang w:val="lv-LV" w:bidi="zxx"/>
        </w:rPr>
        <w:t>3. pielikums – Finanšu piedāvājums;</w:t>
      </w:r>
    </w:p>
    <w:p>
      <w:pPr>
        <w:pStyle w:val="Normal"/>
        <w:ind w:left="706" w:right="0" w:hanging="0"/>
        <w:jc w:val="left"/>
        <w:rPr>
          <w:rFonts w:ascii="Times New Roman" w:hAnsi="Times New Roman"/>
          <w:b w:val="false"/>
          <w:b w:val="false"/>
          <w:bCs w:val="false"/>
          <w:lang w:val="lv-LV" w:bidi="zxx"/>
        </w:rPr>
      </w:pPr>
      <w:r>
        <w:rPr>
          <w:b w:val="false"/>
          <w:bCs w:val="false"/>
          <w:lang w:val="lv-LV" w:bidi="zxx"/>
        </w:rPr>
        <w:t xml:space="preserve">4. pielikums – Pretendenta kvalifikācijas apliecinājums. </w:t>
      </w:r>
    </w:p>
    <w:p>
      <w:pPr>
        <w:pStyle w:val="ListParagraph"/>
        <w:spacing w:lineRule="auto" w:line="240"/>
        <w:jc w:val="right"/>
        <w:rPr>
          <w:rFonts w:ascii="Times New Roman" w:hAnsi="Times New Roman"/>
          <w:b w:val="false"/>
          <w:b w:val="false"/>
          <w:bCs w:val="false"/>
          <w:lang w:val="lv-LV" w:bidi="zxx"/>
        </w:rPr>
      </w:pPr>
      <w:r>
        <w:rPr>
          <w:b w:val="false"/>
          <w:bCs w:val="false"/>
          <w:lang w:val="lv-LV" w:bidi="zxx"/>
        </w:rPr>
      </w:r>
      <w:r>
        <w:br w:type="page"/>
      </w:r>
    </w:p>
    <w:p>
      <w:pPr>
        <w:pStyle w:val="ListParagraph"/>
        <w:spacing w:lineRule="auto" w:line="240"/>
        <w:jc w:val="right"/>
        <w:rPr>
          <w:rFonts w:ascii="Arial" w:hAnsi="Arial"/>
          <w:b/>
          <w:b/>
          <w:bCs/>
        </w:rPr>
      </w:pPr>
      <w:r>
        <w:rPr>
          <w:b/>
          <w:bCs/>
          <w:lang w:val="lv-LV" w:bidi="zxx"/>
        </w:rPr>
        <w:t>1.pielikums</w:t>
      </w:r>
    </w:p>
    <w:p>
      <w:pPr>
        <w:pStyle w:val="Normal"/>
        <w:ind w:left="357" w:right="0" w:hanging="0"/>
        <w:jc w:val="right"/>
        <w:rPr/>
      </w:pPr>
      <w:r>
        <w:rPr>
          <w:lang w:val="lv-LV" w:bidi="zxx"/>
        </w:rPr>
        <w:t>SIA „Dobeles enerģija” cenu aptauja</w:t>
      </w:r>
      <w:r>
        <w:rPr>
          <w:rFonts w:ascii="Arial" w:hAnsi="Arial"/>
          <w:lang w:val="lv-LV" w:bidi="zxx"/>
        </w:rPr>
        <w:t xml:space="preserve"> </w:t>
      </w:r>
    </w:p>
    <w:p>
      <w:pPr>
        <w:pStyle w:val="Normal"/>
        <w:ind w:left="357" w:right="0" w:hanging="0"/>
        <w:jc w:val="right"/>
        <w:rPr>
          <w:rFonts w:ascii="Arial" w:hAnsi="Arial"/>
          <w:lang w:val="lv-LV"/>
        </w:rPr>
      </w:pPr>
      <w:r>
        <w:rPr>
          <w:lang w:val="lv-LV" w:bidi="zxx"/>
        </w:rPr>
        <w:t>par elektroenerģijas piegādi</w:t>
      </w:r>
    </w:p>
    <w:p>
      <w:pPr>
        <w:pStyle w:val="Heading3"/>
        <w:numPr>
          <w:ilvl w:val="2"/>
          <w:numId w:val="3"/>
        </w:numPr>
        <w:rPr>
          <w:rFonts w:ascii="Times New Roman" w:hAnsi="Times New Roman" w:cs="Arial"/>
          <w:i/>
          <w:i/>
          <w:sz w:val="20"/>
          <w:lang w:val="lv-LV" w:eastAsia="lv-LV" w:bidi="zxx"/>
        </w:rPr>
      </w:pPr>
      <w:r>
        <w:rPr>
          <w:rFonts w:cs="Arial"/>
          <w:i/>
          <w:sz w:val="20"/>
          <w:lang w:val="lv-LV" w:eastAsia="lv-LV" w:bidi="zxx"/>
        </w:rP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111125</wp:posOffset>
                </wp:positionV>
                <wp:extent cx="6293485" cy="6985"/>
                <wp:effectExtent l="0" t="0" r="0" b="0"/>
                <wp:wrapNone/>
                <wp:docPr id="1" name="Image2"/>
                <a:graphic xmlns:a="http://schemas.openxmlformats.org/drawingml/2006/main">
                  <a:graphicData uri="http://schemas.microsoft.com/office/word/2010/wordprocessingShape">
                    <wps:wsp>
                      <wps:cNvSpPr/>
                      <wps:spPr>
                        <a:xfrm flipH="1">
                          <a:off x="0" y="0"/>
                          <a:ext cx="629280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8.65pt" to="495.45pt,8.95pt" ID="Image2" stroked="t" style="position:absolute;flip:x">
                <v:stroke color="black" weight="9360" joinstyle="miter" endcap="flat"/>
                <v:fill o:detectmouseclick="t" on="false"/>
              </v:line>
            </w:pict>
          </mc:Fallback>
        </mc:AlternateContent>
      </w:r>
    </w:p>
    <w:p>
      <w:pPr>
        <w:pStyle w:val="Heading3"/>
        <w:numPr>
          <w:ilvl w:val="2"/>
          <w:numId w:val="3"/>
        </w:numPr>
        <w:jc w:val="center"/>
        <w:rPr/>
      </w:pPr>
      <w:r>
        <w:rPr>
          <w:lang w:val="lv-LV" w:bidi="zxx"/>
        </w:rPr>
        <w:t>PIETEIKUMS</w:t>
      </w:r>
    </w:p>
    <w:p>
      <w:pPr>
        <w:pStyle w:val="Normal"/>
        <w:jc w:val="center"/>
        <w:rPr>
          <w:rFonts w:ascii="Arial" w:hAnsi="Arial"/>
          <w:lang w:val="lv-LV" w:bidi="zxx"/>
        </w:rPr>
      </w:pPr>
      <w:r>
        <w:rPr>
          <w:rFonts w:ascii="Arial" w:hAnsi="Arial"/>
          <w:lang w:val="lv-LV" w:bidi="zxx"/>
        </w:rPr>
      </w:r>
    </w:p>
    <w:p>
      <w:pPr>
        <w:pStyle w:val="Normal"/>
        <w:jc w:val="both"/>
        <w:rPr/>
      </w:pPr>
      <w:r>
        <w:rPr>
          <w:lang w:val="lv-LV" w:bidi="zxx"/>
        </w:rPr>
        <w:t>Es, apakšā parakstījies, apliecinu, ka_______________________________ (pretendenta nosaukums) iesniedz pieteikumu</w:t>
      </w:r>
      <w:r>
        <w:rPr>
          <w:b/>
          <w:bCs/>
          <w:lang w:val="lv-LV" w:bidi="zxx"/>
        </w:rPr>
        <w:t xml:space="preserve"> SIA „Dobeles enerģija” </w:t>
      </w:r>
      <w:r>
        <w:rPr>
          <w:rFonts w:eastAsia="Andale Sans UI" w:cs="Tahoma"/>
          <w:b/>
          <w:bCs/>
          <w:color w:val="00000A"/>
          <w:kern w:val="2"/>
          <w:sz w:val="24"/>
          <w:szCs w:val="24"/>
          <w:lang w:val="lv-LV" w:eastAsia="zxx" w:bidi="zxx"/>
        </w:rPr>
        <w:t>cenu aptaujā</w:t>
      </w:r>
      <w:r>
        <w:rPr>
          <w:b/>
          <w:bCs/>
          <w:lang w:val="lv-LV" w:bidi="zxx"/>
        </w:rPr>
        <w:t xml:space="preserve"> par elektroenerģijas piegādi</w:t>
      </w:r>
      <w:r>
        <w:rPr>
          <w:lang w:val="lv-LV" w:bidi="zxx"/>
        </w:rPr>
        <w:t>.</w:t>
      </w:r>
    </w:p>
    <w:p>
      <w:pPr>
        <w:pStyle w:val="Normal"/>
        <w:jc w:val="both"/>
        <w:rPr>
          <w:rFonts w:ascii="Times New Roman" w:hAnsi="Times New Roman"/>
          <w:lang w:val="lv-LV" w:bidi="zxx"/>
        </w:rPr>
      </w:pPr>
      <w:r>
        <w:rPr>
          <w:rFonts w:ascii="Arial" w:hAnsi="Arial"/>
          <w:lang w:val="lv-LV" w:bidi="zxx"/>
        </w:rPr>
        <w:t xml:space="preserve"> </w:t>
      </w:r>
    </w:p>
    <w:p>
      <w:pPr>
        <w:pStyle w:val="Tv213limenis2"/>
        <w:spacing w:before="0" w:after="0"/>
        <w:ind w:left="1440" w:right="0" w:firstLine="720"/>
        <w:jc w:val="center"/>
        <w:rPr>
          <w:rFonts w:ascii="Times New Roman" w:hAnsi="Times New Roman"/>
          <w:lang w:val="lv-LV" w:bidi="zxx"/>
        </w:rPr>
      </w:pPr>
      <w:r>
        <w:rPr>
          <w:rFonts w:ascii="Times New Roman" w:hAnsi="Times New Roman"/>
          <w:lang w:val="lv-LV" w:bidi="zxx"/>
        </w:rPr>
      </w:r>
    </w:p>
    <w:tbl>
      <w:tblPr>
        <w:tblW w:w="10147" w:type="dxa"/>
        <w:jc w:val="left"/>
        <w:tblInd w:w="-113" w:type="dxa"/>
        <w:tblCellMar>
          <w:top w:w="0" w:type="dxa"/>
          <w:left w:w="108" w:type="dxa"/>
          <w:bottom w:w="0" w:type="dxa"/>
          <w:right w:w="108" w:type="dxa"/>
        </w:tblCellMar>
      </w:tblPr>
      <w:tblGrid>
        <w:gridCol w:w="3372"/>
        <w:gridCol w:w="6774"/>
      </w:tblGrid>
      <w:tr>
        <w:trPr/>
        <w:tc>
          <w:tcPr>
            <w:tcW w:w="10146" w:type="dxa"/>
            <w:gridSpan w:val="2"/>
            <w:tcBorders>
              <w:bottom w:val="single" w:sz="4" w:space="0" w:color="000001"/>
            </w:tcBorders>
            <w:shd w:fill="auto" w:val="clear"/>
          </w:tcPr>
          <w:p>
            <w:pPr>
              <w:pStyle w:val="Tv213limenis2"/>
              <w:spacing w:before="0" w:after="0"/>
              <w:rPr>
                <w:rFonts w:ascii="Arial" w:hAnsi="Arial" w:cs="Times New Roman"/>
                <w:b/>
                <w:b/>
                <w:bCs/>
                <w:lang w:val="lv-LV"/>
              </w:rPr>
            </w:pPr>
            <w:r>
              <w:rPr>
                <w:rFonts w:cs="Times New Roman" w:ascii="Times New Roman" w:hAnsi="Times New Roman"/>
                <w:b/>
                <w:bCs/>
                <w:lang w:val="lv-LV" w:bidi="zxx"/>
              </w:rPr>
              <w:t>1. Informācija par Pretendentu</w:t>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Pretendenta nosaukums: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Reģistrācijas numurs: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PVN maksātāja reģistrācijas numurs un datums: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Juridiskā adrese:</w:t>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Pasta adrese:</w:t>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431" w:hRule="atLeast"/>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Tālrunis: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57" w:hRule="atLeast"/>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Fakss: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40" w:hRule="atLeast"/>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Mājas lapas adrese:</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bl>
    <w:p>
      <w:pPr>
        <w:pStyle w:val="Tv213limenis2"/>
        <w:spacing w:before="0" w:after="0"/>
        <w:jc w:val="both"/>
        <w:rPr>
          <w:rFonts w:ascii="Times New Roman" w:hAnsi="Times New Roman"/>
          <w:lang w:val="lv-LV" w:bidi="zxx"/>
        </w:rPr>
      </w:pPr>
      <w:r>
        <w:rPr>
          <w:rFonts w:ascii="Times New Roman" w:hAnsi="Times New Roman"/>
          <w:lang w:val="lv-LV" w:bidi="zxx"/>
        </w:rPr>
      </w:r>
    </w:p>
    <w:tbl>
      <w:tblPr>
        <w:tblW w:w="10147" w:type="dxa"/>
        <w:jc w:val="left"/>
        <w:tblInd w:w="-113" w:type="dxa"/>
        <w:tblCellMar>
          <w:top w:w="0" w:type="dxa"/>
          <w:left w:w="108" w:type="dxa"/>
          <w:bottom w:w="0" w:type="dxa"/>
          <w:right w:w="108" w:type="dxa"/>
        </w:tblCellMar>
      </w:tblPr>
      <w:tblGrid>
        <w:gridCol w:w="3372"/>
        <w:gridCol w:w="6774"/>
      </w:tblGrid>
      <w:tr>
        <w:trPr/>
        <w:tc>
          <w:tcPr>
            <w:tcW w:w="10146" w:type="dxa"/>
            <w:gridSpan w:val="2"/>
            <w:tcBorders>
              <w:bottom w:val="single" w:sz="4" w:space="0" w:color="000001"/>
            </w:tcBorders>
            <w:shd w:fill="auto" w:val="clear"/>
          </w:tcPr>
          <w:p>
            <w:pPr>
              <w:pStyle w:val="Tv213limenis2"/>
              <w:spacing w:before="0" w:after="0"/>
              <w:jc w:val="both"/>
              <w:rPr>
                <w:rFonts w:ascii="Arial" w:hAnsi="Arial" w:cs="Times New Roman"/>
                <w:b/>
                <w:b/>
                <w:bCs/>
                <w:lang w:val="lv-LV"/>
              </w:rPr>
            </w:pPr>
            <w:r>
              <w:rPr>
                <w:rFonts w:cs="Times New Roman" w:ascii="Times New Roman" w:hAnsi="Times New Roman"/>
                <w:b/>
                <w:bCs/>
                <w:lang w:val="lv-LV" w:bidi="zxx"/>
              </w:rPr>
              <w:t>2. Kontaktpersona</w:t>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Vārds, uzvārds: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Amats: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403" w:hRule="atLeast"/>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Tālrunis: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43" w:hRule="atLeast"/>
        </w:trPr>
        <w:tc>
          <w:tcPr>
            <w:tcW w:w="3372"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E-pasts:</w:t>
            </w:r>
          </w:p>
        </w:tc>
        <w:tc>
          <w:tcPr>
            <w:tcW w:w="6774" w:type="dxa"/>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bl>
    <w:p>
      <w:pPr>
        <w:pStyle w:val="Normal"/>
        <w:rPr>
          <w:rFonts w:ascii="Times New Roman" w:hAnsi="Times New Roman"/>
          <w:vanish/>
          <w:lang w:val="lv-LV" w:bidi="zxx"/>
        </w:rPr>
      </w:pPr>
      <w:r>
        <w:rPr>
          <w:vanish/>
          <w:lang w:val="lv-LV" w:bidi="zxx"/>
        </w:rPr>
      </w:r>
    </w:p>
    <w:p>
      <w:pPr>
        <w:pStyle w:val="Tv213limenis2"/>
        <w:spacing w:before="0" w:after="0"/>
        <w:jc w:val="both"/>
        <w:rPr>
          <w:rFonts w:ascii="Times New Roman" w:hAnsi="Times New Roman"/>
          <w:lang w:val="lv-LV" w:bidi="zxx"/>
        </w:rPr>
      </w:pPr>
      <w:r>
        <w:rPr>
          <w:rFonts w:ascii="Times New Roman" w:hAnsi="Times New Roman"/>
          <w:lang w:val="lv-LV" w:bidi="zxx"/>
        </w:rPr>
      </w:r>
    </w:p>
    <w:tbl>
      <w:tblPr>
        <w:tblW w:w="7532" w:type="dxa"/>
        <w:jc w:val="left"/>
        <w:tblInd w:w="0" w:type="dxa"/>
        <w:tblCellMar>
          <w:top w:w="55" w:type="dxa"/>
          <w:left w:w="108" w:type="dxa"/>
          <w:bottom w:w="55" w:type="dxa"/>
          <w:right w:w="108" w:type="dxa"/>
        </w:tblCellMar>
      </w:tblPr>
      <w:tblGrid>
        <w:gridCol w:w="2508"/>
        <w:gridCol w:w="2713"/>
        <w:gridCol w:w="2310"/>
      </w:tblGrid>
      <w:tr>
        <w:trPr/>
        <w:tc>
          <w:tcPr>
            <w:tcW w:w="7531" w:type="dxa"/>
            <w:gridSpan w:val="3"/>
            <w:tcBorders>
              <w:bottom w:val="single" w:sz="4" w:space="0" w:color="000001"/>
            </w:tcBorders>
            <w:shd w:fill="auto" w:val="clear"/>
          </w:tcPr>
          <w:p>
            <w:pPr>
              <w:pStyle w:val="Tv213limenis2"/>
              <w:spacing w:before="0" w:after="0"/>
              <w:jc w:val="both"/>
              <w:rPr>
                <w:rFonts w:ascii="Arial" w:hAnsi="Arial" w:cs="Times New Roman"/>
                <w:b/>
                <w:b/>
                <w:bCs/>
                <w:lang w:val="lv-LV"/>
              </w:rPr>
            </w:pPr>
            <w:r>
              <w:rPr>
                <w:rFonts w:cs="Times New Roman" w:ascii="Times New Roman" w:hAnsi="Times New Roman"/>
                <w:b/>
                <w:bCs/>
                <w:lang w:val="lv-LV" w:bidi="zxx"/>
              </w:rPr>
              <w:t>3. Finanšu rekvizīti</w:t>
            </w:r>
          </w:p>
        </w:tc>
      </w:tr>
      <w:tr>
        <w:trPr>
          <w:trHeight w:val="321" w:hRule="atLeast"/>
        </w:trPr>
        <w:tc>
          <w:tcPr>
            <w:tcW w:w="2508"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Bankas nosaukums:</w:t>
            </w:r>
          </w:p>
        </w:tc>
        <w:tc>
          <w:tcPr>
            <w:tcW w:w="5023" w:type="dxa"/>
            <w:gridSpan w:val="2"/>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45" w:hRule="atLeast"/>
        </w:trPr>
        <w:tc>
          <w:tcPr>
            <w:tcW w:w="2508"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Bankas kods:</w:t>
            </w:r>
          </w:p>
        </w:tc>
        <w:tc>
          <w:tcPr>
            <w:tcW w:w="5023" w:type="dxa"/>
            <w:gridSpan w:val="2"/>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55" w:hRule="atLeast"/>
        </w:trPr>
        <w:tc>
          <w:tcPr>
            <w:tcW w:w="2508" w:type="dxa"/>
            <w:tcBorders>
              <w:top w:val="single" w:sz="4" w:space="0" w:color="000001"/>
              <w:left w:val="single" w:sz="4" w:space="0" w:color="000001"/>
              <w:bottom w:val="single" w:sz="4" w:space="0" w:color="000001"/>
            </w:tcBorders>
            <w:shd w:fill="auto" w:val="clear"/>
            <w:tcMar>
              <w:left w:w="78" w:type="dxa"/>
            </w:tcMar>
          </w:tcPr>
          <w:p>
            <w:pPr>
              <w:pStyle w:val="Tv213limenis2"/>
              <w:spacing w:before="0" w:after="0"/>
              <w:jc w:val="both"/>
              <w:rPr>
                <w:rFonts w:ascii="Arial" w:hAnsi="Arial" w:cs="Times New Roman"/>
                <w:lang w:val="lv-LV"/>
              </w:rPr>
            </w:pPr>
            <w:r>
              <w:rPr>
                <w:rFonts w:cs="Times New Roman" w:ascii="Times New Roman" w:hAnsi="Times New Roman"/>
                <w:lang w:val="lv-LV" w:bidi="zxx"/>
              </w:rPr>
              <w:t>Konta numurs:</w:t>
            </w:r>
          </w:p>
        </w:tc>
        <w:tc>
          <w:tcPr>
            <w:tcW w:w="5023" w:type="dxa"/>
            <w:gridSpan w:val="2"/>
            <w:tcBorders>
              <w:top w:val="single" w:sz="4" w:space="0" w:color="000001"/>
              <w:left w:val="single" w:sz="4" w:space="0" w:color="000001"/>
              <w:bottom w:val="single" w:sz="4" w:space="0" w:color="000001"/>
              <w:right w:val="single" w:sz="4" w:space="0" w:color="000001"/>
            </w:tcBorders>
            <w:shd w:fill="auto" w:val="clear"/>
            <w:tcMar>
              <w:left w:w="78" w:type="dxa"/>
            </w:tcMar>
          </w:tcPr>
          <w:p>
            <w:pPr>
              <w:pStyle w:val="Tv213limenis2"/>
              <w:snapToGrid w:val="false"/>
              <w:spacing w:before="0" w:after="0"/>
              <w:jc w:val="both"/>
              <w:rPr>
                <w:rFonts w:ascii="Times New Roman" w:hAnsi="Times New Roman" w:cs="Times New Roman"/>
                <w:lang w:val="lv-LV" w:bidi="zxx"/>
              </w:rPr>
            </w:pPr>
            <w:r>
              <w:rPr>
                <w:rFonts w:cs="Times New Roman" w:ascii="Times New Roman" w:hAnsi="Times New Roman"/>
                <w:lang w:val="lv-LV" w:bidi="zxx"/>
              </w:rPr>
            </w:r>
          </w:p>
        </w:tc>
      </w:tr>
      <w:tr>
        <w:trPr>
          <w:trHeight w:val="357" w:hRule="atLeast"/>
        </w:trPr>
        <w:tc>
          <w:tcPr>
            <w:tcW w:w="5221" w:type="dxa"/>
            <w:gridSpan w:val="2"/>
            <w:tcBorders>
              <w:top w:val="single" w:sz="4" w:space="0" w:color="000001"/>
              <w:bottom w:val="single" w:sz="4" w:space="0" w:color="000001"/>
            </w:tcBorders>
            <w:shd w:fill="auto" w:val="clear"/>
            <w:tcMar>
              <w:top w:w="0" w:type="dxa"/>
              <w:left w:w="0" w:type="dxa"/>
              <w:bottom w:w="0" w:type="dxa"/>
              <w:right w:w="0" w:type="dxa"/>
            </w:tcMar>
          </w:tcPr>
          <w:p>
            <w:pPr>
              <w:pStyle w:val="Normal"/>
              <w:jc w:val="right"/>
              <w:rPr>
                <w:b/>
                <w:b/>
                <w:bCs/>
                <w:color w:val="00000A"/>
              </w:rPr>
            </w:pPr>
            <w:r>
              <w:rPr>
                <w:b/>
                <w:bCs/>
                <w:color w:val="00000A"/>
              </w:rPr>
            </w:r>
          </w:p>
          <w:p>
            <w:pPr>
              <w:pStyle w:val="Normal"/>
              <w:jc w:val="right"/>
              <w:rPr>
                <w:b/>
                <w:b/>
                <w:bCs/>
                <w:color w:val="00000A"/>
              </w:rPr>
            </w:pPr>
            <w:r>
              <w:rPr>
                <w:b/>
                <w:bCs/>
                <w:color w:val="00000A"/>
              </w:rPr>
            </w:r>
          </w:p>
          <w:p>
            <w:pPr>
              <w:pStyle w:val="Normal"/>
              <w:jc w:val="right"/>
              <w:rPr>
                <w:b/>
                <w:b/>
                <w:bCs/>
                <w:color w:val="00000A"/>
              </w:rPr>
            </w:pPr>
            <w:r>
              <w:rPr>
                <w:b/>
                <w:bCs/>
                <w:color w:val="00000A"/>
              </w:rPr>
            </w:r>
          </w:p>
          <w:p>
            <w:pPr>
              <w:pStyle w:val="Normal"/>
              <w:jc w:val="right"/>
              <w:rPr>
                <w:color w:val="00000A"/>
              </w:rPr>
            </w:pPr>
            <w:r>
              <w:rPr>
                <w:b/>
                <w:bCs/>
                <w:color w:val="00000A"/>
                <w:lang w:val="lv-LV" w:bidi="zxx"/>
              </w:rPr>
              <w:t>Vārds, uzvārds:</w:t>
            </w:r>
          </w:p>
        </w:tc>
        <w:tc>
          <w:tcPr>
            <w:tcW w:w="2310" w:type="dxa"/>
            <w:tcBorders>
              <w:top w:val="single" w:sz="4" w:space="0" w:color="000001"/>
              <w:bottom w:val="single" w:sz="4" w:space="0" w:color="000001"/>
            </w:tcBorders>
            <w:shd w:fill="auto" w:val="clear"/>
            <w:tcMar>
              <w:top w:w="0" w:type="dxa"/>
              <w:left w:w="0" w:type="dxa"/>
              <w:bottom w:w="0" w:type="dxa"/>
              <w:right w:w="0" w:type="dxa"/>
            </w:tcMar>
          </w:tcPr>
          <w:p>
            <w:pPr>
              <w:pStyle w:val="Normal"/>
              <w:snapToGrid w:val="false"/>
              <w:rPr>
                <w:rFonts w:ascii="Times New Roman" w:hAnsi="Times New Roman" w:cs="Arial"/>
                <w:b/>
                <w:b/>
                <w:bCs/>
                <w:color w:val="00000A"/>
                <w:lang w:val="lv-LV" w:bidi="zxx"/>
              </w:rPr>
            </w:pPr>
            <w:r>
              <w:rPr>
                <w:rFonts w:cs="Arial"/>
                <w:b/>
                <w:bCs/>
                <w:color w:val="00000A"/>
                <w:lang w:val="lv-LV" w:bidi="zxx"/>
              </w:rPr>
            </w:r>
          </w:p>
        </w:tc>
      </w:tr>
      <w:tr>
        <w:trPr>
          <w:trHeight w:val="357" w:hRule="atLeast"/>
        </w:trPr>
        <w:tc>
          <w:tcPr>
            <w:tcW w:w="5221" w:type="dxa"/>
            <w:gridSpan w:val="2"/>
            <w:tcBorders>
              <w:top w:val="single" w:sz="4" w:space="0" w:color="000001"/>
              <w:bottom w:val="single" w:sz="4" w:space="0" w:color="000001"/>
            </w:tcBorders>
            <w:shd w:fill="auto" w:val="clear"/>
            <w:tcMar>
              <w:top w:w="0" w:type="dxa"/>
              <w:left w:w="0" w:type="dxa"/>
              <w:bottom w:w="0" w:type="dxa"/>
              <w:right w:w="0" w:type="dxa"/>
            </w:tcMar>
          </w:tcPr>
          <w:p>
            <w:pPr>
              <w:pStyle w:val="Normal"/>
              <w:jc w:val="right"/>
              <w:rPr>
                <w:color w:val="00000A"/>
              </w:rPr>
            </w:pPr>
            <w:r>
              <w:rPr>
                <w:b/>
                <w:bCs/>
                <w:color w:val="00000A"/>
                <w:lang w:val="lv-LV" w:bidi="zxx"/>
              </w:rPr>
              <w:t>Amata nosaukums:</w:t>
            </w:r>
          </w:p>
        </w:tc>
        <w:tc>
          <w:tcPr>
            <w:tcW w:w="2310" w:type="dxa"/>
            <w:tcBorders>
              <w:top w:val="single" w:sz="4" w:space="0" w:color="000001"/>
              <w:bottom w:val="single" w:sz="4" w:space="0" w:color="000001"/>
            </w:tcBorders>
            <w:shd w:fill="auto" w:val="clear"/>
            <w:tcMar>
              <w:top w:w="0" w:type="dxa"/>
              <w:left w:w="0" w:type="dxa"/>
              <w:bottom w:w="0" w:type="dxa"/>
              <w:right w:w="0" w:type="dxa"/>
            </w:tcMar>
          </w:tcPr>
          <w:p>
            <w:pPr>
              <w:pStyle w:val="Normal"/>
              <w:snapToGrid w:val="false"/>
              <w:rPr>
                <w:rFonts w:ascii="Times New Roman" w:hAnsi="Times New Roman" w:cs="Arial"/>
                <w:b/>
                <w:b/>
                <w:bCs/>
                <w:color w:val="00000A"/>
                <w:lang w:val="lv-LV" w:bidi="zxx"/>
              </w:rPr>
            </w:pPr>
            <w:r>
              <w:rPr>
                <w:rFonts w:cs="Arial"/>
                <w:b/>
                <w:bCs/>
                <w:color w:val="00000A"/>
                <w:lang w:val="lv-LV" w:bidi="zxx"/>
              </w:rPr>
            </w:r>
          </w:p>
        </w:tc>
      </w:tr>
      <w:tr>
        <w:trPr>
          <w:trHeight w:val="357" w:hRule="atLeast"/>
        </w:trPr>
        <w:tc>
          <w:tcPr>
            <w:tcW w:w="5221" w:type="dxa"/>
            <w:gridSpan w:val="2"/>
            <w:tcBorders>
              <w:top w:val="single" w:sz="4" w:space="0" w:color="000001"/>
              <w:bottom w:val="single" w:sz="4" w:space="0" w:color="000001"/>
            </w:tcBorders>
            <w:shd w:fill="auto" w:val="clear"/>
            <w:tcMar>
              <w:top w:w="0" w:type="dxa"/>
              <w:left w:w="0" w:type="dxa"/>
              <w:bottom w:w="0" w:type="dxa"/>
              <w:right w:w="0" w:type="dxa"/>
            </w:tcMar>
          </w:tcPr>
          <w:p>
            <w:pPr>
              <w:pStyle w:val="Normal"/>
              <w:jc w:val="right"/>
              <w:rPr>
                <w:color w:val="00000A"/>
              </w:rPr>
            </w:pPr>
            <w:r>
              <w:rPr>
                <w:b/>
                <w:bCs/>
                <w:color w:val="00000A"/>
                <w:lang w:val="lv-LV" w:bidi="zxx"/>
              </w:rPr>
              <w:t>Paraksts:</w:t>
            </w:r>
          </w:p>
        </w:tc>
        <w:tc>
          <w:tcPr>
            <w:tcW w:w="2310" w:type="dxa"/>
            <w:tcBorders>
              <w:top w:val="single" w:sz="4" w:space="0" w:color="000001"/>
              <w:bottom w:val="single" w:sz="4" w:space="0" w:color="000001"/>
            </w:tcBorders>
            <w:shd w:fill="auto" w:val="clear"/>
            <w:tcMar>
              <w:top w:w="0" w:type="dxa"/>
              <w:left w:w="0" w:type="dxa"/>
              <w:bottom w:w="0" w:type="dxa"/>
              <w:right w:w="0" w:type="dxa"/>
            </w:tcMar>
          </w:tcPr>
          <w:p>
            <w:pPr>
              <w:pStyle w:val="Normal"/>
              <w:snapToGrid w:val="false"/>
              <w:rPr>
                <w:rFonts w:ascii="Times New Roman" w:hAnsi="Times New Roman" w:cs="Arial"/>
                <w:b/>
                <w:b/>
                <w:bCs/>
                <w:color w:val="00000A"/>
                <w:lang w:val="lv-LV" w:bidi="zxx"/>
              </w:rPr>
            </w:pPr>
            <w:r>
              <w:rPr>
                <w:rFonts w:cs="Arial"/>
                <w:b/>
                <w:bCs/>
                <w:color w:val="00000A"/>
                <w:lang w:val="lv-LV" w:bidi="zxx"/>
              </w:rPr>
            </w:r>
          </w:p>
        </w:tc>
      </w:tr>
      <w:tr>
        <w:trPr>
          <w:trHeight w:val="357" w:hRule="atLeast"/>
        </w:trPr>
        <w:tc>
          <w:tcPr>
            <w:tcW w:w="5221" w:type="dxa"/>
            <w:gridSpan w:val="2"/>
            <w:tcBorders>
              <w:top w:val="single" w:sz="4" w:space="0" w:color="000001"/>
              <w:bottom w:val="single" w:sz="4" w:space="0" w:color="000001"/>
            </w:tcBorders>
            <w:shd w:fill="auto" w:val="clear"/>
            <w:tcMar>
              <w:top w:w="0" w:type="dxa"/>
              <w:left w:w="0" w:type="dxa"/>
              <w:bottom w:w="0" w:type="dxa"/>
              <w:right w:w="0" w:type="dxa"/>
            </w:tcMar>
          </w:tcPr>
          <w:p>
            <w:pPr>
              <w:pStyle w:val="Normal"/>
              <w:jc w:val="right"/>
              <w:rPr>
                <w:color w:val="00000A"/>
              </w:rPr>
            </w:pPr>
            <w:r>
              <w:rPr>
                <w:b/>
                <w:bCs/>
                <w:color w:val="00000A"/>
                <w:lang w:val="lv-LV" w:bidi="zxx"/>
              </w:rPr>
              <w:t>Datums:</w:t>
            </w:r>
          </w:p>
        </w:tc>
        <w:tc>
          <w:tcPr>
            <w:tcW w:w="2310" w:type="dxa"/>
            <w:tcBorders>
              <w:top w:val="single" w:sz="4" w:space="0" w:color="000001"/>
              <w:bottom w:val="single" w:sz="4" w:space="0" w:color="000001"/>
            </w:tcBorders>
            <w:shd w:fill="auto" w:val="clear"/>
            <w:tcMar>
              <w:top w:w="0" w:type="dxa"/>
              <w:left w:w="0" w:type="dxa"/>
              <w:bottom w:w="0" w:type="dxa"/>
              <w:right w:w="0" w:type="dxa"/>
            </w:tcMar>
          </w:tcPr>
          <w:p>
            <w:pPr>
              <w:pStyle w:val="Tv213limenis2"/>
              <w:snapToGrid w:val="false"/>
              <w:spacing w:before="0" w:after="0"/>
              <w:jc w:val="center"/>
              <w:rPr>
                <w:rFonts w:ascii="Times New Roman" w:hAnsi="Times New Roman" w:cs="Times New Roman"/>
                <w:b w:val="false"/>
                <w:b w:val="false"/>
                <w:bCs w:val="false"/>
                <w:lang w:val="lv-LV" w:bidi="zxx"/>
              </w:rPr>
            </w:pPr>
            <w:r>
              <w:rPr>
                <w:rFonts w:cs="Times New Roman" w:ascii="Times New Roman" w:hAnsi="Times New Roman"/>
                <w:b w:val="false"/>
                <w:bCs w:val="false"/>
                <w:lang w:val="lv-LV" w:bidi="zxx"/>
              </w:rPr>
            </w:r>
          </w:p>
        </w:tc>
      </w:tr>
    </w:tbl>
    <w:p>
      <w:pPr>
        <w:pStyle w:val="Tv213limenis2"/>
        <w:spacing w:before="0" w:after="0"/>
        <w:jc w:val="both"/>
        <w:rPr>
          <w:rFonts w:ascii="Times New Roman" w:hAnsi="Times New Roman" w:cs="Times New Roman"/>
          <w:lang w:val="lv-LV" w:bidi="zxx"/>
        </w:rPr>
      </w:pPr>
      <w:r>
        <w:rPr>
          <w:rFonts w:cs="Times New Roman" w:ascii="Times New Roman" w:hAnsi="Times New Roman"/>
          <w:lang w:val="lv-LV" w:bidi="zxx"/>
        </w:rPr>
      </w:r>
      <w:r>
        <w:br w:type="page"/>
      </w:r>
    </w:p>
    <w:p>
      <w:pPr>
        <w:pStyle w:val="ListParagraph"/>
        <w:spacing w:lineRule="auto" w:line="240"/>
        <w:jc w:val="right"/>
        <w:rPr>
          <w:rFonts w:ascii="Times New Roman" w:hAnsi="Times New Roman"/>
          <w:lang w:val="lv-LV" w:bidi="zxx"/>
        </w:rPr>
      </w:pPr>
      <w:r>
        <w:rPr>
          <w:b/>
          <w:bCs/>
          <w:lang w:val="lv-LV" w:bidi="zxx"/>
        </w:rPr>
        <w:t>2.pielikums</w:t>
      </w:r>
    </w:p>
    <w:p>
      <w:pPr>
        <w:pStyle w:val="Normal"/>
        <w:ind w:left="357" w:right="0" w:hanging="0"/>
        <w:jc w:val="right"/>
        <w:rPr/>
      </w:pPr>
      <w:r>
        <w:rPr>
          <w:lang w:val="lv-LV" w:bidi="zxx"/>
        </w:rPr>
        <w:t>SIA „Dobeles enerģija” cenu aptaujā</w:t>
      </w:r>
    </w:p>
    <w:p>
      <w:pPr>
        <w:pStyle w:val="Normal"/>
        <w:ind w:left="357" w:right="0" w:hanging="0"/>
        <w:jc w:val="right"/>
        <w:rPr>
          <w:rFonts w:ascii="Times New Roman" w:hAnsi="Times New Roman"/>
          <w:lang w:val="lv-LV" w:bidi="zxx"/>
        </w:rPr>
      </w:pPr>
      <w:r>
        <w:rPr>
          <w:lang w:val="lv-LV" w:bidi="zxx"/>
        </w:rPr>
        <w:t>par elektroenerģijas piegādi</w:t>
      </w:r>
    </w:p>
    <w:p>
      <w:pPr>
        <w:pStyle w:val="Heading3"/>
        <w:numPr>
          <w:ilvl w:val="2"/>
          <w:numId w:val="3"/>
        </w:numPr>
        <w:rPr>
          <w:rFonts w:ascii="Times New Roman" w:hAnsi="Times New Roman" w:cs="Arial"/>
          <w:i/>
          <w:i/>
          <w:sz w:val="20"/>
          <w:lang w:val="lv-LV" w:eastAsia="lv-LV" w:bidi="zxx"/>
        </w:rPr>
      </w:pPr>
      <w:r>
        <w:rPr>
          <w:rFonts w:cs="Arial"/>
          <w:i/>
          <w:sz w:val="20"/>
          <w:lang w:val="lv-LV" w:eastAsia="lv-LV" w:bidi="zxx"/>
        </w:rPr>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111125</wp:posOffset>
                </wp:positionV>
                <wp:extent cx="6293485" cy="6985"/>
                <wp:effectExtent l="0" t="0" r="0" b="0"/>
                <wp:wrapNone/>
                <wp:docPr id="2" name="Image3"/>
                <a:graphic xmlns:a="http://schemas.openxmlformats.org/drawingml/2006/main">
                  <a:graphicData uri="http://schemas.microsoft.com/office/word/2010/wordprocessingShape">
                    <wps:wsp>
                      <wps:cNvSpPr/>
                      <wps:spPr>
                        <a:xfrm flipH="1">
                          <a:off x="0" y="0"/>
                          <a:ext cx="629280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8.65pt" to="495.45pt,8.95pt" ID="Image3" stroked="t" style="position:absolute;flip:x">
                <v:stroke color="black" weight="9360" joinstyle="miter" endcap="flat"/>
                <v:fill o:detectmouseclick="t" on="false"/>
              </v:line>
            </w:pict>
          </mc:Fallback>
        </mc:AlternateContent>
      </w:r>
    </w:p>
    <w:p>
      <w:pPr>
        <w:pStyle w:val="Heading3"/>
        <w:numPr>
          <w:ilvl w:val="2"/>
          <w:numId w:val="3"/>
        </w:numPr>
        <w:jc w:val="center"/>
        <w:rPr>
          <w:rFonts w:ascii="Times New Roman" w:hAnsi="Times New Roman"/>
          <w:lang w:val="lv-LV" w:bidi="zxx"/>
        </w:rPr>
      </w:pPr>
      <w:r>
        <w:rPr>
          <w:rFonts w:cs="Times New Roman"/>
          <w:lang w:val="lv-LV" w:bidi="zxx"/>
        </w:rPr>
        <w:t>TEHNISKĀ SPECIFIKĀCIJA</w:t>
      </w:r>
    </w:p>
    <w:p>
      <w:pPr>
        <w:pStyle w:val="Normal"/>
        <w:jc w:val="center"/>
        <w:rPr>
          <w:rFonts w:ascii="Times New Roman" w:hAnsi="Times New Roman"/>
          <w:lang w:val="lv-LV" w:bidi="zxx"/>
        </w:rPr>
      </w:pPr>
      <w:r>
        <w:rPr>
          <w:rFonts w:cs="Times New Roman"/>
          <w:lang w:val="lv-LV" w:bidi="zxx"/>
        </w:rPr>
        <w:t>par elektroenerģijas iegādi</w:t>
      </w:r>
    </w:p>
    <w:p>
      <w:pPr>
        <w:pStyle w:val="Normal"/>
        <w:jc w:val="both"/>
        <w:rPr/>
      </w:pPr>
      <w:r>
        <w:rPr>
          <w:rFonts w:cs="Times New Roman"/>
          <w:lang w:val="lv-LV" w:bidi="zxx"/>
        </w:rPr>
        <w:tab/>
        <w:t>Dobele</w:t>
        <w:tab/>
        <w:tab/>
        <w:tab/>
        <w:tab/>
        <w:tab/>
        <w:tab/>
        <w:tab/>
        <w:tab/>
        <w:tab/>
        <w:tab/>
        <w:t>28.09.2020.</w:t>
      </w:r>
    </w:p>
    <w:p>
      <w:pPr>
        <w:pStyle w:val="Normal"/>
        <w:jc w:val="both"/>
        <w:rPr>
          <w:rFonts w:ascii="Times New Roman" w:hAnsi="Times New Roman" w:cs="Times New Roman"/>
          <w:lang w:val="lv-LV" w:bidi="zxx"/>
        </w:rPr>
      </w:pPr>
      <w:r>
        <w:rPr>
          <w:rFonts w:cs="Times New Roman"/>
          <w:lang w:val="lv-LV" w:bidi="zxx"/>
        </w:rPr>
      </w:r>
    </w:p>
    <w:p>
      <w:pPr>
        <w:pStyle w:val="Normal"/>
        <w:jc w:val="right"/>
        <w:rPr>
          <w:rFonts w:ascii="Times New Roman" w:hAnsi="Times New Roman" w:cs="Times New Roman"/>
          <w:lang w:val="lv-LV" w:bidi="zxx"/>
        </w:rPr>
      </w:pPr>
      <w:r>
        <w:rPr>
          <w:rFonts w:cs="Times New Roman"/>
          <w:lang w:val="lv-LV" w:bidi="zxx"/>
        </w:rPr>
        <w:t>Tabula Nr.1</w:t>
      </w:r>
    </w:p>
    <w:tbl>
      <w:tblPr>
        <w:tblW w:w="9975" w:type="dxa"/>
        <w:jc w:val="left"/>
        <w:tblInd w:w="0" w:type="dxa"/>
        <w:tblCellMar>
          <w:top w:w="55" w:type="dxa"/>
          <w:left w:w="39" w:type="dxa"/>
          <w:bottom w:w="55" w:type="dxa"/>
          <w:right w:w="55" w:type="dxa"/>
        </w:tblCellMar>
      </w:tblPr>
      <w:tblGrid>
        <w:gridCol w:w="1070"/>
        <w:gridCol w:w="3465"/>
        <w:gridCol w:w="5440"/>
      </w:tblGrid>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b/>
                <w:bCs/>
                <w:lang w:val="lv-LV" w:bidi="zxx"/>
              </w:rPr>
              <w:t>Nr.p.k.</w:t>
            </w:r>
          </w:p>
        </w:tc>
        <w:tc>
          <w:tcPr>
            <w:tcW w:w="3465"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b/>
                <w:bCs/>
                <w:lang w:val="lv-LV" w:bidi="zxx"/>
              </w:rPr>
              <w:t>Nosaukums</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Times New Roman" w:hAnsi="Times New Roman"/>
                <w:lang w:val="lv-LV" w:bidi="zxx"/>
              </w:rPr>
            </w:pPr>
            <w:r>
              <w:rPr>
                <w:b/>
                <w:bCs/>
                <w:lang w:val="lv-LV" w:bidi="zxx"/>
              </w:rPr>
              <w:t>Prasības</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1.</w:t>
            </w:r>
          </w:p>
        </w:tc>
        <w:tc>
          <w:tcPr>
            <w:tcW w:w="3465"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b w:val="false"/>
                <w:bCs w:val="false"/>
                <w:lang w:val="lv-LV" w:bidi="zxx"/>
              </w:rPr>
              <w:t>Pasūtītājs</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lang w:val="lv-LV" w:bidi="zxx"/>
              </w:rPr>
            </w:pPr>
            <w:r>
              <w:rPr>
                <w:b w:val="false"/>
                <w:bCs w:val="false"/>
                <w:lang w:val="lv-LV" w:bidi="zxx"/>
              </w:rPr>
              <w:t>SIA "Dobeles enerģija", Edgara Francmaņa iela 6, Dobele, Dobeles nov., Latvija</w:t>
            </w:r>
          </w:p>
          <w:p>
            <w:pPr>
              <w:pStyle w:val="TableContents"/>
              <w:jc w:val="left"/>
              <w:rPr>
                <w:rFonts w:ascii="Times New Roman" w:hAnsi="Times New Roman"/>
                <w:lang w:val="lv-LV" w:bidi="zxx"/>
              </w:rPr>
            </w:pPr>
            <w:r>
              <w:rPr>
                <w:b w:val="false"/>
                <w:bCs w:val="false"/>
                <w:lang w:val="lv-LV" w:bidi="zxx"/>
              </w:rPr>
              <w:t>LV-3701</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2.</w:t>
            </w:r>
          </w:p>
        </w:tc>
        <w:tc>
          <w:tcPr>
            <w:tcW w:w="3465" w:type="dxa"/>
            <w:tcBorders>
              <w:top w:val="single" w:sz="2" w:space="0" w:color="000001"/>
              <w:left w:val="single" w:sz="2" w:space="0" w:color="000001"/>
              <w:bottom w:val="single" w:sz="2" w:space="0" w:color="000001"/>
            </w:tcBorders>
            <w:shd w:fill="auto" w:val="clear"/>
          </w:tcPr>
          <w:p>
            <w:pPr>
              <w:pStyle w:val="TableContents"/>
              <w:jc w:val="both"/>
              <w:rPr>
                <w:rFonts w:ascii="Times New Roman" w:hAnsi="Times New Roman"/>
                <w:lang w:val="lv-LV" w:bidi="zxx"/>
              </w:rPr>
            </w:pPr>
            <w:r>
              <w:rPr>
                <w:lang w:val="lv-LV" w:bidi="zxx"/>
              </w:rPr>
              <w:t>Atrašanās vieta objektiem</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lang w:val="lv-LV" w:bidi="zxx"/>
              </w:rPr>
              <w:t xml:space="preserve">Dobeles novads </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3.</w:t>
            </w:r>
          </w:p>
        </w:tc>
        <w:tc>
          <w:tcPr>
            <w:tcW w:w="3465" w:type="dxa"/>
            <w:tcBorders>
              <w:top w:val="single" w:sz="2" w:space="0" w:color="000001"/>
              <w:left w:val="single" w:sz="2" w:space="0" w:color="000001"/>
              <w:bottom w:val="single" w:sz="2" w:space="0" w:color="000001"/>
            </w:tcBorders>
            <w:shd w:fill="auto" w:val="clear"/>
          </w:tcPr>
          <w:p>
            <w:pPr>
              <w:pStyle w:val="TableContents"/>
              <w:jc w:val="both"/>
              <w:rPr>
                <w:rFonts w:ascii="Times New Roman" w:hAnsi="Times New Roman"/>
                <w:lang w:val="lv-LV" w:bidi="zxx"/>
              </w:rPr>
            </w:pPr>
            <w:r>
              <w:rPr>
                <w:lang w:val="lv-LV" w:bidi="zxx"/>
              </w:rPr>
              <w:t>Datums, kad Līgums stājas spēkā</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lang w:val="lv-LV" w:bidi="zxx"/>
              </w:rPr>
              <w:t>01.11.2020.</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color w:val="000000"/>
                <w:lang w:val="lv-LV" w:bidi="zxx"/>
              </w:rPr>
              <w:t>4.</w:t>
            </w:r>
          </w:p>
        </w:tc>
        <w:tc>
          <w:tcPr>
            <w:tcW w:w="3465" w:type="dxa"/>
            <w:tcBorders>
              <w:top w:val="single" w:sz="2" w:space="0" w:color="000001"/>
              <w:left w:val="single" w:sz="2" w:space="0" w:color="000001"/>
              <w:bottom w:val="single" w:sz="2" w:space="0" w:color="000001"/>
            </w:tcBorders>
            <w:shd w:fill="auto" w:val="clear"/>
          </w:tcPr>
          <w:p>
            <w:pPr>
              <w:pStyle w:val="TableContents"/>
              <w:jc w:val="both"/>
              <w:rPr>
                <w:rFonts w:ascii="Times New Roman" w:hAnsi="Times New Roman"/>
                <w:lang w:val="lv-LV" w:bidi="zxx"/>
              </w:rPr>
            </w:pPr>
            <w:r>
              <w:rPr>
                <w:lang w:val="lv-LV" w:bidi="zxx"/>
              </w:rPr>
              <w:t>Līguma termiņš</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eastAsia="Andale Sans UI" w:cs="Tahoma"/>
                <w:color w:val="00000A"/>
                <w:kern w:val="2"/>
                <w:sz w:val="24"/>
                <w:szCs w:val="24"/>
                <w:lang w:val="lv-LV" w:eastAsia="zxx" w:bidi="zxx"/>
              </w:rPr>
              <w:t>24</w:t>
            </w:r>
            <w:r>
              <w:rPr>
                <w:lang w:val="lv-LV" w:bidi="zxx"/>
              </w:rPr>
              <w:t xml:space="preserve"> mēneši</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color w:val="000000"/>
                <w:lang w:val="lv-LV" w:bidi="zxx"/>
              </w:rPr>
              <w:t>5.</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i w:val="false"/>
                <w:caps w:val="false"/>
                <w:smallCaps w:val="false"/>
                <w:color w:val="000000"/>
                <w:spacing w:val="0"/>
                <w:sz w:val="24"/>
                <w:szCs w:val="24"/>
                <w:lang w:val="lv-LV" w:eastAsia="zxx" w:bidi="zxx"/>
              </w:rPr>
              <w:t>Kopējais aptuvenais pakalpojuma apjoms (viena gada laikā)</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eastAsia="Andale Sans UI" w:cs="Tahoma"/>
                <w:color w:val="00000A"/>
                <w:kern w:val="2"/>
                <w:sz w:val="24"/>
                <w:szCs w:val="24"/>
                <w:lang w:val="lv-LV" w:eastAsia="zxx" w:bidi="zxx"/>
              </w:rPr>
              <w:t xml:space="preserve">350 </w:t>
            </w:r>
            <w:r>
              <w:rPr>
                <w:lang w:val="lv-LV" w:bidi="zxx"/>
              </w:rPr>
              <w:t xml:space="preserve">000 kWh = </w:t>
            </w:r>
            <w:r>
              <w:rPr>
                <w:rFonts w:eastAsia="Andale Sans UI" w:cs="Tahoma"/>
                <w:color w:val="00000A"/>
                <w:kern w:val="2"/>
                <w:sz w:val="24"/>
                <w:szCs w:val="24"/>
                <w:lang w:val="lv-LV" w:eastAsia="zxx" w:bidi="zxx"/>
              </w:rPr>
              <w:t>350</w:t>
            </w:r>
            <w:r>
              <w:rPr>
                <w:lang w:val="lv-LV" w:bidi="zxx"/>
              </w:rPr>
              <w:t xml:space="preserve"> MWh</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6.</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 xml:space="preserve">Kopējais maksimālais mēneša pakalpojuma apjoms </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rFonts w:eastAsia="Andale Sans UI" w:cs="Tahoma"/>
                <w:color w:val="00000A"/>
                <w:kern w:val="2"/>
                <w:sz w:val="24"/>
                <w:szCs w:val="24"/>
                <w:lang w:val="lv-LV" w:eastAsia="zxx" w:bidi="zxx"/>
              </w:rPr>
              <w:t>80</w:t>
            </w:r>
            <w:r>
              <w:rPr>
                <w:lang w:val="lv-LV" w:bidi="zxx"/>
              </w:rPr>
              <w:t xml:space="preserve"> 000 kWh = 80 MWh</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7.</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Piedāvājuma cenā iekļautais</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7.</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lang w:val="lv-LV" w:bidi="zxx"/>
              </w:rPr>
              <w:t xml:space="preserve">Norēķins par </w:t>
            </w:r>
            <w:r>
              <w:rPr>
                <w:b w:val="false"/>
                <w:bCs w:val="false"/>
                <w:lang w:val="lv-LV" w:bidi="zxx"/>
              </w:rPr>
              <w:t>Spodrības ielas 4a, Dobeles saules elektrostaciju</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uto" w:line="240"/>
              <w:jc w:val="both"/>
              <w:rPr/>
            </w:pPr>
            <w:r>
              <w:rPr>
                <w:b w:val="false"/>
                <w:bCs w:val="false"/>
                <w:lang w:val="lv-LV" w:bidi="zxx"/>
              </w:rPr>
              <w:t xml:space="preserve">Objektā uzstādīta saules elektrostacija (30 kW), kur Pretendents </w:t>
            </w:r>
            <w:bookmarkStart w:id="0" w:name="__DdeLink__681_3686789182"/>
            <w:r>
              <w:rPr>
                <w:rFonts w:eastAsia="Andale Sans UI" w:cs="Tahoma"/>
                <w:b w:val="false"/>
                <w:bCs w:val="false"/>
                <w:i w:val="false"/>
                <w:caps w:val="false"/>
                <w:smallCaps w:val="false"/>
                <w:color w:val="00000A"/>
                <w:spacing w:val="0"/>
                <w:kern w:val="2"/>
                <w:sz w:val="24"/>
                <w:szCs w:val="24"/>
                <w:lang w:val="lv-LV" w:eastAsia="zxx" w:bidi="zxx"/>
              </w:rPr>
              <w:t xml:space="preserve">elektroenerģiju no pasūtītāja iegādājas par biržas cenām un nepielieto neto norēķinu sistēmu, </w:t>
            </w:r>
            <w:bookmarkEnd w:id="0"/>
            <w:r>
              <w:rPr>
                <w:rFonts w:eastAsia="Andale Sans UI" w:cs="Tahoma"/>
                <w:b w:val="false"/>
                <w:bCs w:val="false"/>
                <w:i w:val="false"/>
                <w:caps w:val="false"/>
                <w:smallCaps w:val="false"/>
                <w:color w:val="00000A"/>
                <w:spacing w:val="0"/>
                <w:kern w:val="2"/>
                <w:sz w:val="24"/>
                <w:szCs w:val="24"/>
                <w:lang w:val="lv-LV" w:eastAsia="zxx" w:bidi="zxx"/>
              </w:rPr>
              <w:t xml:space="preserve">bet ja elektroenerģija ir nepieciešama (piemēram naktī), tad Pasūtītājs </w:t>
            </w:r>
            <w:r>
              <w:rPr>
                <w:rFonts w:eastAsia="Andale Sans UI" w:cs="Tahoma"/>
                <w:b w:val="false"/>
                <w:bCs w:val="false"/>
                <w:i w:val="false"/>
                <w:caps w:val="false"/>
                <w:smallCaps w:val="false"/>
                <w:color w:val="00000A"/>
                <w:spacing w:val="0"/>
                <w:kern w:val="2"/>
                <w:sz w:val="24"/>
                <w:szCs w:val="24"/>
                <w:u w:val="single"/>
                <w:lang w:val="lv-LV" w:eastAsia="zxx" w:bidi="zxx"/>
              </w:rPr>
              <w:t>iepērk elektroenerģiju no Pretendenta pēc tā brīža biržas cenas.</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8.</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Pretendenta atbilstība elektroenerģijas tirgū</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pPr>
            <w:r>
              <w:rPr>
                <w:b w:val="false"/>
                <w:bCs w:val="false"/>
                <w:i w:val="false"/>
                <w:caps w:val="false"/>
                <w:smallCaps w:val="false"/>
                <w:color w:val="000000"/>
                <w:spacing w:val="0"/>
                <w:sz w:val="24"/>
                <w:szCs w:val="24"/>
                <w:lang w:val="lv-LV" w:eastAsia="zxx" w:bidi="zxx"/>
              </w:rPr>
              <w:t>Jāatbilst Elektroenerģijas tirgus likuma noteiktajām prasībām.</w:t>
            </w:r>
          </w:p>
        </w:tc>
      </w:tr>
      <w:tr>
        <w:trPr/>
        <w:tc>
          <w:tcPr>
            <w:tcW w:w="1070" w:type="dxa"/>
            <w:tcBorders>
              <w:top w:val="single" w:sz="2" w:space="0" w:color="000001"/>
              <w:left w:val="single" w:sz="2" w:space="0" w:color="000001"/>
              <w:bottom w:val="single" w:sz="2" w:space="0" w:color="000001"/>
            </w:tcBorders>
            <w:shd w:fill="auto" w:val="clear"/>
          </w:tcPr>
          <w:p>
            <w:pPr>
              <w:pStyle w:val="TableContents"/>
              <w:jc w:val="center"/>
              <w:rPr>
                <w:rFonts w:ascii="Times New Roman" w:hAnsi="Times New Roman"/>
                <w:lang w:val="lv-LV" w:bidi="zxx"/>
              </w:rPr>
            </w:pPr>
            <w:r>
              <w:rPr>
                <w:lang w:val="lv-LV" w:bidi="zxx"/>
              </w:rPr>
              <w:t>9.</w:t>
            </w:r>
          </w:p>
        </w:tc>
        <w:tc>
          <w:tcPr>
            <w:tcW w:w="346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bCs w:val="false"/>
                <w:color w:val="000000"/>
                <w:sz w:val="24"/>
                <w:szCs w:val="24"/>
                <w:lang w:val="lv-LV" w:eastAsia="zxx" w:bidi="zxx"/>
              </w:rPr>
              <w:t>Līguma izmaiņas par objektiem</w:t>
            </w:r>
          </w:p>
        </w:tc>
        <w:tc>
          <w:tcPr>
            <w:tcW w:w="54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Līgumā noteiktajā kārtībā atsevišķiem Pasūtītāja objektiem elektroenerģijas pārdošanu jāpārtrauc vai elektroenerģiju jāpārdod jauniem Pasūtītāja objektiem.</w:t>
            </w:r>
          </w:p>
        </w:tc>
      </w:tr>
    </w:tbl>
    <w:p>
      <w:pPr>
        <w:pStyle w:val="Normal"/>
        <w:spacing w:before="0" w:after="0"/>
        <w:jc w:val="right"/>
        <w:rPr>
          <w:b/>
          <w:b/>
          <w:bCs/>
          <w:sz w:val="28"/>
          <w:szCs w:val="28"/>
        </w:rPr>
      </w:pPr>
      <w:r>
        <w:rPr>
          <w:b/>
          <w:bCs/>
          <w:sz w:val="28"/>
          <w:szCs w:val="28"/>
        </w:rPr>
      </w:r>
    </w:p>
    <w:p>
      <w:pPr>
        <w:pStyle w:val="Normal"/>
        <w:spacing w:before="0" w:after="0"/>
        <w:jc w:val="right"/>
        <w:rPr>
          <w:rFonts w:ascii="Times New Roman" w:hAnsi="Times New Roman" w:cs="Times New Roman"/>
          <w:lang w:val="lv-LV" w:bidi="zxx"/>
        </w:rPr>
      </w:pPr>
      <w:r>
        <w:rPr>
          <w:rFonts w:cs="Times New Roman"/>
          <w:b w:val="false"/>
          <w:bCs w:val="false"/>
          <w:sz w:val="24"/>
          <w:szCs w:val="24"/>
          <w:lang w:val="lv-LV" w:bidi="zxx"/>
        </w:rPr>
        <w:t>Tabula Nr.2</w:t>
      </w:r>
    </w:p>
    <w:p>
      <w:pPr>
        <w:pStyle w:val="Normal"/>
        <w:spacing w:before="0" w:after="0"/>
        <w:jc w:val="center"/>
        <w:rPr>
          <w:rFonts w:ascii="Times New Roman" w:hAnsi="Times New Roman" w:cs="Times New Roman"/>
          <w:b w:val="false"/>
          <w:b w:val="false"/>
          <w:bCs w:val="false"/>
          <w:sz w:val="24"/>
          <w:szCs w:val="24"/>
          <w:lang w:val="lv-LV" w:bidi="zxx"/>
        </w:rPr>
      </w:pPr>
      <w:r>
        <w:rPr>
          <w:rFonts w:cs="Times New Roman"/>
          <w:b/>
          <w:bCs/>
          <w:sz w:val="24"/>
          <w:szCs w:val="24"/>
          <w:lang w:val="lv-LV" w:bidi="zxx"/>
        </w:rPr>
        <w:t>Pasūtītāja objektu saraksts, kam piemērota fiksētā elektroenerģijas cena</w:t>
      </w:r>
    </w:p>
    <w:p>
      <w:pPr>
        <w:pStyle w:val="Normal"/>
        <w:spacing w:before="0" w:after="0"/>
        <w:jc w:val="center"/>
        <w:rPr>
          <w:b/>
          <w:b/>
          <w:bCs/>
        </w:rPr>
      </w:pPr>
      <w:r>
        <w:rPr>
          <w:b/>
          <w:bCs/>
        </w:rPr>
      </w:r>
    </w:p>
    <w:tbl>
      <w:tblPr>
        <w:tblW w:w="9922" w:type="dxa"/>
        <w:jc w:val="left"/>
        <w:tblInd w:w="0" w:type="dxa"/>
        <w:tblCellMar>
          <w:top w:w="55" w:type="dxa"/>
          <w:left w:w="45" w:type="dxa"/>
          <w:bottom w:w="55" w:type="dxa"/>
          <w:right w:w="55" w:type="dxa"/>
        </w:tblCellMar>
      </w:tblPr>
      <w:tblGrid>
        <w:gridCol w:w="890"/>
        <w:gridCol w:w="2205"/>
        <w:gridCol w:w="2160"/>
        <w:gridCol w:w="4666"/>
      </w:tblGrid>
      <w:tr>
        <w:trPr/>
        <w:tc>
          <w:tcPr>
            <w:tcW w:w="890" w:type="dxa"/>
            <w:tcBorders>
              <w:top w:val="single" w:sz="2" w:space="0" w:color="000001"/>
              <w:left w:val="single" w:sz="2" w:space="0" w:color="000001"/>
              <w:bottom w:val="single" w:sz="2" w:space="0" w:color="000001"/>
            </w:tcBorders>
            <w:shd w:fill="auto" w:val="clear"/>
          </w:tcPr>
          <w:p>
            <w:pPr>
              <w:pStyle w:val="TableContents"/>
              <w:jc w:val="center"/>
              <w:rPr>
                <w:lang w:val="lv-LV" w:bidi="zxx"/>
              </w:rPr>
            </w:pPr>
            <w:r>
              <w:rPr>
                <w:lang w:val="lv-LV" w:bidi="zxx"/>
              </w:rPr>
              <w:t>Nr.p.k.</w:t>
            </w:r>
          </w:p>
        </w:tc>
        <w:tc>
          <w:tcPr>
            <w:tcW w:w="2205" w:type="dxa"/>
            <w:tcBorders>
              <w:top w:val="single" w:sz="2" w:space="0" w:color="000001"/>
              <w:left w:val="single" w:sz="2" w:space="0" w:color="000001"/>
              <w:bottom w:val="single" w:sz="2" w:space="0" w:color="000001"/>
            </w:tcBorders>
            <w:shd w:fill="auto" w:val="clear"/>
          </w:tcPr>
          <w:p>
            <w:pPr>
              <w:pStyle w:val="TableContents"/>
              <w:jc w:val="center"/>
              <w:rPr>
                <w:lang w:val="lv-LV" w:bidi="zxx"/>
              </w:rPr>
            </w:pPr>
            <w:r>
              <w:rPr>
                <w:lang w:val="lv-LV" w:bidi="zxx"/>
              </w:rPr>
              <w:t>Objekta nosaukums</w:t>
            </w:r>
          </w:p>
        </w:tc>
        <w:tc>
          <w:tcPr>
            <w:tcW w:w="2160" w:type="dxa"/>
            <w:tcBorders>
              <w:top w:val="single" w:sz="2" w:space="0" w:color="000001"/>
              <w:left w:val="single" w:sz="2" w:space="0" w:color="000001"/>
              <w:bottom w:val="single" w:sz="2" w:space="0" w:color="000001"/>
            </w:tcBorders>
            <w:shd w:fill="auto" w:val="clear"/>
          </w:tcPr>
          <w:p>
            <w:pPr>
              <w:pStyle w:val="TableContents"/>
              <w:jc w:val="center"/>
              <w:rPr>
                <w:lang w:val="lv-LV" w:bidi="zxx"/>
              </w:rPr>
            </w:pPr>
            <w:r>
              <w:rPr>
                <w:lang w:val="lv-LV" w:bidi="zxx"/>
              </w:rPr>
              <w:t>Objekta kods</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Objekta adrese</w:t>
            </w:r>
          </w:p>
        </w:tc>
      </w:tr>
      <w:tr>
        <w:trPr/>
        <w:tc>
          <w:tcPr>
            <w:tcW w:w="89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5"/>
              </w:numPr>
              <w:suppressLineNumbers/>
              <w:overflowPunct w:val="true"/>
              <w:bidi w:val="0"/>
              <w:jc w:val="left"/>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43Z-STO002608618</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Ausmas 27,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43Z-STO00260332Z</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Krimūnu katlu māja, Krimūnas, Krimūnu pag.,Dobeles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43Z-STO00260735D</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Bērzes iela 17,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43Z-STO00260632N</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K.Valdemāra 3A,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43Z-STO00260633L</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Dzirnavu 2,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caps/>
                <w:lang w:val="lv-LV" w:bidi="zxx"/>
              </w:rPr>
            </w:pPr>
            <w:r>
              <w:rPr>
                <w:caps/>
                <w:lang w:val="lv-LV" w:bidi="zxx"/>
              </w:rPr>
              <w:t>DOBELES KES-3</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43Z-STO012181838</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Dzirnavu iela 4,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caps/>
                <w:lang w:val="lv-LV" w:bidi="zxx"/>
              </w:rPr>
            </w:pPr>
            <w:r>
              <w:rPr>
                <w:caps/>
                <w:lang w:val="lv-LV" w:bidi="zxx"/>
              </w:rPr>
              <w:t>Konteinera tipa katlu māja</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43Z-STO017023629</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Elektrības 1, Dobele, Dobeles novads</w:t>
            </w:r>
          </w:p>
        </w:tc>
      </w:tr>
      <w:tr>
        <w:trPr/>
        <w:tc>
          <w:tcPr>
            <w:tcW w:w="890" w:type="dxa"/>
            <w:tcBorders>
              <w:top w:val="single" w:sz="2" w:space="0" w:color="000001"/>
              <w:left w:val="single" w:sz="2" w:space="0" w:color="000001"/>
              <w:bottom w:val="single" w:sz="2" w:space="0" w:color="000001"/>
            </w:tcBorders>
            <w:shd w:fill="auto" w:val="clear"/>
          </w:tcPr>
          <w:p>
            <w:pPr>
              <w:pStyle w:val="TableContents"/>
              <w:numPr>
                <w:ilvl w:val="0"/>
                <w:numId w:val="5"/>
              </w:numPr>
              <w:rPr>
                <w:lang w:val="lv-LV" w:bidi="zxx"/>
              </w:rPr>
            </w:pPr>
            <w:r>
              <w:rPr>
                <w:lang w:val="lv-LV" w:bidi="zxx"/>
              </w:rPr>
            </w:r>
          </w:p>
        </w:tc>
        <w:tc>
          <w:tcPr>
            <w:tcW w:w="2205" w:type="dxa"/>
            <w:tcBorders>
              <w:top w:val="single" w:sz="2" w:space="0" w:color="000001"/>
              <w:left w:val="single" w:sz="2" w:space="0" w:color="000001"/>
              <w:bottom w:val="single" w:sz="2" w:space="0" w:color="000001"/>
            </w:tcBorders>
            <w:shd w:fill="auto" w:val="clear"/>
          </w:tcPr>
          <w:p>
            <w:pPr>
              <w:pStyle w:val="TableContents"/>
              <w:rPr>
                <w:caps/>
                <w:lang w:val="lv-LV" w:bidi="zxx"/>
              </w:rPr>
            </w:pPr>
            <w:r>
              <w:rPr>
                <w:caps/>
                <w:lang w:val="lv-LV" w:bidi="zxx"/>
              </w:rPr>
              <w:t>KANTORIS</w:t>
            </w:r>
          </w:p>
        </w:tc>
        <w:tc>
          <w:tcPr>
            <w:tcW w:w="216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t>43Z-STO002608626</w:t>
            </w:r>
          </w:p>
        </w:tc>
        <w:tc>
          <w:tcPr>
            <w:tcW w:w="4666"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t>E.Francmaņa 6, Dobele, Dobeles novads</w:t>
            </w:r>
          </w:p>
        </w:tc>
      </w:tr>
    </w:tbl>
    <w:p>
      <w:pPr>
        <w:pStyle w:val="Normal"/>
        <w:spacing w:before="0" w:after="0"/>
        <w:jc w:val="both"/>
        <w:rPr>
          <w:rFonts w:ascii="Times New Roman" w:hAnsi="Times New Roman" w:cs="Times New Roman"/>
          <w:lang w:val="lv-LV" w:bidi="zxx"/>
        </w:rPr>
      </w:pPr>
      <w:r>
        <w:rPr>
          <w:rFonts w:cs="Times New Roman"/>
          <w:lang w:val="lv-LV" w:bidi="zxx"/>
        </w:rPr>
      </w:r>
    </w:p>
    <w:p>
      <w:pPr>
        <w:pStyle w:val="Normal"/>
        <w:spacing w:before="0" w:after="0"/>
        <w:jc w:val="both"/>
        <w:rPr/>
      </w:pPr>
      <w:r>
        <w:rPr>
          <w:rFonts w:cs="Times New Roman"/>
          <w:lang w:val="lv-LV" w:bidi="zxx"/>
        </w:rPr>
        <w:br/>
        <w:t xml:space="preserve"> Mainīgās cenas objekta DOBELES KES-1 (43Z-STO00261029V) Spodrības iela 4a, Dobele, Dobeles novads elektroenerģijas patēriņš pa mēnešiem 2019. gada periodam:</w:t>
      </w:r>
    </w:p>
    <w:p>
      <w:pPr>
        <w:pStyle w:val="Normal"/>
        <w:spacing w:before="0" w:after="0"/>
        <w:jc w:val="right"/>
        <w:rPr>
          <w:rFonts w:ascii="Times New Roman" w:hAnsi="Times New Roman" w:cs="Times New Roman"/>
          <w:lang w:val="lv-LV" w:bidi="zxx"/>
        </w:rPr>
      </w:pPr>
      <w:r>
        <w:rPr>
          <w:rFonts w:cs="Times New Roman"/>
          <w:lang w:val="lv-LV" w:bidi="zxx"/>
        </w:rPr>
        <w:t>Tabula Nr.3</w:t>
      </w:r>
    </w:p>
    <w:tbl>
      <w:tblPr>
        <w:tblW w:w="5250" w:type="dxa"/>
        <w:jc w:val="left"/>
        <w:tblInd w:w="516" w:type="dxa"/>
        <w:tblCellMar>
          <w:top w:w="55" w:type="dxa"/>
          <w:left w:w="45" w:type="dxa"/>
          <w:bottom w:w="55" w:type="dxa"/>
          <w:right w:w="55" w:type="dxa"/>
        </w:tblCellMar>
      </w:tblPr>
      <w:tblGrid>
        <w:gridCol w:w="2759"/>
        <w:gridCol w:w="2490"/>
      </w:tblGrid>
      <w:tr>
        <w:trPr/>
        <w:tc>
          <w:tcPr>
            <w:tcW w:w="2759" w:type="dxa"/>
            <w:tcBorders>
              <w:top w:val="single" w:sz="2" w:space="0" w:color="000001"/>
              <w:left w:val="single" w:sz="2" w:space="0" w:color="000001"/>
              <w:bottom w:val="single" w:sz="2" w:space="0" w:color="000001"/>
            </w:tcBorders>
            <w:shd w:fill="auto" w:val="clear"/>
            <w:vAlign w:val="center"/>
          </w:tcPr>
          <w:p>
            <w:pPr>
              <w:pStyle w:val="TableContents"/>
              <w:jc w:val="center"/>
              <w:rPr>
                <w:b/>
                <w:b/>
                <w:bCs/>
                <w:lang w:val="lv-LV" w:eastAsia="zxx" w:bidi="zxx"/>
              </w:rPr>
            </w:pPr>
            <w:r>
              <w:rPr>
                <w:b/>
                <w:bCs/>
                <w:lang w:val="lv-LV" w:eastAsia="zxx" w:bidi="zxx"/>
              </w:rPr>
              <w:t>Mēnesis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b/>
                <w:bCs/>
                <w:lang w:val="lv-LV" w:eastAsia="zxx" w:bidi="zxx"/>
              </w:rPr>
              <w:t>Elektroenerģijas patēriņš, MWh</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Janvāris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33,157</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Februāris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24,702</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Marts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25,270</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Aprīlis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18,127</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Maijs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10,980</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Jūnijs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14,825</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Jūlijs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10,651</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Augusts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11,078</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Septembris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11,799</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Oktobris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18,183</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Novembris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18,262</w:t>
            </w:r>
          </w:p>
        </w:tc>
      </w:tr>
      <w:tr>
        <w:trPr/>
        <w:tc>
          <w:tcPr>
            <w:tcW w:w="2759" w:type="dxa"/>
            <w:tcBorders>
              <w:top w:val="single" w:sz="2" w:space="0" w:color="000001"/>
              <w:left w:val="single" w:sz="2" w:space="0" w:color="000001"/>
              <w:bottom w:val="single" w:sz="2" w:space="0" w:color="000001"/>
            </w:tcBorders>
            <w:shd w:fill="auto" w:val="clear"/>
          </w:tcPr>
          <w:p>
            <w:pPr>
              <w:pStyle w:val="TableContents"/>
              <w:jc w:val="center"/>
              <w:rPr>
                <w:lang w:val="lv-LV" w:eastAsia="zxx" w:bidi="zxx"/>
              </w:rPr>
            </w:pPr>
            <w:r>
              <w:rPr>
                <w:lang w:val="lv-LV" w:eastAsia="zxx" w:bidi="zxx"/>
              </w:rPr>
              <w:t>Decembris</w:t>
            </w:r>
          </w:p>
        </w:tc>
        <w:tc>
          <w:tcPr>
            <w:tcW w:w="2490" w:type="dxa"/>
            <w:tcBorders>
              <w:top w:val="single" w:sz="2" w:space="0" w:color="000001"/>
              <w:left w:val="single" w:sz="2" w:space="0" w:color="000001"/>
              <w:bottom w:val="single" w:sz="2" w:space="0" w:color="000001"/>
              <w:right w:val="single" w:sz="2" w:space="0" w:color="000001"/>
            </w:tcBorders>
            <w:shd w:fill="auto" w:val="clear"/>
          </w:tcPr>
          <w:p>
            <w:pPr>
              <w:pStyle w:val="Normal"/>
              <w:spacing w:before="0" w:after="0"/>
              <w:jc w:val="center"/>
              <w:rPr/>
            </w:pPr>
            <w:r>
              <w:rPr>
                <w:rFonts w:eastAsia="Andale Sans UI" w:cs="Times New Roman"/>
                <w:b w:val="false"/>
                <w:i w:val="false"/>
                <w:caps w:val="false"/>
                <w:smallCaps w:val="false"/>
                <w:color w:val="00000A"/>
                <w:spacing w:val="0"/>
                <w:kern w:val="2"/>
                <w:sz w:val="24"/>
                <w:szCs w:val="24"/>
                <w:lang w:val="lv-LV" w:eastAsia="zxx" w:bidi="zxx"/>
              </w:rPr>
              <w:t>21,825</w:t>
            </w:r>
          </w:p>
        </w:tc>
      </w:tr>
      <w:tr>
        <w:trPr/>
        <w:tc>
          <w:tcPr>
            <w:tcW w:w="2759" w:type="dxa"/>
            <w:tcBorders>
              <w:left w:val="single" w:sz="2" w:space="0" w:color="000001"/>
              <w:bottom w:val="single" w:sz="2" w:space="0" w:color="000001"/>
            </w:tcBorders>
            <w:shd w:fill="auto" w:val="clear"/>
          </w:tcPr>
          <w:p>
            <w:pPr>
              <w:pStyle w:val="TableContents"/>
              <w:jc w:val="center"/>
              <w:rPr>
                <w:b/>
                <w:b/>
                <w:bCs/>
              </w:rPr>
            </w:pPr>
            <w:r>
              <w:rPr>
                <w:b/>
                <w:bCs/>
              </w:rPr>
              <w:t>KOPĀ:</w:t>
            </w:r>
          </w:p>
        </w:tc>
        <w:tc>
          <w:tcPr>
            <w:tcW w:w="2490" w:type="dxa"/>
            <w:tcBorders>
              <w:left w:val="single" w:sz="2" w:space="0" w:color="000001"/>
              <w:bottom w:val="single" w:sz="2" w:space="0" w:color="000001"/>
              <w:right w:val="single" w:sz="2" w:space="0" w:color="000001"/>
            </w:tcBorders>
            <w:shd w:fill="auto" w:val="clear"/>
          </w:tcPr>
          <w:p>
            <w:pPr>
              <w:pStyle w:val="Normal"/>
              <w:spacing w:before="0" w:after="0"/>
              <w:jc w:val="center"/>
              <w:rPr>
                <w:b/>
                <w:b/>
                <w:bCs/>
              </w:rPr>
            </w:pPr>
            <w:r>
              <w:rPr>
                <w:b/>
                <w:bCs/>
              </w:rPr>
              <w:t>218,860</w:t>
            </w:r>
          </w:p>
        </w:tc>
      </w:tr>
    </w:tbl>
    <w:p>
      <w:pPr>
        <w:pStyle w:val="Normal"/>
        <w:spacing w:before="0" w:after="0"/>
        <w:jc w:val="both"/>
        <w:rPr>
          <w:rFonts w:ascii="Times New Roman" w:hAnsi="Times New Roman" w:cs="Times New Roman"/>
          <w:lang w:val="lv-LV" w:bidi="zxx"/>
        </w:rPr>
      </w:pPr>
      <w:r>
        <w:rPr>
          <w:rFonts w:cs="Times New Roman"/>
          <w:lang w:val="lv-LV" w:bidi="zxx"/>
        </w:rPr>
      </w:r>
    </w:p>
    <w:p>
      <w:pPr>
        <w:pStyle w:val="Normal"/>
        <w:spacing w:before="0" w:after="0"/>
        <w:jc w:val="both"/>
        <w:rPr>
          <w:rFonts w:ascii="Times New Roman" w:hAnsi="Times New Roman" w:eastAsia="Andale Sans UI" w:cs="Times New Roman"/>
          <w:color w:val="00000A"/>
          <w:kern w:val="2"/>
          <w:sz w:val="24"/>
          <w:szCs w:val="24"/>
          <w:lang w:val="lv-LV" w:eastAsia="zxx" w:bidi="zxx"/>
        </w:rPr>
      </w:pPr>
      <w:r>
        <w:rPr>
          <w:rFonts w:eastAsia="Andale Sans UI" w:cs="Times New Roman"/>
          <w:color w:val="00000A"/>
          <w:kern w:val="2"/>
          <w:sz w:val="24"/>
          <w:szCs w:val="24"/>
          <w:lang w:val="lv-LV" w:eastAsia="zxx" w:bidi="zxx"/>
        </w:rPr>
      </w:r>
    </w:p>
    <w:tbl>
      <w:tblPr>
        <w:tblW w:w="6630" w:type="dxa"/>
        <w:jc w:val="left"/>
        <w:tblInd w:w="0" w:type="dxa"/>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Datums:</w:t>
            </w:r>
          </w:p>
        </w:tc>
      </w:tr>
    </w:tbl>
    <w:p>
      <w:pPr>
        <w:pStyle w:val="ListParagraph"/>
        <w:spacing w:lineRule="auto" w:line="240"/>
        <w:jc w:val="right"/>
        <w:rPr>
          <w:rFonts w:ascii="Times New Roman" w:hAnsi="Times New Roman"/>
          <w:lang w:val="lv-LV" w:bidi="zxx"/>
        </w:rPr>
      </w:pPr>
      <w:r>
        <w:br w:type="page"/>
      </w:r>
      <w:r>
        <w:rPr>
          <w:b/>
          <w:bCs/>
          <w:lang w:val="lv-LV" w:bidi="zxx"/>
        </w:rPr>
        <w:t>3.pielikums</w:t>
      </w:r>
    </w:p>
    <w:p>
      <w:pPr>
        <w:pStyle w:val="Normal"/>
        <w:ind w:left="357" w:right="0" w:hanging="0"/>
        <w:jc w:val="right"/>
        <w:rPr>
          <w:rFonts w:ascii="Times New Roman" w:hAnsi="Times New Roman"/>
          <w:lang w:val="lv-LV" w:bidi="zxx"/>
        </w:rPr>
      </w:pPr>
      <w:r>
        <w:rPr>
          <w:lang w:val="lv-LV" w:bidi="zxx"/>
        </w:rPr>
        <w:t>SIA „Dobeles enerģija” tirgus izpētē</w:t>
      </w:r>
    </w:p>
    <w:p>
      <w:pPr>
        <w:pStyle w:val="Normal"/>
        <w:ind w:left="357" w:right="0" w:hanging="0"/>
        <w:jc w:val="right"/>
        <w:rPr>
          <w:rFonts w:ascii="Times New Roman" w:hAnsi="Times New Roman"/>
          <w:lang w:val="lv-LV" w:bidi="zxx"/>
        </w:rPr>
      </w:pPr>
      <w:r>
        <w:rPr>
          <w:lang w:val="lv-LV" w:bidi="zxx"/>
        </w:rPr>
        <w:t>par elektroenerģijas piegādi</w:t>
      </w:r>
    </w:p>
    <w:p>
      <w:pPr>
        <w:pStyle w:val="Heading3"/>
        <w:numPr>
          <w:ilvl w:val="2"/>
          <w:numId w:val="3"/>
        </w:numPr>
        <w:rPr>
          <w:rFonts w:ascii="Times New Roman" w:hAnsi="Times New Roman" w:cs="Arial"/>
          <w:i/>
          <w:i/>
          <w:sz w:val="20"/>
          <w:lang w:val="lv-LV" w:eastAsia="lv-LV" w:bidi="zxx"/>
        </w:rPr>
      </w:pPr>
      <w:r>
        <w:rPr>
          <w:rFonts w:cs="Arial"/>
          <w:i/>
          <w:sz w:val="20"/>
          <w:lang w:val="lv-LV" w:eastAsia="lv-LV" w:bidi="zxx"/>
        </w:rPr>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111125</wp:posOffset>
                </wp:positionV>
                <wp:extent cx="6293485" cy="6985"/>
                <wp:effectExtent l="0" t="0" r="0" b="0"/>
                <wp:wrapNone/>
                <wp:docPr id="3" name="Image3"/>
                <a:graphic xmlns:a="http://schemas.openxmlformats.org/drawingml/2006/main">
                  <a:graphicData uri="http://schemas.microsoft.com/office/word/2010/wordprocessingShape">
                    <wps:wsp>
                      <wps:cNvSpPr/>
                      <wps:spPr>
                        <a:xfrm flipH="1">
                          <a:off x="0" y="0"/>
                          <a:ext cx="629280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8.65pt" to="495.45pt,8.95pt" ID="Image3" stroked="t" style="position:absolute;flip:x">
                <v:stroke color="black" weight="9360" joinstyle="miter" endcap="flat"/>
                <v:fill o:detectmouseclick="t" on="false"/>
              </v:line>
            </w:pict>
          </mc:Fallback>
        </mc:AlternateContent>
      </w:r>
    </w:p>
    <w:p>
      <w:pPr>
        <w:pStyle w:val="Heading3"/>
        <w:numPr>
          <w:ilvl w:val="2"/>
          <w:numId w:val="3"/>
        </w:numPr>
        <w:jc w:val="center"/>
        <w:rPr>
          <w:rFonts w:ascii="Times New Roman" w:hAnsi="Times New Roman"/>
          <w:lang w:val="lv-LV" w:bidi="zxx"/>
        </w:rPr>
      </w:pPr>
      <w:r>
        <w:rPr>
          <w:rFonts w:cs="Times New Roman"/>
          <w:lang w:val="lv-LV" w:bidi="zxx"/>
        </w:rPr>
        <w:t>FINANŠU PIEDĀVĀJUMS</w:t>
      </w:r>
    </w:p>
    <w:p>
      <w:pPr>
        <w:pStyle w:val="Normal"/>
        <w:spacing w:lineRule="auto" w:line="240"/>
        <w:jc w:val="center"/>
        <w:rPr>
          <w:rFonts w:ascii="Times New Roman" w:hAnsi="Times New Roman"/>
          <w:lang w:val="lv-LV" w:bidi="zxx"/>
        </w:rPr>
      </w:pPr>
      <w:r>
        <w:rPr>
          <w:rFonts w:cs="Times New Roman"/>
          <w:b/>
          <w:bCs/>
          <w:lang w:val="lv-LV" w:bidi="zxx"/>
        </w:rPr>
        <w:t>par elektroenerģijas iegādi</w:t>
      </w:r>
    </w:p>
    <w:p>
      <w:pPr>
        <w:pStyle w:val="Normal"/>
        <w:spacing w:lineRule="auto" w:line="240"/>
        <w:jc w:val="center"/>
        <w:rPr>
          <w:rFonts w:cs="Times New Roman"/>
          <w:b/>
          <w:b/>
          <w:bCs/>
        </w:rPr>
      </w:pPr>
      <w:r>
        <w:rPr>
          <w:rFonts w:cs="Times New Roman"/>
          <w:b/>
          <w:bCs/>
        </w:rPr>
      </w:r>
    </w:p>
    <w:p>
      <w:pPr>
        <w:pStyle w:val="Normal"/>
        <w:spacing w:lineRule="auto" w:line="240"/>
        <w:jc w:val="both"/>
        <w:rPr>
          <w:lang w:val="lv-LV" w:bidi="zxx"/>
        </w:rPr>
      </w:pPr>
      <w:r>
        <w:rPr>
          <w:rFonts w:cs="Times New Roman"/>
          <w:b w:val="false"/>
          <w:bCs w:val="false"/>
          <w:lang w:val="lv-LV" w:bidi="zxx"/>
        </w:rPr>
        <w:tab/>
        <w:t>Norēķins par elektroenerģiju tiks sadalīts divās grupās – fiksētā cena un mainīgā cena. Fiksētā cena tiek piemērota Tehniskās specifikācijas 2. tabulas minētajiem objektiem, bet  mainīgā cena objektam  DOBELES KES-1 (Spodrības iela 4A, Dobele, Dobeles novads).</w:t>
      </w:r>
    </w:p>
    <w:p>
      <w:pPr>
        <w:pStyle w:val="Normal"/>
        <w:spacing w:lineRule="auto" w:line="240"/>
        <w:jc w:val="both"/>
        <w:rPr>
          <w:lang w:val="lv-LV" w:bidi="zxx"/>
        </w:rPr>
      </w:pPr>
      <w:r>
        <w:rPr>
          <w:rFonts w:cs="Times New Roman"/>
          <w:b w:val="false"/>
          <w:bCs w:val="false"/>
          <w:lang w:val="lv-LV" w:bidi="zxx"/>
        </w:rPr>
        <w:tab/>
        <w:t>Fiksētā cena nemainās un ir konstanta elektroenerģijas tirdzniecības darbības laikā visās laika zonās.</w:t>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ab/>
        <w:t xml:space="preserve">Mainīgā cena objektam  DOBELES KES-1 (Spodrības iela 4A, Dobele, Dobeles novads) par elektroenerģijas tirdzniecību darbības laikā  elektroenerģijas cena būs Nord Pool biržas Latvijas zonas ik stundas cena + Pretendenta uzcenojums EUR/kWh (bez PVN). </w:t>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ab/>
      </w:r>
    </w:p>
    <w:p>
      <w:pPr>
        <w:pStyle w:val="Normal"/>
        <w:spacing w:lineRule="auto" w:line="240"/>
        <w:jc w:val="center"/>
        <w:rPr>
          <w:rFonts w:cs="Times New Roman"/>
        </w:rPr>
      </w:pPr>
      <w:r>
        <w:rPr>
          <w:rFonts w:cs="Times New Roman"/>
        </w:rPr>
      </w:r>
    </w:p>
    <w:tbl>
      <w:tblPr>
        <w:tblW w:w="9922" w:type="dxa"/>
        <w:jc w:val="left"/>
        <w:tblInd w:w="0" w:type="dxa"/>
        <w:tblCellMar>
          <w:top w:w="55" w:type="dxa"/>
          <w:left w:w="45" w:type="dxa"/>
          <w:bottom w:w="55" w:type="dxa"/>
          <w:right w:w="55" w:type="dxa"/>
        </w:tblCellMar>
      </w:tblPr>
      <w:tblGrid>
        <w:gridCol w:w="4961"/>
        <w:gridCol w:w="4960"/>
      </w:tblGrid>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b/>
                <w:b/>
                <w:bCs/>
                <w:lang w:val="lv-LV" w:bidi="zxx"/>
              </w:rPr>
            </w:pPr>
            <w:r>
              <w:rPr>
                <w:b/>
                <w:bCs/>
                <w:lang w:val="lv-LV" w:bidi="zxx"/>
              </w:rPr>
              <w:t>Finanšu piedāvājuma apraksts</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b/>
                <w:b/>
                <w:bCs/>
                <w:lang w:val="lv-LV" w:bidi="zxx"/>
              </w:rPr>
            </w:pPr>
            <w:r>
              <w:rPr>
                <w:b/>
                <w:bCs/>
                <w:lang w:val="lv-LV" w:bidi="zxx"/>
              </w:rPr>
              <w:t>Pretendenta piedāvājums</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lang w:val="lv-LV" w:bidi="zxx"/>
              </w:rPr>
              <w:t xml:space="preserve">Pretendenta </w:t>
            </w:r>
            <w:r>
              <w:rPr>
                <w:rFonts w:cs="Times New Roman"/>
                <w:b/>
                <w:bCs/>
                <w:sz w:val="24"/>
                <w:szCs w:val="24"/>
                <w:lang w:val="lv-LV" w:bidi="zxx"/>
              </w:rPr>
              <w:t>fiksētā elektroenerģijas cena</w:t>
            </w:r>
            <w:r>
              <w:rPr>
                <w:rFonts w:cs="Times New Roman"/>
                <w:b/>
                <w:bCs/>
                <w:sz w:val="24"/>
                <w:szCs w:val="24"/>
                <w:vertAlign w:val="superscript"/>
                <w:lang w:val="lv-LV" w:bidi="zxx"/>
              </w:rPr>
              <w:t>1</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b/>
                <w:b/>
                <w:bCs/>
                <w:lang w:val="lv-LV" w:bidi="zxx"/>
              </w:rPr>
            </w:pPr>
            <w:r>
              <w:rPr>
                <w:b/>
                <w:bCs/>
                <w:lang w:val="lv-LV" w:bidi="zxx"/>
              </w:rPr>
              <w:t>_______________EUR/kWh</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b/>
                <w:bCs/>
                <w:lang w:val="lv-LV" w:bidi="zxx"/>
              </w:rPr>
              <w:t>Pretendenta uzcenojums</w:t>
            </w:r>
            <w:r>
              <w:rPr>
                <w:b/>
                <w:bCs/>
                <w:vertAlign w:val="superscript"/>
                <w:lang w:val="lv-LV" w:bidi="zxx"/>
              </w:rPr>
              <w:t xml:space="preserve">1 </w:t>
            </w:r>
            <w:r>
              <w:rPr>
                <w:lang w:val="lv-LV" w:bidi="zxx"/>
              </w:rPr>
              <w:t xml:space="preserve"> mainīgajai </w:t>
            </w:r>
            <w:r>
              <w:rPr>
                <w:rFonts w:cs="Times New Roman"/>
                <w:b w:val="false"/>
                <w:bCs w:val="false"/>
                <w:lang w:val="lv-LV" w:bidi="zxx"/>
              </w:rPr>
              <w:t xml:space="preserve">Nord Pool biržas Latvijas zonas </w:t>
            </w:r>
            <w:r>
              <w:rPr>
                <w:lang w:val="lv-LV" w:bidi="zxx"/>
              </w:rPr>
              <w:t>cenai</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b/>
                <w:b/>
                <w:bCs/>
                <w:lang w:val="lv-LV" w:bidi="zxx"/>
              </w:rPr>
            </w:pPr>
            <w:r>
              <w:rPr>
                <w:b/>
                <w:bCs/>
                <w:lang w:val="lv-LV" w:bidi="zxx"/>
              </w:rPr>
              <w:t>_______________EUR/kWh</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lang w:val="lv-LV" w:bidi="zxx"/>
              </w:rPr>
              <w:t>Līguma darbības termiņš</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pPr>
            <w:r>
              <w:rPr>
                <w:rFonts w:eastAsia="Andale Sans UI" w:cs="Tahoma"/>
                <w:color w:val="00000A"/>
                <w:kern w:val="2"/>
                <w:sz w:val="24"/>
                <w:szCs w:val="24"/>
                <w:lang w:val="lv-LV" w:eastAsia="zxx" w:bidi="zxx"/>
              </w:rPr>
              <w:t>24</w:t>
            </w:r>
            <w:r>
              <w:rPr>
                <w:lang w:val="lv-LV" w:bidi="zxx"/>
              </w:rPr>
              <w:t xml:space="preserve"> mēneši</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lang w:val="lv-LV" w:bidi="zxx"/>
              </w:rPr>
              <w:t xml:space="preserve">Līgumsods par līguma izbeigšanu pirms termiņa </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lang w:val="lv-LV" w:bidi="zxx"/>
              </w:rPr>
            </w:pPr>
            <w:r>
              <w:rPr>
                <w:lang w:val="lv-LV" w:bidi="zxx"/>
              </w:rPr>
              <w:t xml:space="preserve">Netiek piemērots, ja otru pusi brīdina 20 (divdesmit) kalendārās dienas iepriekš </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lang w:val="lv-LV" w:bidi="zxx"/>
              </w:rPr>
              <w:t xml:space="preserve">Rēķina apmaksas termiņš dienās no rēķina izrakstīšanas dienas </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lang w:val="lv-LV" w:bidi="zxx"/>
              </w:rPr>
            </w:pPr>
            <w:r>
              <w:rPr>
                <w:lang w:val="lv-LV" w:bidi="zxx"/>
              </w:rPr>
              <w:t>30 dienas</w:t>
            </w:r>
          </w:p>
        </w:tc>
      </w:tr>
      <w:tr>
        <w:trPr/>
        <w:tc>
          <w:tcPr>
            <w:tcW w:w="4961" w:type="dxa"/>
            <w:tcBorders>
              <w:top w:val="single" w:sz="2" w:space="0" w:color="000001"/>
              <w:left w:val="single" w:sz="2" w:space="0" w:color="000001"/>
              <w:bottom w:val="single" w:sz="2" w:space="0" w:color="000001"/>
            </w:tcBorders>
            <w:shd w:fill="auto" w:val="clear"/>
          </w:tcPr>
          <w:p>
            <w:pPr>
              <w:pStyle w:val="TableContents"/>
              <w:jc w:val="left"/>
              <w:rPr>
                <w:rFonts w:ascii="Times New Roman" w:hAnsi="Times New Roman"/>
                <w:lang w:val="lv-LV" w:bidi="zxx"/>
              </w:rPr>
            </w:pPr>
            <w:r>
              <w:rPr>
                <w:lang w:val="lv-LV" w:bidi="zxx"/>
              </w:rPr>
              <w:t>Rēķina saņemšana</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left"/>
              <w:rPr>
                <w:rFonts w:ascii="Times New Roman" w:hAnsi="Times New Roman"/>
                <w:lang w:val="lv-LV" w:bidi="zxx"/>
              </w:rPr>
            </w:pPr>
            <w:r>
              <w:rPr>
                <w:lang w:val="lv-LV" w:bidi="zxx"/>
              </w:rPr>
              <w:t xml:space="preserve">Izrakstīt un elektroniski nosūtīt Lietotājam elektroniski sagatavotu rēķinu par tā saņemto elektroenerģijas apjoma 10 (desmit) kalendāro dienu laikā pēc komercuzskaites mēraparāta rādījumu saņemšanas. </w:t>
            </w:r>
          </w:p>
        </w:tc>
      </w:tr>
    </w:tbl>
    <w:p>
      <w:pPr>
        <w:pStyle w:val="Normal"/>
        <w:spacing w:lineRule="auto" w:line="240"/>
        <w:jc w:val="center"/>
        <w:rPr>
          <w:rFonts w:cs="Times New Roman"/>
        </w:rPr>
      </w:pPr>
      <w:r>
        <w:rPr>
          <w:rFonts w:cs="Times New Roman"/>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vertAlign w:val="superscript"/>
          <w:lang w:val="lv-LV" w:bidi="zxx"/>
        </w:rPr>
        <w:t>1</w:t>
      </w:r>
      <w:r>
        <w:rPr>
          <w:rFonts w:cs="Times New Roman"/>
          <w:b w:val="false"/>
          <w:bCs w:val="false"/>
          <w:lang w:val="lv-LV" w:bidi="zxx"/>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p>
      <w:pPr>
        <w:pStyle w:val="Normal"/>
        <w:spacing w:lineRule="auto" w:line="240"/>
        <w:jc w:val="both"/>
        <w:rPr>
          <w:rFonts w:ascii="Times New Roman" w:hAnsi="Times New Roman"/>
          <w:b w:val="false"/>
          <w:b w:val="false"/>
          <w:bCs w:val="false"/>
          <w:lang w:val="lv-LV" w:bidi="zxx"/>
        </w:rPr>
      </w:pPr>
      <w:r>
        <w:rPr>
          <w:b w:val="false"/>
          <w:bCs w:val="false"/>
          <w:lang w:val="lv-LV" w:bidi="zxx"/>
        </w:rPr>
      </w:r>
    </w:p>
    <w:p>
      <w:pPr>
        <w:pStyle w:val="Normal"/>
        <w:spacing w:lineRule="auto" w:line="240"/>
        <w:jc w:val="both"/>
        <w:rPr>
          <w:rFonts w:ascii="Times New Roman" w:hAnsi="Times New Roman"/>
          <w:b w:val="false"/>
          <w:b w:val="false"/>
          <w:bCs w:val="false"/>
          <w:lang w:val="lv-LV" w:bidi="zxx"/>
        </w:rPr>
      </w:pPr>
      <w:r>
        <w:rPr>
          <w:b w:val="false"/>
          <w:bCs w:val="false"/>
          <w:lang w:val="lv-LV" w:bidi="zxx"/>
        </w:rPr>
      </w:r>
    </w:p>
    <w:tbl>
      <w:tblPr>
        <w:tblW w:w="6630" w:type="dxa"/>
        <w:jc w:val="left"/>
        <w:tblInd w:w="0" w:type="dxa"/>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Datums:</w:t>
            </w:r>
          </w:p>
        </w:tc>
      </w:tr>
    </w:tbl>
    <w:p>
      <w:pPr>
        <w:pStyle w:val="ListParagraph"/>
        <w:spacing w:lineRule="auto" w:line="240"/>
        <w:jc w:val="right"/>
        <w:rPr>
          <w:rFonts w:ascii="Times New Roman" w:hAnsi="Times New Roman"/>
          <w:lang w:val="lv-LV" w:bidi="zxx"/>
        </w:rPr>
      </w:pPr>
      <w:r>
        <w:br w:type="page"/>
      </w:r>
      <w:r>
        <w:rPr>
          <w:b/>
          <w:bCs/>
          <w:lang w:val="lv-LV" w:bidi="zxx"/>
        </w:rPr>
        <w:t>4.pielikums</w:t>
      </w:r>
    </w:p>
    <w:p>
      <w:pPr>
        <w:pStyle w:val="Normal"/>
        <w:ind w:left="357" w:right="0" w:hanging="0"/>
        <w:jc w:val="right"/>
        <w:rPr>
          <w:rFonts w:ascii="Times New Roman" w:hAnsi="Times New Roman"/>
          <w:lang w:val="lv-LV" w:bidi="zxx"/>
        </w:rPr>
      </w:pPr>
      <w:r>
        <w:rPr>
          <w:lang w:val="lv-LV" w:bidi="zxx"/>
        </w:rPr>
        <w:t>SIA „Dobeles enerģija” tirgus izpētē</w:t>
      </w:r>
    </w:p>
    <w:p>
      <w:pPr>
        <w:pStyle w:val="Normal"/>
        <w:ind w:left="357" w:right="0" w:hanging="0"/>
        <w:jc w:val="right"/>
        <w:rPr>
          <w:rFonts w:ascii="Times New Roman" w:hAnsi="Times New Roman"/>
          <w:lang w:val="lv-LV" w:bidi="zxx"/>
        </w:rPr>
      </w:pPr>
      <w:r>
        <w:rPr>
          <w:lang w:val="lv-LV" w:bidi="zxx"/>
        </w:rPr>
        <w:t>par elektroenerģijas piegādi</w:t>
      </w:r>
    </w:p>
    <w:p>
      <w:pPr>
        <w:pStyle w:val="Heading3"/>
        <w:numPr>
          <w:ilvl w:val="2"/>
          <w:numId w:val="3"/>
        </w:numPr>
        <w:rPr>
          <w:rFonts w:ascii="Times New Roman" w:hAnsi="Times New Roman" w:cs="Arial"/>
          <w:i/>
          <w:i/>
          <w:sz w:val="20"/>
          <w:lang w:val="lv-LV" w:eastAsia="lv-LV" w:bidi="zxx"/>
        </w:rPr>
      </w:pPr>
      <w:r>
        <w:rPr>
          <w:rFonts w:cs="Arial"/>
          <w:i/>
          <w:sz w:val="20"/>
          <w:lang w:val="lv-LV" w:eastAsia="lv-LV" w:bidi="zxx"/>
        </w:rPr>
        <mc:AlternateContent>
          <mc:Choice Requires="wps">
            <w:drawing>
              <wp:anchor behindDoc="0" distT="0" distB="0" distL="0" distR="0" simplePos="0" locked="0" layoutInCell="1" allowOverlap="1" relativeHeight="5">
                <wp:simplePos x="0" y="0"/>
                <wp:positionH relativeFrom="column">
                  <wp:posOffset>0</wp:posOffset>
                </wp:positionH>
                <wp:positionV relativeFrom="paragraph">
                  <wp:posOffset>111125</wp:posOffset>
                </wp:positionV>
                <wp:extent cx="6293485" cy="6985"/>
                <wp:effectExtent l="0" t="0" r="0" b="0"/>
                <wp:wrapNone/>
                <wp:docPr id="4" name="Image3"/>
                <a:graphic xmlns:a="http://schemas.openxmlformats.org/drawingml/2006/main">
                  <a:graphicData uri="http://schemas.microsoft.com/office/word/2010/wordprocessingShape">
                    <wps:wsp>
                      <wps:cNvSpPr/>
                      <wps:spPr>
                        <a:xfrm flipH="1">
                          <a:off x="0" y="0"/>
                          <a:ext cx="629280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8.65pt" to="495.45pt,8.95pt" ID="Image3" stroked="t" style="position:absolute;flip:x">
                <v:stroke color="black" weight="9360" joinstyle="miter" endcap="flat"/>
                <v:fill o:detectmouseclick="t" on="false"/>
              </v:line>
            </w:pict>
          </mc:Fallback>
        </mc:AlternateContent>
      </w:r>
    </w:p>
    <w:p>
      <w:pPr>
        <w:pStyle w:val="Heading3"/>
        <w:numPr>
          <w:ilvl w:val="2"/>
          <w:numId w:val="3"/>
        </w:numPr>
        <w:jc w:val="center"/>
        <w:rPr>
          <w:rFonts w:ascii="Times New Roman" w:hAnsi="Times New Roman"/>
          <w:b/>
          <w:b/>
          <w:bCs/>
          <w:caps/>
          <w:lang w:val="lv-LV" w:bidi="zxx"/>
        </w:rPr>
      </w:pPr>
      <w:r>
        <w:rPr>
          <w:rFonts w:cs="Times New Roman"/>
          <w:b/>
          <w:bCs/>
          <w:caps/>
          <w:lang w:val="lv-LV" w:bidi="zxx"/>
        </w:rPr>
        <w:t>Pretendenta kvalifikācijas apliecinājums</w:t>
      </w:r>
    </w:p>
    <w:p>
      <w:pPr>
        <w:pStyle w:val="Normal"/>
        <w:spacing w:lineRule="auto" w:line="240"/>
        <w:jc w:val="center"/>
        <w:rPr>
          <w:rFonts w:ascii="Times New Roman" w:hAnsi="Times New Roman"/>
          <w:b w:val="false"/>
          <w:b w:val="false"/>
          <w:bCs w:val="false"/>
          <w:lang w:val="lv-LV" w:bidi="zxx"/>
        </w:rPr>
      </w:pPr>
      <w:r>
        <w:rPr>
          <w:rFonts w:cs="Times New Roman"/>
          <w:b/>
          <w:bCs/>
          <w:lang w:val="lv-LV" w:bidi="zxx"/>
        </w:rPr>
        <w:t>par elektroenerģijas iegādi</w:t>
      </w:r>
    </w:p>
    <w:p>
      <w:pPr>
        <w:pStyle w:val="Normal"/>
        <w:spacing w:lineRule="auto" w:line="240"/>
        <w:jc w:val="center"/>
        <w:rPr>
          <w:rFonts w:cs="Times New Roman"/>
          <w:b/>
          <w:b/>
          <w:bCs/>
        </w:rPr>
      </w:pPr>
      <w:r>
        <w:rPr>
          <w:rFonts w:cs="Times New Roman"/>
          <w:b/>
          <w:bCs/>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 xml:space="preserve">Pretendents __________________________, vienotais reģistrācijas numurs:__________ , juridiskā adrese:_______________________________apliecina, ka: </w:t>
      </w:r>
    </w:p>
    <w:p>
      <w:pPr>
        <w:pStyle w:val="Normal"/>
        <w:spacing w:lineRule="auto" w:line="240"/>
        <w:jc w:val="both"/>
        <w:rPr>
          <w:rFonts w:cs="Times New Roman"/>
        </w:rPr>
      </w:pPr>
      <w:r>
        <w:rPr>
          <w:rFonts w:cs="Times New Roman"/>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1) tas saskaņā ar Elektroenerģijas tirgus likumu ir tiesīgs nodarboties ar elektroenerģijas tirdzniecību Latvijas Republikas teritorijā:</w:t>
      </w:r>
    </w:p>
    <w:p>
      <w:pPr>
        <w:pStyle w:val="Normal"/>
        <w:spacing w:lineRule="auto" w:line="240"/>
        <w:jc w:val="both"/>
        <w:rPr>
          <w:rFonts w:cs="Times New Roman"/>
        </w:rPr>
      </w:pPr>
      <w:r>
        <w:rPr>
          <w:rFonts w:cs="Times New Roman"/>
        </w:rPr>
      </w:r>
    </w:p>
    <w:tbl>
      <w:tblPr>
        <w:tblW w:w="9922" w:type="dxa"/>
        <w:jc w:val="left"/>
        <w:tblInd w:w="0" w:type="dxa"/>
        <w:tblCellMar>
          <w:top w:w="55" w:type="dxa"/>
          <w:left w:w="45" w:type="dxa"/>
          <w:bottom w:w="55" w:type="dxa"/>
          <w:right w:w="55" w:type="dxa"/>
        </w:tblCellMar>
      </w:tblPr>
      <w:tblGrid>
        <w:gridCol w:w="1984"/>
        <w:gridCol w:w="1974"/>
        <w:gridCol w:w="1985"/>
        <w:gridCol w:w="1979"/>
        <w:gridCol w:w="2000"/>
      </w:tblGrid>
      <w:tr>
        <w:trPr/>
        <w:tc>
          <w:tcPr>
            <w:tcW w:w="9922" w:type="dxa"/>
            <w:gridSpan w:val="5"/>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 xml:space="preserve">Elektroenerģijas tirgotāju reģistra informācija </w:t>
            </w:r>
          </w:p>
        </w:tc>
      </w:tr>
      <w:tr>
        <w:trPr/>
        <w:tc>
          <w:tcPr>
            <w:tcW w:w="1984"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Reģistrācijas Nr.</w:t>
            </w:r>
          </w:p>
        </w:tc>
        <w:tc>
          <w:tcPr>
            <w:tcW w:w="1974"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Nosaukums</w:t>
            </w:r>
          </w:p>
        </w:tc>
        <w:tc>
          <w:tcPr>
            <w:tcW w:w="1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Reģistrācijas Nr. komercreģistrā</w:t>
            </w:r>
          </w:p>
        </w:tc>
        <w:tc>
          <w:tcPr>
            <w:tcW w:w="1979"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Juridiskā adrese</w:t>
            </w:r>
          </w:p>
        </w:tc>
        <w:tc>
          <w:tcPr>
            <w:tcW w:w="200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Reģistrācijas datums</w:t>
            </w:r>
          </w:p>
        </w:tc>
      </w:tr>
      <w:tr>
        <w:trPr/>
        <w:tc>
          <w:tcPr>
            <w:tcW w:w="1984"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r>
          </w:p>
        </w:tc>
        <w:tc>
          <w:tcPr>
            <w:tcW w:w="1974"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r>
          </w:p>
        </w:tc>
        <w:tc>
          <w:tcPr>
            <w:tcW w:w="1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r>
          </w:p>
        </w:tc>
        <w:tc>
          <w:tcPr>
            <w:tcW w:w="1979"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r>
          </w:p>
        </w:tc>
        <w:tc>
          <w:tcPr>
            <w:tcW w:w="200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r>
          </w:p>
        </w:tc>
      </w:tr>
    </w:tbl>
    <w:p>
      <w:pPr>
        <w:pStyle w:val="Normal"/>
        <w:spacing w:lineRule="auto" w:line="240"/>
        <w:jc w:val="both"/>
        <w:rPr>
          <w:rFonts w:cs="Times New Roman"/>
        </w:rPr>
      </w:pPr>
      <w:r>
        <w:rPr>
          <w:rFonts w:cs="Times New Roman"/>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2) tam ir spēkā esoši līgumi ar Sistēmas operatoriem par sistēmas pakalpojumu izmantošanu:</w:t>
      </w:r>
    </w:p>
    <w:tbl>
      <w:tblPr>
        <w:tblW w:w="9922" w:type="dxa"/>
        <w:jc w:val="left"/>
        <w:tblInd w:w="0" w:type="dxa"/>
        <w:tblCellMar>
          <w:top w:w="55" w:type="dxa"/>
          <w:left w:w="45" w:type="dxa"/>
          <w:bottom w:w="55" w:type="dxa"/>
          <w:right w:w="55" w:type="dxa"/>
        </w:tblCellMar>
      </w:tblPr>
      <w:tblGrid>
        <w:gridCol w:w="3307"/>
        <w:gridCol w:w="3300"/>
        <w:gridCol w:w="3315"/>
      </w:tblGrid>
      <w:tr>
        <w:trPr/>
        <w:tc>
          <w:tcPr>
            <w:tcW w:w="3307" w:type="dxa"/>
            <w:tcBorders>
              <w:top w:val="single" w:sz="2" w:space="0" w:color="000001"/>
              <w:left w:val="single" w:sz="2" w:space="0" w:color="000001"/>
              <w:bottom w:val="single" w:sz="2" w:space="0" w:color="000001"/>
            </w:tcBorders>
            <w:shd w:fill="auto" w:val="clear"/>
          </w:tcPr>
          <w:p>
            <w:pPr>
              <w:pStyle w:val="TableContents"/>
              <w:jc w:val="center"/>
              <w:rPr>
                <w:lang w:val="lv-LV" w:bidi="zxx"/>
              </w:rPr>
            </w:pPr>
            <w:r>
              <w:rPr>
                <w:lang w:val="lv-LV" w:bidi="zxx"/>
              </w:rPr>
              <w:t>Sistēmas operators</w:t>
            </w:r>
          </w:p>
        </w:tc>
        <w:tc>
          <w:tcPr>
            <w:tcW w:w="3300" w:type="dxa"/>
            <w:tcBorders>
              <w:top w:val="single" w:sz="2" w:space="0" w:color="000001"/>
              <w:left w:val="single" w:sz="2" w:space="0" w:color="000001"/>
              <w:bottom w:val="single" w:sz="2" w:space="0" w:color="000001"/>
            </w:tcBorders>
            <w:shd w:fill="auto" w:val="clear"/>
          </w:tcPr>
          <w:p>
            <w:pPr>
              <w:pStyle w:val="TableContents"/>
              <w:jc w:val="center"/>
              <w:rPr>
                <w:lang w:val="lv-LV" w:bidi="zxx"/>
              </w:rPr>
            </w:pPr>
            <w:r>
              <w:rPr>
                <w:lang w:val="lv-LV" w:bidi="zxx"/>
              </w:rPr>
              <w:t>Līguma Nr.</w:t>
            </w:r>
          </w:p>
        </w:tc>
        <w:tc>
          <w:tcPr>
            <w:tcW w:w="331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lang w:val="lv-LV" w:bidi="zxx"/>
              </w:rPr>
            </w:pPr>
            <w:r>
              <w:rPr>
                <w:lang w:val="lv-LV" w:bidi="zxx"/>
              </w:rPr>
              <w:t>Līguma slēgšanas datums</w:t>
            </w:r>
          </w:p>
        </w:tc>
      </w:tr>
      <w:tr>
        <w:trPr/>
        <w:tc>
          <w:tcPr>
            <w:tcW w:w="3307"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r>
          </w:p>
        </w:tc>
        <w:tc>
          <w:tcPr>
            <w:tcW w:w="330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r>
          </w:p>
        </w:tc>
        <w:tc>
          <w:tcPr>
            <w:tcW w:w="3315"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r>
          </w:p>
        </w:tc>
      </w:tr>
      <w:tr>
        <w:trPr/>
        <w:tc>
          <w:tcPr>
            <w:tcW w:w="3307"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r>
          </w:p>
        </w:tc>
        <w:tc>
          <w:tcPr>
            <w:tcW w:w="3300" w:type="dxa"/>
            <w:tcBorders>
              <w:top w:val="single" w:sz="2" w:space="0" w:color="000001"/>
              <w:left w:val="single" w:sz="2" w:space="0" w:color="000001"/>
              <w:bottom w:val="single" w:sz="2" w:space="0" w:color="000001"/>
            </w:tcBorders>
            <w:shd w:fill="auto" w:val="clear"/>
          </w:tcPr>
          <w:p>
            <w:pPr>
              <w:pStyle w:val="TableContents"/>
              <w:rPr>
                <w:lang w:val="lv-LV" w:bidi="zxx"/>
              </w:rPr>
            </w:pPr>
            <w:r>
              <w:rPr>
                <w:lang w:val="lv-LV" w:bidi="zxx"/>
              </w:rPr>
            </w:r>
          </w:p>
        </w:tc>
        <w:tc>
          <w:tcPr>
            <w:tcW w:w="3315" w:type="dxa"/>
            <w:tcBorders>
              <w:top w:val="single" w:sz="2" w:space="0" w:color="000001"/>
              <w:left w:val="single" w:sz="2" w:space="0" w:color="000001"/>
              <w:bottom w:val="single" w:sz="2" w:space="0" w:color="000001"/>
              <w:right w:val="single" w:sz="2" w:space="0" w:color="000001"/>
            </w:tcBorders>
            <w:shd w:fill="auto" w:val="clear"/>
          </w:tcPr>
          <w:p>
            <w:pPr>
              <w:pStyle w:val="TableContents"/>
              <w:rPr>
                <w:lang w:val="lv-LV" w:bidi="zxx"/>
              </w:rPr>
            </w:pPr>
            <w:r>
              <w:rPr>
                <w:lang w:val="lv-LV" w:bidi="zxx"/>
              </w:rPr>
            </w:r>
          </w:p>
        </w:tc>
      </w:tr>
    </w:tbl>
    <w:p>
      <w:pPr>
        <w:pStyle w:val="Normal"/>
        <w:spacing w:lineRule="auto" w:line="240"/>
        <w:jc w:val="both"/>
        <w:rPr>
          <w:rFonts w:cs="Times New Roman"/>
        </w:rPr>
      </w:pPr>
      <w:r>
        <w:rPr>
          <w:rFonts w:cs="Times New Roman"/>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3) tam ir spēkā esoši piekļuves tiesības elektroenerģijas tirdzniecībai Nord Pool Spot biržas Latvijas cenu zonā</w:t>
      </w:r>
    </w:p>
    <w:p>
      <w:pPr>
        <w:pStyle w:val="Normal"/>
        <w:spacing w:lineRule="auto" w:line="240"/>
        <w:jc w:val="both"/>
        <w:rPr>
          <w:rFonts w:cs="Times New Roman"/>
        </w:rPr>
      </w:pPr>
      <w:r>
        <w:rPr>
          <w:rFonts w:cs="Times New Roman"/>
        </w:rPr>
      </w:r>
    </w:p>
    <w:p>
      <w:pPr>
        <w:pStyle w:val="Normal"/>
        <w:spacing w:lineRule="auto" w:line="240"/>
        <w:jc w:val="both"/>
        <w:rPr>
          <w:rFonts w:ascii="Times New Roman" w:hAnsi="Times New Roman"/>
          <w:b w:val="false"/>
          <w:b w:val="false"/>
          <w:bCs w:val="false"/>
          <w:lang w:val="lv-LV" w:bidi="zxx"/>
        </w:rPr>
      </w:pPr>
      <w:r>
        <w:rPr>
          <w:rFonts w:cs="Times New Roman"/>
          <w:b w:val="false"/>
          <w:bCs w:val="false"/>
          <w:lang w:val="lv-LV" w:bidi="zxx"/>
        </w:rPr>
        <w:t xml:space="preserve">4) Pretendenta realizētās elektroenerģijas kopējais apjoms par fiksētu cenu vismaz vienā no 3 (trīs) iepriekšējiem gadiem ir sasniedzis vismaz 5 GWh. </w:t>
      </w:r>
    </w:p>
    <w:p>
      <w:pPr>
        <w:pStyle w:val="Normal"/>
        <w:spacing w:lineRule="auto" w:line="240"/>
        <w:jc w:val="both"/>
        <w:rPr>
          <w:rFonts w:cs="Times New Roman"/>
        </w:rPr>
      </w:pPr>
      <w:r>
        <w:rPr>
          <w:rFonts w:cs="Times New Roman"/>
        </w:rPr>
      </w:r>
    </w:p>
    <w:p>
      <w:pPr>
        <w:pStyle w:val="Normal"/>
        <w:spacing w:lineRule="auto" w:line="240"/>
        <w:jc w:val="both"/>
        <w:rPr>
          <w:rFonts w:cs="Times New Roman"/>
        </w:rPr>
      </w:pPr>
      <w:r>
        <w:rPr>
          <w:rFonts w:cs="Times New Roman"/>
        </w:rPr>
      </w:r>
    </w:p>
    <w:p>
      <w:pPr>
        <w:pStyle w:val="Normal"/>
        <w:spacing w:lineRule="auto" w:line="240"/>
        <w:jc w:val="both"/>
        <w:rPr>
          <w:rFonts w:cs="Times New Roman"/>
        </w:rPr>
      </w:pPr>
      <w:r>
        <w:rPr>
          <w:rFonts w:cs="Times New Roman"/>
        </w:rPr>
      </w:r>
    </w:p>
    <w:tbl>
      <w:tblPr>
        <w:tblW w:w="6630" w:type="dxa"/>
        <w:jc w:val="left"/>
        <w:tblInd w:w="0" w:type="dxa"/>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jc w:val="right"/>
              <w:rPr>
                <w:rFonts w:ascii="Times New Roman" w:hAnsi="Times New Roman"/>
                <w:lang w:val="lv-LV" w:bidi="zxx"/>
              </w:rPr>
            </w:pPr>
            <w:r>
              <w:rPr>
                <w:b/>
                <w:bCs/>
                <w:color w:val="00000A"/>
                <w:lang w:val="lv-LV" w:bidi="zxx"/>
              </w:rPr>
              <w:t>Datums:</w:t>
            </w:r>
          </w:p>
        </w:tc>
      </w:tr>
    </w:tbl>
    <w:p>
      <w:pPr>
        <w:pStyle w:val="Normal"/>
        <w:spacing w:lineRule="auto" w:line="240"/>
        <w:jc w:val="left"/>
        <w:rPr/>
      </w:pPr>
      <w:r>
        <w:rPr/>
      </w:r>
    </w:p>
    <w:sectPr>
      <w:footerReference w:type="default" r:id="rId2"/>
      <w:type w:val="nextPage"/>
      <w:pgSz w:w="11906" w:h="16838"/>
      <w:pgMar w:left="1134" w:right="850" w:header="0" w:top="850" w:footer="850" w:bottom="141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ind w:left="360" w:hanging="360"/>
      </w:pPr>
      <w:rPr>
        <w:b/>
        <w:bCs/>
        <w:rFonts w:ascii="Arial" w:hAnsi="Arial"/>
      </w:rPr>
    </w:lvl>
    <w:lvl w:ilvl="1">
      <w:start w:val="1"/>
      <w:numFmt w:val="decimal"/>
      <w:lvlText w:val="%1.%2."/>
      <w:lvlJc w:val="left"/>
      <w:pPr>
        <w:ind w:left="858" w:hanging="432"/>
      </w:pPr>
      <w:rPr>
        <w:smallCaps w:val="false"/>
        <w:caps w:val="false"/>
        <w:dstrike w:val="false"/>
        <w:strike w:val="false"/>
        <w:vertAlign w:val="baseline"/>
        <w:position w:val="0"/>
        <w:sz w:val="24"/>
        <w:sz w:val="24"/>
        <w:b w:val="false"/>
        <w:bCs/>
        <w:vanish w:val="false"/>
        <w:rFonts w:ascii="Arial" w:hAnsi="Arial"/>
        <w:color w:val="000000"/>
      </w:rPr>
    </w:lvl>
    <w:lvl w:ilvl="2">
      <w:start w:val="1"/>
      <w:numFmt w:val="decimal"/>
      <w:lvlText w:val="%1.%2.%3."/>
      <w:lvlJc w:val="left"/>
      <w:pPr>
        <w:ind w:left="1781"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0"/>
        <w:szCs w:val="24"/>
        <w:lang w:val="lv-LV" w:eastAsia="lv-LV" w:bidi="lv-LV"/>
      </w:rPr>
    </w:rPrDefault>
    <w:pPrDefault>
      <w:pPr/>
    </w:pPrDefault>
  </w:docDefaults>
  <w:style w:type="paragraph" w:styleId="Normal">
    <w:name w:val="Normal"/>
    <w:qFormat/>
    <w:pPr>
      <w:widowControl w:val="false"/>
      <w:overflowPunct w:val="true"/>
      <w:bidi w:val="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next w:val="Normal"/>
    <w:qFormat/>
    <w:pPr>
      <w:keepNext w:val="true"/>
      <w:numPr>
        <w:ilvl w:val="0"/>
        <w:numId w:val="1"/>
      </w:numPr>
      <w:jc w:val="center"/>
      <w:outlineLvl w:val="0"/>
    </w:pPr>
    <w:rPr>
      <w:b/>
      <w:bCs/>
      <w:sz w:val="20"/>
      <w:lang w:val="lv-LV"/>
    </w:rPr>
  </w:style>
  <w:style w:type="paragraph" w:styleId="Heading2">
    <w:name w:val="Heading 2"/>
    <w:basedOn w:val="Normal"/>
    <w:next w:val="Normal"/>
    <w:qFormat/>
    <w:pPr>
      <w:keepNext w:val="true"/>
      <w:numPr>
        <w:ilvl w:val="1"/>
        <w:numId w:val="1"/>
      </w:numPr>
      <w:ind w:left="357" w:right="0" w:hanging="0"/>
      <w:jc w:val="center"/>
      <w:outlineLvl w:val="1"/>
    </w:pPr>
    <w:rPr>
      <w:b/>
      <w:bCs/>
      <w:caps/>
      <w:sz w:val="32"/>
      <w:szCs w:val="32"/>
      <w:lang w:val="lv-LV"/>
    </w:rPr>
  </w:style>
  <w:style w:type="paragraph" w:styleId="Heading3">
    <w:name w:val="Heading 3"/>
    <w:basedOn w:val="Normal"/>
    <w:next w:val="Normal"/>
    <w:qFormat/>
    <w:pPr>
      <w:keepNext w:val="true"/>
      <w:numPr>
        <w:ilvl w:val="2"/>
        <w:numId w:val="1"/>
      </w:numPr>
      <w:outlineLvl w:val="2"/>
    </w:pPr>
    <w:rPr>
      <w:b/>
      <w:bCs/>
      <w:sz w:val="28"/>
      <w:lang w:val="lv-LV"/>
    </w:rPr>
  </w:style>
  <w:style w:type="character" w:styleId="WW8Num6z0">
    <w:name w:val="WW8Num6z0"/>
    <w:qFormat/>
    <w:rPr>
      <w:b/>
      <w:bCs/>
    </w:rPr>
  </w:style>
  <w:style w:type="character" w:styleId="WW8Num6z1">
    <w:name w:val="WW8Num6z1"/>
    <w:qFormat/>
    <w:rPr>
      <w:b w:val="false"/>
      <w:bCs/>
      <w:caps w:val="false"/>
      <w:smallCaps w:val="false"/>
      <w:strike w:val="false"/>
      <w:dstrike w:val="false"/>
      <w:vanish w:val="false"/>
      <w:color w:val="000000"/>
      <w:position w:val="0"/>
      <w:sz w:val="24"/>
      <w:sz w:val="24"/>
      <w:vertAlign w:val="baseline"/>
    </w:rPr>
  </w:style>
  <w:style w:type="character" w:styleId="WW8Num6z2">
    <w:name w:val="WW8Num6z2"/>
    <w:qFormat/>
    <w:rPr>
      <w:sz w:val="24"/>
      <w:szCs w:val="24"/>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3z0">
    <w:name w:val="WW8Num3z0"/>
    <w:qFormat/>
    <w:rPr>
      <w:lang w:val="lv-LV"/>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NormalWeb">
    <w:name w:val="Normal (Web)"/>
    <w:basedOn w:val="Normal"/>
    <w:qFormat/>
    <w:pPr>
      <w:spacing w:before="280" w:after="280"/>
    </w:pPr>
    <w:rPr>
      <w:rFonts w:ascii="Arial Unicode MS;Arial" w:hAnsi="Arial Unicode MS;Arial" w:cs="Arial Unicode MS;Arial"/>
    </w:rPr>
  </w:style>
  <w:style w:type="paragraph" w:styleId="HeaderandFooter">
    <w:name w:val="Header and Footer"/>
    <w:basedOn w:val="Normal"/>
    <w:qFormat/>
    <w:pPr/>
    <w:rPr/>
  </w:style>
  <w:style w:type="paragraph" w:styleId="Header">
    <w:name w:val="Header"/>
    <w:basedOn w:val="Normal"/>
    <w:pPr>
      <w:tabs>
        <w:tab w:val="clear" w:pos="706"/>
        <w:tab w:val="center" w:pos="4153" w:leader="none"/>
        <w:tab w:val="right" w:pos="8306" w:leader="none"/>
      </w:tabs>
    </w:pPr>
    <w:rPr>
      <w:sz w:val="20"/>
      <w:szCs w:val="20"/>
      <w:lang w:val="en-AU"/>
    </w:rPr>
  </w:style>
  <w:style w:type="paragraph" w:styleId="ListParagraph">
    <w:name w:val="List Paragraph"/>
    <w:basedOn w:val="Normal"/>
    <w:qFormat/>
    <w:pPr>
      <w:spacing w:lineRule="auto" w:line="276"/>
      <w:ind w:left="720" w:right="0" w:hanging="0"/>
    </w:pPr>
    <w:rPr>
      <w:rFonts w:eastAsia="Calibri"/>
      <w:lang w:val="lv-LV"/>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paragraph" w:styleId="Style25">
    <w:name w:val="Style25"/>
    <w:basedOn w:val="Normal"/>
    <w:qFormat/>
    <w:pPr>
      <w:widowControl w:val="false"/>
      <w:suppressAutoHyphens w:val="true"/>
      <w:spacing w:lineRule="exact" w:line="370"/>
      <w:ind w:left="0" w:right="0" w:hanging="274"/>
    </w:pPr>
    <w:rPr>
      <w:lang w:val="lv-LV"/>
    </w:rPr>
  </w:style>
  <w:style w:type="paragraph" w:styleId="TableContents">
    <w:name w:val="Table Contents"/>
    <w:basedOn w:val="Normal"/>
    <w:qFormat/>
    <w:pPr>
      <w:suppressLineNumbers/>
    </w:pPr>
    <w:rPr/>
  </w:style>
  <w:style w:type="paragraph" w:styleId="FrameContents">
    <w:name w:val="Frame Contents"/>
    <w:basedOn w:val="Normal"/>
    <w:qFormat/>
    <w:pPr/>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lear" w:pos="706"/>
        <w:tab w:val="center" w:pos="4961" w:leader="none"/>
        <w:tab w:val="right" w:pos="9922" w:leader="none"/>
      </w:tabs>
    </w:pPr>
    <w:rPr/>
  </w:style>
  <w:style w:type="numbering" w:styleId="WW8Num6">
    <w:name w:val="WW8Num6"/>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1010</TotalTime>
  <Application>LibreOffice/6.3.3.2$Windows_X86_64 LibreOffice_project/a64200df03143b798afd1ec74a12ab50359878ed</Application>
  <Pages>7</Pages>
  <Words>1198</Words>
  <Characters>8632</Characters>
  <CharactersWithSpaces>9663</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dcterms:modified xsi:type="dcterms:W3CDTF">2020-09-28T13:38:25Z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